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F3C5" w14:textId="77777777" w:rsidR="00DD790A" w:rsidRPr="004D3087" w:rsidRDefault="00DD790A" w:rsidP="00DD790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44AFC" wp14:editId="598D90FE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1155700" cy="394970"/>
                <wp:effectExtent l="0" t="0" r="25400" b="2413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94970"/>
                        </a:xfrm>
                        <a:prstGeom prst="frame">
                          <a:avLst>
                            <a:gd name="adj1" fmla="val 741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87762" id="フレーム 6" o:spid="_x0000_s1026" style="position:absolute;left:0;text-align:left;margin-left:-1.2pt;margin-top:7.95pt;width:91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" path="m,l1155700,r,394970l,394970,,xm29299,29299r,336372l1126401,365671r,-336372l29299,29299xe" filled="f" strokecolor="black [3213]">
                <v:stroke joinstyle="miter"/>
                <v:path arrowok="t" o:connecttype="custom" o:connectlocs="0,0;1155700,0;1155700,394970;0,394970;0,0;29299,29299;29299,365671;1126401,365671;1126401,29299;29299,29299" o:connectangles="0,0,0,0,0,0,0,0,0,0"/>
              </v:shape>
            </w:pict>
          </mc:Fallback>
        </mc:AlternateContent>
      </w:r>
    </w:p>
    <w:p w14:paraId="1417C131" w14:textId="77777777" w:rsidR="00DD790A" w:rsidRPr="004D3087" w:rsidRDefault="00DD790A" w:rsidP="00DD790A">
      <w:pPr>
        <w:spacing w:line="320" w:lineRule="exact"/>
        <w:ind w:firstLineChars="100" w:firstLine="25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 w:val="24"/>
          <w:szCs w:val="24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 w:val="24"/>
          <w:szCs w:val="24"/>
        </w:rPr>
        <w:t>書類の説明</w:t>
      </w:r>
    </w:p>
    <w:p w14:paraId="6E5B4319" w14:textId="77777777" w:rsidR="00DD790A" w:rsidRPr="004D3087" w:rsidRDefault="00DD790A" w:rsidP="00DD790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3E2A0F2B" w14:textId="77777777" w:rsidR="00DD790A" w:rsidRPr="004D3087" w:rsidRDefault="00DD790A" w:rsidP="00DD790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6E94AC7A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《内容説明》</w:t>
      </w:r>
    </w:p>
    <w:p w14:paraId="58A9A593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・１年間の麻薬の取扱いに関する届出（麻薬小売業者、管理者、施用者、研究者の場合）</w:t>
      </w:r>
    </w:p>
    <w:p w14:paraId="7F41EFE9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F9DB2FC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7FE83267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《提出書類》</w:t>
      </w:r>
    </w:p>
    <w:p w14:paraId="09E296DA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・麻薬年間届</w:t>
      </w:r>
    </w:p>
    <w:p w14:paraId="54C1DF5E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2CA2FF81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0430AFFD" w14:textId="77777777" w:rsidR="008F14D7" w:rsidRPr="004D3087" w:rsidRDefault="008F14D7" w:rsidP="008F14D7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《留意事項》</w:t>
      </w:r>
    </w:p>
    <w:p w14:paraId="5ADC3242" w14:textId="77777777" w:rsidR="000757BE" w:rsidRPr="004D3087" w:rsidRDefault="008F14D7" w:rsidP="000757BE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</w:t>
      </w:r>
      <w:r w:rsidR="000757BE"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期始在庫は前年の期末在庫と一致させてください。</w:t>
      </w:r>
    </w:p>
    <w:p w14:paraId="4C80F467" w14:textId="77777777" w:rsidR="000757BE" w:rsidRPr="004D3087" w:rsidRDefault="000757BE" w:rsidP="00B13880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0A2CF8E0" w14:textId="77777777" w:rsidR="008F14D7" w:rsidRPr="004D3087" w:rsidRDefault="000757BE" w:rsidP="000757BE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・１年間麻薬を所有又は使用しなかった</w:t>
      </w:r>
      <w:r w:rsidR="00B57359"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場合もその旨届け出</w:t>
      </w: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が必要です。</w:t>
      </w:r>
    </w:p>
    <w:p w14:paraId="7A545A9A" w14:textId="77777777" w:rsidR="0083603A" w:rsidRPr="004D3087" w:rsidRDefault="0083603A" w:rsidP="000757BE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124ACC0" w14:textId="77777777" w:rsidR="0083603A" w:rsidRPr="004D3087" w:rsidRDefault="0083603A" w:rsidP="0083603A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4D308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・麻薬年間届を提出した後に、届出事項に誤りを発見した場合は、該当する部分の麻薬帳簿の写しとともに、麻薬年間届訂正願を提出してください。</w:t>
      </w:r>
    </w:p>
    <w:p w14:paraId="4703FD51" w14:textId="77777777" w:rsidR="0083603A" w:rsidRPr="004D3087" w:rsidRDefault="0083603A" w:rsidP="0083603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7F19F5C5" w14:textId="77777777" w:rsidR="0083603A" w:rsidRPr="004D3087" w:rsidRDefault="0083603A" w:rsidP="0083603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21F6959B" w14:textId="77777777" w:rsidR="0083603A" w:rsidRPr="004D3087" w:rsidRDefault="0083603A" w:rsidP="0083603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0BD62BB6" w14:textId="77777777" w:rsidR="0083603A" w:rsidRPr="004D3087" w:rsidRDefault="0083603A" w:rsidP="0083603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325794C6" w14:textId="77777777" w:rsidR="0083603A" w:rsidRPr="004D3087" w:rsidRDefault="0083603A" w:rsidP="0083603A">
      <w:pPr>
        <w:spacing w:line="320" w:lineRule="exact"/>
        <w:rPr>
          <w:rFonts w:ascii="UD デジタル 教科書体 NP-R" w:eastAsia="UD デジタル 教科書体 NP-R" w:hAnsi="ＭＳ 明朝" w:cs="Times New Roman"/>
          <w:szCs w:val="24"/>
        </w:rPr>
        <w:sectPr w:rsidR="0083603A" w:rsidRPr="004D3087" w:rsidSect="008F14D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1E35DF7" w14:textId="3962310F" w:rsidR="009C005F" w:rsidRPr="00211DE6" w:rsidRDefault="009C005F" w:rsidP="009C005F">
      <w:pPr>
        <w:pStyle w:val="1"/>
      </w:pPr>
      <w:bookmarkStart w:id="0" w:name="_Hlk60999410"/>
      <w:r w:rsidRPr="00265687">
        <w:rPr>
          <w:color w:val="FFFFFF" w:themeColor="background1"/>
        </w:rPr>
        <w:lastRenderedPageBreak/>
        <w:t>_年間届</w:t>
      </w:r>
      <w:r>
        <w:rPr>
          <w:rFonts w:hint="eastAsia"/>
          <w:color w:val="FFFFFF" w:themeColor="background1"/>
        </w:rPr>
        <w:t xml:space="preserve">　　　　　</w:t>
      </w:r>
      <w:r w:rsidRPr="00211DE6">
        <w:rPr>
          <w:rFonts w:hint="eastAsia"/>
        </w:rPr>
        <w:t xml:space="preserve">　　　　　　　　　　　　　　　　　　　　　　　　　　　　　　　　　　　　　　　　　　　　　　　　　　　　　年　　月　　日</w:t>
      </w:r>
    </w:p>
    <w:p w14:paraId="1A98AE4A" w14:textId="77777777" w:rsidR="009C005F" w:rsidRPr="00211DE6" w:rsidRDefault="009C005F" w:rsidP="009C005F">
      <w:pPr>
        <w:ind w:left="1680" w:hanging="1680"/>
        <w:jc w:val="center"/>
        <w:rPr>
          <w:rFonts w:ascii="UD デジタル 教科書体 NP-R" w:eastAsia="UD デジタル 教科書体 NP-R" w:hAnsi="ＭＳ 明朝" w:cs="Times New Roman"/>
          <w:color w:val="000000" w:themeColor="text1"/>
          <w:sz w:val="42"/>
          <w:szCs w:val="42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 w:val="42"/>
          <w:szCs w:val="42"/>
        </w:rPr>
        <w:t>麻薬年間届</w:t>
      </w:r>
    </w:p>
    <w:p w14:paraId="6E631363" w14:textId="77777777" w:rsidR="009C005F" w:rsidRPr="00211DE6" w:rsidRDefault="009C005F" w:rsidP="009C005F">
      <w:pPr>
        <w:ind w:left="1680" w:hanging="168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 xml:space="preserve">　　　　　県知事　　　　　　　　　殿</w:t>
      </w:r>
    </w:p>
    <w:p w14:paraId="69EBBA3E" w14:textId="77777777" w:rsidR="009C005F" w:rsidRPr="00211DE6" w:rsidRDefault="009C005F" w:rsidP="009C005F">
      <w:pPr>
        <w:tabs>
          <w:tab w:val="left" w:pos="7721"/>
        </w:tabs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>麻薬業務所所在地</w:t>
      </w:r>
    </w:p>
    <w:p w14:paraId="1354D157" w14:textId="77777777" w:rsidR="009C005F" w:rsidRPr="00211DE6" w:rsidRDefault="009C005F" w:rsidP="009C005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>麻薬業務所名称</w:t>
      </w:r>
    </w:p>
    <w:p w14:paraId="37EFB0E7" w14:textId="77777777" w:rsidR="009C005F" w:rsidRPr="00211DE6" w:rsidRDefault="009C005F" w:rsidP="009C005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>免許の種類</w:t>
      </w:r>
    </w:p>
    <w:p w14:paraId="01624D89" w14:textId="77777777" w:rsidR="009C005F" w:rsidRPr="00211DE6" w:rsidRDefault="009C005F" w:rsidP="009C005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>免許番号</w:t>
      </w:r>
    </w:p>
    <w:p w14:paraId="33453C6A" w14:textId="77777777" w:rsidR="009C005F" w:rsidRPr="00211DE6" w:rsidRDefault="009C005F" w:rsidP="009C005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 xml:space="preserve">氏名（法人にあっては、名称）　　　　　　　　　　　　　　　　</w:t>
      </w:r>
    </w:p>
    <w:p w14:paraId="022B7878" w14:textId="77777777" w:rsidR="009C005F" w:rsidRPr="00211DE6" w:rsidRDefault="009C005F" w:rsidP="009C005F">
      <w:pPr>
        <w:spacing w:line="240" w:lineRule="exact"/>
        <w:ind w:left="1680" w:hanging="1680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</w:p>
    <w:p w14:paraId="58B936EC" w14:textId="77777777" w:rsidR="009C005F" w:rsidRPr="00211DE6" w:rsidRDefault="009C005F" w:rsidP="009C005F">
      <w:pPr>
        <w:spacing w:line="240" w:lineRule="exact"/>
        <w:rPr>
          <w:rFonts w:ascii="UD デジタル 教科書体 NP-R" w:eastAsia="UD デジタル 教科書体 NP-R" w:hAnsi="ＭＳ 明朝" w:cs="Times New Roman"/>
          <w:color w:val="000000" w:themeColor="text1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>麻薬及び向精神薬取締法第47条、第48条又は第49条の規定により、次のとおり届け出ます。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080"/>
        <w:gridCol w:w="2081"/>
        <w:gridCol w:w="2080"/>
        <w:gridCol w:w="2080"/>
        <w:gridCol w:w="2081"/>
        <w:gridCol w:w="2080"/>
      </w:tblGrid>
      <w:tr w:rsidR="009C005F" w:rsidRPr="00211DE6" w14:paraId="485284E3" w14:textId="77777777" w:rsidTr="00265687">
        <w:trPr>
          <w:trHeight w:val="271"/>
        </w:trPr>
        <w:tc>
          <w:tcPr>
            <w:tcW w:w="2093" w:type="dxa"/>
            <w:vMerge w:val="restart"/>
            <w:vAlign w:val="center"/>
          </w:tcPr>
          <w:p w14:paraId="547CDB15" w14:textId="77777777" w:rsidR="009C005F" w:rsidRPr="00211DE6" w:rsidRDefault="009C005F" w:rsidP="00265687">
            <w:pPr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品名</w:t>
            </w:r>
          </w:p>
        </w:tc>
        <w:tc>
          <w:tcPr>
            <w:tcW w:w="2094" w:type="dxa"/>
            <w:vMerge w:val="restart"/>
            <w:vAlign w:val="center"/>
          </w:tcPr>
          <w:p w14:paraId="54ED9789" w14:textId="77777777" w:rsidR="009C005F" w:rsidRPr="00211DE6" w:rsidRDefault="009C005F" w:rsidP="00265687">
            <w:pPr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単位</w:t>
            </w:r>
          </w:p>
        </w:tc>
        <w:tc>
          <w:tcPr>
            <w:tcW w:w="2094" w:type="dxa"/>
            <w:vMerge w:val="restart"/>
            <w:vAlign w:val="center"/>
          </w:tcPr>
          <w:p w14:paraId="39DB339E" w14:textId="77777777" w:rsidR="009C005F" w:rsidRPr="00211DE6" w:rsidRDefault="009C005F" w:rsidP="0026568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前　　年</w:t>
            </w:r>
          </w:p>
          <w:p w14:paraId="29580DDD" w14:textId="77777777" w:rsidR="009C005F" w:rsidRPr="00211DE6" w:rsidRDefault="009C005F" w:rsidP="0026568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10月1日</w:t>
            </w:r>
          </w:p>
          <w:p w14:paraId="3218AC7B" w14:textId="77777777" w:rsidR="009C005F" w:rsidRPr="00211DE6" w:rsidRDefault="009C005F" w:rsidP="0026568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在庫数量</w:t>
            </w:r>
          </w:p>
        </w:tc>
        <w:tc>
          <w:tcPr>
            <w:tcW w:w="4188" w:type="dxa"/>
            <w:gridSpan w:val="2"/>
            <w:vAlign w:val="center"/>
          </w:tcPr>
          <w:p w14:paraId="779DB250" w14:textId="77777777" w:rsidR="009C005F" w:rsidRPr="00211DE6" w:rsidRDefault="009C005F" w:rsidP="00265687">
            <w:pPr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</w:rPr>
              <w:t>前年10月1日から本年9月30日までの</w:t>
            </w:r>
          </w:p>
        </w:tc>
        <w:tc>
          <w:tcPr>
            <w:tcW w:w="2094" w:type="dxa"/>
            <w:vMerge w:val="restart"/>
            <w:vAlign w:val="center"/>
          </w:tcPr>
          <w:p w14:paraId="77CE99C6" w14:textId="77777777" w:rsidR="009C005F" w:rsidRPr="00211DE6" w:rsidRDefault="009C005F" w:rsidP="0026568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本　　年</w:t>
            </w:r>
          </w:p>
          <w:p w14:paraId="4BEE44BA" w14:textId="77777777" w:rsidR="009C005F" w:rsidRPr="00211DE6" w:rsidRDefault="009C005F" w:rsidP="0026568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9月30日</w:t>
            </w:r>
          </w:p>
          <w:p w14:paraId="0ECF80E5" w14:textId="77777777" w:rsidR="009C005F" w:rsidRPr="00211DE6" w:rsidRDefault="009C005F" w:rsidP="00265687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在庫数量</w:t>
            </w:r>
          </w:p>
        </w:tc>
        <w:tc>
          <w:tcPr>
            <w:tcW w:w="2094" w:type="dxa"/>
            <w:vMerge w:val="restart"/>
            <w:vAlign w:val="center"/>
          </w:tcPr>
          <w:p w14:paraId="49908531" w14:textId="77777777" w:rsidR="009C005F" w:rsidRPr="00211DE6" w:rsidRDefault="009C005F" w:rsidP="00265687">
            <w:pPr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備考</w:t>
            </w:r>
          </w:p>
        </w:tc>
      </w:tr>
      <w:tr w:rsidR="009C005F" w:rsidRPr="00211DE6" w14:paraId="2D5C8BB4" w14:textId="77777777" w:rsidTr="00265687">
        <w:trPr>
          <w:trHeight w:val="177"/>
        </w:trPr>
        <w:tc>
          <w:tcPr>
            <w:tcW w:w="2093" w:type="dxa"/>
            <w:vMerge/>
          </w:tcPr>
          <w:p w14:paraId="20C0DB5F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  <w:vMerge/>
          </w:tcPr>
          <w:p w14:paraId="21AC9C5D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  <w:vMerge/>
          </w:tcPr>
          <w:p w14:paraId="75F74EE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B9A2FA9" w14:textId="77777777" w:rsidR="009C005F" w:rsidRPr="00211DE6" w:rsidRDefault="009C005F" w:rsidP="00265687">
            <w:pPr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受入数量</w:t>
            </w:r>
          </w:p>
        </w:tc>
        <w:tc>
          <w:tcPr>
            <w:tcW w:w="2094" w:type="dxa"/>
            <w:vAlign w:val="center"/>
          </w:tcPr>
          <w:p w14:paraId="55232E1A" w14:textId="77777777" w:rsidR="009C005F" w:rsidRPr="00211DE6" w:rsidRDefault="009C005F" w:rsidP="00265687">
            <w:pPr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払出数量</w:t>
            </w:r>
          </w:p>
        </w:tc>
        <w:tc>
          <w:tcPr>
            <w:tcW w:w="2094" w:type="dxa"/>
            <w:vMerge/>
          </w:tcPr>
          <w:p w14:paraId="41AC6EC4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  <w:vMerge/>
          </w:tcPr>
          <w:p w14:paraId="0F222E7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74777B89" w14:textId="77777777" w:rsidTr="00265687">
        <w:trPr>
          <w:trHeight w:val="510"/>
        </w:trPr>
        <w:tc>
          <w:tcPr>
            <w:tcW w:w="2093" w:type="dxa"/>
          </w:tcPr>
          <w:p w14:paraId="52684C6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06473D3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60368B9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BD57EEF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8738F3C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44AC6B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3B7279D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104F5C94" w14:textId="77777777" w:rsidTr="00265687">
        <w:trPr>
          <w:trHeight w:val="510"/>
        </w:trPr>
        <w:tc>
          <w:tcPr>
            <w:tcW w:w="2093" w:type="dxa"/>
          </w:tcPr>
          <w:p w14:paraId="26CB3E3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E1F9395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C6DAAC5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63D3A2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5EBF9DA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08DCEF53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ED5EF70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3F45ABA6" w14:textId="77777777" w:rsidTr="00265687">
        <w:trPr>
          <w:trHeight w:val="510"/>
        </w:trPr>
        <w:tc>
          <w:tcPr>
            <w:tcW w:w="2093" w:type="dxa"/>
          </w:tcPr>
          <w:p w14:paraId="4F9F58C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F1DC14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38CABB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66A46D09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CF7DF24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C383EF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4D58B15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64E9B5A4" w14:textId="77777777" w:rsidTr="00265687">
        <w:trPr>
          <w:trHeight w:val="510"/>
        </w:trPr>
        <w:tc>
          <w:tcPr>
            <w:tcW w:w="2093" w:type="dxa"/>
          </w:tcPr>
          <w:p w14:paraId="6ED6E56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52C9CE7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B8C3224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C6C825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9D04533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5FBA553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20214E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7014D198" w14:textId="77777777" w:rsidTr="00265687">
        <w:trPr>
          <w:trHeight w:val="510"/>
        </w:trPr>
        <w:tc>
          <w:tcPr>
            <w:tcW w:w="2093" w:type="dxa"/>
          </w:tcPr>
          <w:p w14:paraId="74EA43D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A39AB8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1774A9D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087655AF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3EC1DCBC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E3E010C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BBB00A7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5EA9C491" w14:textId="77777777" w:rsidTr="00265687">
        <w:trPr>
          <w:trHeight w:val="510"/>
        </w:trPr>
        <w:tc>
          <w:tcPr>
            <w:tcW w:w="2093" w:type="dxa"/>
          </w:tcPr>
          <w:p w14:paraId="69B9A6A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23A7CC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68D1B5A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032E64A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BB9932D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9500D93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F258D46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3C5BE2A7" w14:textId="77777777" w:rsidTr="00265687">
        <w:trPr>
          <w:trHeight w:val="510"/>
        </w:trPr>
        <w:tc>
          <w:tcPr>
            <w:tcW w:w="2093" w:type="dxa"/>
          </w:tcPr>
          <w:p w14:paraId="31E6DE8B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00F45B9B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396B0C5F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AC661CB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07A2806A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002529EB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CC5D3D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5873B010" w14:textId="77777777" w:rsidTr="00265687">
        <w:trPr>
          <w:trHeight w:val="510"/>
        </w:trPr>
        <w:tc>
          <w:tcPr>
            <w:tcW w:w="2093" w:type="dxa"/>
          </w:tcPr>
          <w:p w14:paraId="2C12EDD8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6D3B54C1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82F4F6D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6A06BDDF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FAEF379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15BF2C2C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620E44D6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130A54A8" w14:textId="77777777" w:rsidTr="00265687">
        <w:trPr>
          <w:trHeight w:val="510"/>
        </w:trPr>
        <w:tc>
          <w:tcPr>
            <w:tcW w:w="2093" w:type="dxa"/>
          </w:tcPr>
          <w:p w14:paraId="69364C59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631BD9CE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3E7FAE1F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43479F86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DBF9D5D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2B04CFC7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2A3DAB5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  <w:tr w:rsidR="009C005F" w:rsidRPr="00211DE6" w14:paraId="6C426F0A" w14:textId="77777777" w:rsidTr="00265687">
        <w:trPr>
          <w:trHeight w:val="510"/>
        </w:trPr>
        <w:tc>
          <w:tcPr>
            <w:tcW w:w="2093" w:type="dxa"/>
          </w:tcPr>
          <w:p w14:paraId="0E5E7119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8258B2C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3358EE94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75C56433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30A200D3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20661B6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094" w:type="dxa"/>
          </w:tcPr>
          <w:p w14:paraId="59DF72C2" w14:textId="77777777" w:rsidR="009C005F" w:rsidRPr="00211DE6" w:rsidRDefault="009C005F" w:rsidP="00265687">
            <w:pPr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</w:tr>
    </w:tbl>
    <w:p w14:paraId="4BAAC86B" w14:textId="77777777" w:rsidR="009C005F" w:rsidRPr="00211DE6" w:rsidRDefault="009C005F" w:rsidP="009C005F">
      <w:pPr>
        <w:ind w:left="160" w:hangingChars="100" w:hanging="160"/>
        <w:rPr>
          <w:rFonts w:ascii="UD デジタル 教科書体 NP-R" w:eastAsia="UD デジタル 教科書体 NP-R" w:hAnsi="ＭＳ 明朝" w:cs="Times New Roman"/>
          <w:color w:val="000000" w:themeColor="text1"/>
          <w:sz w:val="16"/>
          <w:szCs w:val="16"/>
        </w:rPr>
        <w:sectPr w:rsidR="009C005F" w:rsidRPr="00211DE6" w:rsidSect="009C005F">
          <w:pgSz w:w="16838" w:h="11906" w:orient="landscape"/>
          <w:pgMar w:top="1276" w:right="1134" w:bottom="992" w:left="1134" w:header="851" w:footer="992" w:gutter="0"/>
          <w:cols w:space="425"/>
          <w:docGrid w:type="lines" w:linePitch="360"/>
        </w:sect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 w:val="16"/>
          <w:szCs w:val="16"/>
        </w:rPr>
        <w:t>備考　この様式は、九州各県（沖縄県を除く。以下同じ）の共通様式ですので、宛先を書き換えていただければ、九州各県で使用できます。</w:t>
      </w:r>
      <w:bookmarkEnd w:id="0"/>
    </w:p>
    <w:p w14:paraId="446DC6EA" w14:textId="77777777" w:rsidR="00FE0169" w:rsidRPr="009C005F" w:rsidRDefault="00FE0169" w:rsidP="00FE0169">
      <w:pPr>
        <w:ind w:left="210" w:hangingChars="100" w:hanging="210"/>
        <w:rPr>
          <w:rFonts w:ascii="UD デジタル 教科書体 NP-R" w:eastAsia="UD デジタル 教科書体 NP-R" w:hAnsi="ＭＳ 明朝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7"/>
      </w:tblGrid>
      <w:tr w:rsidR="00FE0169" w:rsidRPr="004D3087" w14:paraId="17F4CB67" w14:textId="77777777" w:rsidTr="00667776">
        <w:trPr>
          <w:trHeight w:val="1418"/>
          <w:jc w:val="center"/>
        </w:trPr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DAA5" w14:textId="77777777" w:rsidR="00FE0169" w:rsidRPr="004D3087" w:rsidRDefault="00FE0169" w:rsidP="00667776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sz w:val="20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※処理欄</w:t>
            </w:r>
          </w:p>
        </w:tc>
      </w:tr>
    </w:tbl>
    <w:p w14:paraId="252BF1A1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 w:val="18"/>
          <w:szCs w:val="18"/>
        </w:rPr>
      </w:pPr>
    </w:p>
    <w:p w14:paraId="21E184B5" w14:textId="77777777" w:rsidR="00FE0169" w:rsidRPr="004D3087" w:rsidRDefault="00FE0169" w:rsidP="00FE0169">
      <w:pPr>
        <w:suppressAutoHyphens/>
        <w:overflowPunct w:val="0"/>
        <w:jc w:val="center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 w:val="18"/>
          <w:szCs w:val="18"/>
        </w:rPr>
      </w:pPr>
      <w:r w:rsidRPr="004D3087">
        <w:rPr>
          <w:rFonts w:ascii="UD デジタル 教科書体 NP-R" w:eastAsia="UD デジタル 教科書体 NP-R" w:hAnsi="ＭＳ 明朝" w:cs="ＭＳ 明朝" w:hint="eastAsia"/>
          <w:bCs/>
          <w:spacing w:val="2"/>
          <w:kern w:val="0"/>
          <w:sz w:val="40"/>
          <w:szCs w:val="40"/>
        </w:rPr>
        <w:t>麻薬年間届訂正願</w:t>
      </w:r>
    </w:p>
    <w:p w14:paraId="63ACD7B6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 w:val="18"/>
          <w:szCs w:val="18"/>
        </w:rPr>
      </w:pPr>
    </w:p>
    <w:p w14:paraId="78DC57A7" w14:textId="77777777" w:rsidR="00FE0169" w:rsidRPr="004D3087" w:rsidRDefault="00FE0169" w:rsidP="00FE0169">
      <w:pPr>
        <w:suppressAutoHyphens/>
        <w:wordWrap w:val="0"/>
        <w:overflowPunct w:val="0"/>
        <w:ind w:right="315"/>
        <w:jc w:val="righ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 xml:space="preserve">　　　年　　　月　　　日</w:t>
      </w:r>
    </w:p>
    <w:p w14:paraId="381B8925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</w:p>
    <w:p w14:paraId="13692470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 xml:space="preserve">　　長崎県知事　　　　　　　　様</w:t>
      </w:r>
    </w:p>
    <w:p w14:paraId="43A7A7EA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</w:p>
    <w:p w14:paraId="11E1A3F0" w14:textId="77777777" w:rsidR="00FE0169" w:rsidRPr="004D3087" w:rsidRDefault="00FE0169" w:rsidP="00FE0169">
      <w:pPr>
        <w:suppressAutoHyphens/>
        <w:wordWrap w:val="0"/>
        <w:overflowPunct w:val="0"/>
        <w:spacing w:line="276" w:lineRule="auto"/>
        <w:ind w:firstLineChars="1400" w:firstLine="294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>麻薬業務所所在地</w:t>
      </w:r>
    </w:p>
    <w:p w14:paraId="185ADF31" w14:textId="77777777" w:rsidR="00FE0169" w:rsidRPr="004D3087" w:rsidRDefault="00FE0169" w:rsidP="00FE0169">
      <w:pPr>
        <w:suppressAutoHyphens/>
        <w:wordWrap w:val="0"/>
        <w:overflowPunct w:val="0"/>
        <w:spacing w:line="276" w:lineRule="auto"/>
        <w:ind w:firstLineChars="1200" w:firstLine="2928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spacing w:val="17"/>
          <w:kern w:val="0"/>
          <w:szCs w:val="21"/>
          <w:fitText w:val="1680" w:id="1669072898"/>
        </w:rPr>
        <w:t>麻薬業務所名</w:t>
      </w:r>
      <w:r w:rsidRPr="004D3087">
        <w:rPr>
          <w:rFonts w:ascii="UD デジタル 教科書体 NP-R" w:eastAsia="UD デジタル 教科書体 NP-R" w:hAnsi="ＭＳ 明朝" w:cs="ＭＳ 明朝" w:hint="eastAsia"/>
          <w:spacing w:val="3"/>
          <w:kern w:val="0"/>
          <w:szCs w:val="21"/>
          <w:fitText w:val="1680" w:id="1669072898"/>
        </w:rPr>
        <w:t>称</w:t>
      </w:r>
    </w:p>
    <w:p w14:paraId="71312CB2" w14:textId="77777777" w:rsidR="00FE0169" w:rsidRPr="004D3087" w:rsidRDefault="00FE0169" w:rsidP="00FE0169">
      <w:pPr>
        <w:suppressAutoHyphens/>
        <w:wordWrap w:val="0"/>
        <w:overflowPunct w:val="0"/>
        <w:spacing w:line="276" w:lineRule="auto"/>
        <w:ind w:firstLineChars="1200" w:firstLine="2928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spacing w:val="17"/>
          <w:kern w:val="0"/>
          <w:szCs w:val="21"/>
          <w:fitText w:val="1680" w:id="1669072899"/>
        </w:rPr>
        <w:t>麻薬免許の種</w:t>
      </w:r>
      <w:r w:rsidRPr="004D3087">
        <w:rPr>
          <w:rFonts w:ascii="UD デジタル 教科書体 NP-R" w:eastAsia="UD デジタル 教科書体 NP-R" w:hAnsi="ＭＳ 明朝" w:cs="ＭＳ 明朝" w:hint="eastAsia"/>
          <w:spacing w:val="3"/>
          <w:kern w:val="0"/>
          <w:szCs w:val="21"/>
          <w:fitText w:val="1680" w:id="1669072899"/>
        </w:rPr>
        <w:t>類</w:t>
      </w: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 xml:space="preserve">　　　　　麻薬免許番号　第　　　　　　号</w:t>
      </w:r>
    </w:p>
    <w:p w14:paraId="068C96F6" w14:textId="77777777" w:rsidR="00FE0169" w:rsidRPr="004D3087" w:rsidRDefault="00FE0169" w:rsidP="00FE0169">
      <w:pPr>
        <w:suppressAutoHyphens/>
        <w:wordWrap w:val="0"/>
        <w:overflowPunct w:val="0"/>
        <w:spacing w:line="276" w:lineRule="auto"/>
        <w:ind w:firstLineChars="1400" w:firstLine="294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 xml:space="preserve">氏　　　　　　名　　　　　　　　　　　　　　　　　　</w:t>
      </w:r>
      <w:r w:rsid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 xml:space="preserve">　</w:t>
      </w:r>
    </w:p>
    <w:p w14:paraId="5A881D3A" w14:textId="77777777" w:rsidR="00FE0169" w:rsidRPr="004D3087" w:rsidRDefault="00FE0169" w:rsidP="00FE0169">
      <w:pPr>
        <w:suppressAutoHyphens/>
        <w:wordWrap w:val="0"/>
        <w:overflowPunct w:val="0"/>
        <w:spacing w:line="276" w:lineRule="auto"/>
        <w:ind w:firstLineChars="1400" w:firstLine="294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>（</w:t>
      </w:r>
      <w:r w:rsidRPr="004D3087">
        <w:rPr>
          <w:rFonts w:ascii="UD デジタル 教科書体 NP-R" w:eastAsia="UD デジタル 教科書体 NP-R" w:hAnsi="ＭＳ 明朝" w:cs="ＭＳ 明朝" w:hint="eastAsia"/>
          <w:w w:val="50"/>
          <w:kern w:val="0"/>
          <w:szCs w:val="21"/>
        </w:rPr>
        <w:t>法人にあっては名称</w:t>
      </w: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>）</w:t>
      </w:r>
    </w:p>
    <w:p w14:paraId="32D62D50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</w:p>
    <w:p w14:paraId="67EE4BAD" w14:textId="77777777" w:rsidR="009C005F" w:rsidRPr="00211DE6" w:rsidRDefault="009C005F" w:rsidP="009C005F">
      <w:pPr>
        <w:suppressAutoHyphens/>
        <w:wordWrap w:val="0"/>
        <w:overflowPunct w:val="0"/>
        <w:ind w:firstLineChars="100" w:firstLine="210"/>
        <w:jc w:val="left"/>
        <w:textAlignment w:val="baseline"/>
        <w:rPr>
          <w:rFonts w:ascii="UD デジタル 教科書体 NP-R" w:eastAsia="UD デジタル 教科書体 NP-R" w:hAnsi="ＭＳ 明朝" w:cs="Times New Roman"/>
          <w:color w:val="000000" w:themeColor="text1"/>
          <w:spacing w:val="2"/>
          <w:kern w:val="0"/>
          <w:szCs w:val="21"/>
        </w:rPr>
      </w:pPr>
      <w:r w:rsidRPr="00211DE6">
        <w:rPr>
          <w:rFonts w:ascii="UD デジタル 教科書体 NP-R" w:eastAsia="UD デジタル 教科書体 NP-R" w:hAnsi="ＭＳ 明朝" w:cs="ＭＳ 明朝" w:hint="eastAsia"/>
          <w:color w:val="000000" w:themeColor="text1"/>
          <w:kern w:val="0"/>
          <w:szCs w:val="21"/>
        </w:rPr>
        <w:t>麻薬及び向精神薬取締法（第47条、第48条、第49条）の規定に基づく届出済みの</w:t>
      </w:r>
      <w:r w:rsidRPr="00211DE6">
        <w:rPr>
          <w:rFonts w:ascii="UD デジタル 教科書体 NP-R" w:eastAsia="UD デジタル 教科書体 NP-R" w:hAnsi="ＭＳ 明朝" w:cs="ＭＳ 明朝" w:hint="eastAsia"/>
          <w:color w:val="000000" w:themeColor="text1"/>
          <w:kern w:val="0"/>
          <w:szCs w:val="21"/>
          <w:u w:val="single"/>
        </w:rPr>
        <w:t xml:space="preserve">　    </w:t>
      </w:r>
      <w:r w:rsidRPr="00211DE6">
        <w:rPr>
          <w:rFonts w:ascii="UD デジタル 教科書体 NP-R" w:eastAsia="UD デジタル 教科書体 NP-R" w:hAnsi="ＭＳ 明朝" w:cs="ＭＳ 明朝" w:hint="eastAsia"/>
          <w:color w:val="000000" w:themeColor="text1"/>
          <w:kern w:val="0"/>
          <w:szCs w:val="21"/>
        </w:rPr>
        <w:t>年分の麻薬年間届について、下記理由により事実と異なる報告をしていましたので、別紙のとおり訂正をお願いします。</w:t>
      </w:r>
    </w:p>
    <w:p w14:paraId="3BB26CC0" w14:textId="77777777" w:rsidR="00FE0169" w:rsidRPr="009C005F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Times New Roman"/>
          <w:spacing w:val="2"/>
          <w:kern w:val="0"/>
          <w:szCs w:val="21"/>
        </w:rPr>
      </w:pPr>
    </w:p>
    <w:p w14:paraId="4702DBE3" w14:textId="77777777" w:rsidR="00FE0169" w:rsidRPr="004D3087" w:rsidRDefault="00FE0169" w:rsidP="00FE0169">
      <w:pPr>
        <w:jc w:val="center"/>
        <w:rPr>
          <w:rFonts w:ascii="UD デジタル 教科書体 NP-R" w:eastAsia="UD デジタル 教科書体 NP-R" w:hAnsi="ＭＳ 明朝" w:cs="ＭＳ 明朝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>記</w:t>
      </w:r>
    </w:p>
    <w:p w14:paraId="53BA8102" w14:textId="77777777" w:rsidR="00FE0169" w:rsidRPr="004D3087" w:rsidRDefault="00FE0169" w:rsidP="00FE0169">
      <w:pPr>
        <w:rPr>
          <w:rFonts w:ascii="UD デジタル 教科書体 NP-R" w:eastAsia="UD デジタル 教科書体 NP-R" w:hAnsi="ＭＳ 明朝" w:cs="Times New Roman"/>
          <w:spacing w:val="2"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E0169" w:rsidRPr="004D3087" w14:paraId="40E6B374" w14:textId="77777777" w:rsidTr="00667776">
        <w:trPr>
          <w:trHeight w:val="2482"/>
          <w:jc w:val="center"/>
        </w:trPr>
        <w:tc>
          <w:tcPr>
            <w:tcW w:w="9098" w:type="dxa"/>
          </w:tcPr>
          <w:p w14:paraId="34F418FF" w14:textId="77777777" w:rsidR="00FE0169" w:rsidRPr="004D3087" w:rsidRDefault="00FE0169" w:rsidP="00667776">
            <w:pPr>
              <w:suppressAutoHyphens/>
              <w:overflowPunct w:val="0"/>
              <w:jc w:val="left"/>
              <w:textAlignment w:val="baseline"/>
              <w:rPr>
                <w:rFonts w:ascii="UD デジタル 教科書体 NP-R" w:eastAsia="UD デジタル 教科書体 NP-R" w:hAnsi="ＭＳ 明朝" w:cs="ＭＳ 明朝"/>
                <w:kern w:val="0"/>
                <w:szCs w:val="21"/>
              </w:rPr>
            </w:pPr>
            <w:r w:rsidRPr="004D3087">
              <w:rPr>
                <w:rFonts w:ascii="UD デジタル 教科書体 NP-R" w:eastAsia="UD デジタル 教科書体 NP-R" w:hAnsi="ＭＳ 明朝" w:cs="ＭＳ 明朝" w:hint="eastAsia"/>
                <w:kern w:val="0"/>
                <w:szCs w:val="21"/>
              </w:rPr>
              <w:t>訂正理由</w:t>
            </w:r>
          </w:p>
          <w:p w14:paraId="136FBE5D" w14:textId="77777777" w:rsidR="00FE0169" w:rsidRPr="004D3087" w:rsidRDefault="00FE0169" w:rsidP="00667776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UD デジタル 教科書体 NP-R" w:eastAsia="UD デジタル 教科書体 NP-R" w:hAnsi="ＭＳ 明朝" w:cs="ＭＳ 明朝"/>
                <w:kern w:val="0"/>
                <w:szCs w:val="21"/>
              </w:rPr>
            </w:pPr>
          </w:p>
        </w:tc>
      </w:tr>
    </w:tbl>
    <w:p w14:paraId="6D7F2F6C" w14:textId="77777777" w:rsidR="00FE0169" w:rsidRPr="004D3087" w:rsidRDefault="00FE0169" w:rsidP="00FE0169">
      <w:pPr>
        <w:suppressAutoHyphens/>
        <w:wordWrap w:val="0"/>
        <w:overflowPunct w:val="0"/>
        <w:jc w:val="left"/>
        <w:textAlignment w:val="baseline"/>
        <w:rPr>
          <w:rFonts w:ascii="UD デジタル 教科書体 NP-R" w:eastAsia="UD デジタル 教科書体 NP-R" w:hAnsi="ＭＳ 明朝" w:cs="ＭＳ 明朝"/>
          <w:kern w:val="0"/>
          <w:szCs w:val="21"/>
        </w:rPr>
      </w:pPr>
    </w:p>
    <w:p w14:paraId="434B2A9C" w14:textId="77777777" w:rsidR="00FE0169" w:rsidRPr="004D3087" w:rsidRDefault="00FE0169" w:rsidP="00FE0169">
      <w:pPr>
        <w:spacing w:beforeLines="50" w:before="180" w:afterLines="50" w:after="180" w:line="240" w:lineRule="exact"/>
        <w:ind w:left="832" w:hangingChars="396" w:hanging="832"/>
        <w:rPr>
          <w:rFonts w:ascii="UD デジタル 教科書体 NP-R" w:eastAsia="UD デジタル 教科書体 NP-R" w:hAnsi="ＭＳ 明朝" w:cs="ＭＳ 明朝"/>
          <w:color w:val="FF0000"/>
          <w:kern w:val="0"/>
          <w:szCs w:val="21"/>
        </w:rPr>
      </w:pPr>
    </w:p>
    <w:p w14:paraId="35AE7D90" w14:textId="77777777" w:rsidR="00FE0169" w:rsidRPr="004D3087" w:rsidRDefault="00FE0169" w:rsidP="00FE0169">
      <w:pPr>
        <w:spacing w:beforeLines="50" w:before="180" w:afterLines="50" w:after="180" w:line="240" w:lineRule="exact"/>
        <w:ind w:left="832" w:hangingChars="396" w:hanging="832"/>
        <w:rPr>
          <w:rFonts w:ascii="UD デジタル 教科書体 NP-R" w:eastAsia="UD デジタル 教科書体 NP-R" w:hAnsi="ＭＳ 明朝" w:cs="Times New Roman"/>
          <w:spacing w:val="8"/>
          <w:szCs w:val="24"/>
        </w:rPr>
      </w:pPr>
      <w:r w:rsidRPr="004D3087">
        <w:rPr>
          <w:rFonts w:ascii="UD デジタル 教科書体 NP-R" w:eastAsia="UD デジタル 教科書体 NP-R" w:hAnsi="ＭＳ 明朝" w:cs="Times New Roman" w:hint="eastAsia"/>
          <w:szCs w:val="24"/>
        </w:rPr>
        <w:t>（注意）※欄には記載しないこと。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  <w:gridCol w:w="124"/>
        <w:gridCol w:w="2288"/>
        <w:gridCol w:w="124"/>
        <w:gridCol w:w="2396"/>
      </w:tblGrid>
      <w:tr w:rsidR="00FE0169" w:rsidRPr="004D3087" w14:paraId="3CAA1FA3" w14:textId="77777777" w:rsidTr="00667776">
        <w:trPr>
          <w:trHeight w:val="1362"/>
          <w:jc w:val="center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BD75" w14:textId="77777777" w:rsidR="00FE0169" w:rsidRPr="004D3087" w:rsidRDefault="00FE0169" w:rsidP="00667776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sz w:val="20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※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7D133" w14:textId="77777777" w:rsidR="00FE0169" w:rsidRPr="004D3087" w:rsidRDefault="00FE0169" w:rsidP="00667776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sz w:val="2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500" w14:textId="77777777" w:rsidR="00FE0169" w:rsidRPr="004D3087" w:rsidRDefault="00FE0169" w:rsidP="00667776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sz w:val="20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※受付欄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C88D1" w14:textId="77777777" w:rsidR="00FE0169" w:rsidRPr="004D3087" w:rsidRDefault="00FE0169" w:rsidP="00667776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sz w:val="20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F46" w14:textId="77777777" w:rsidR="00FE0169" w:rsidRPr="004D3087" w:rsidRDefault="00FE0169" w:rsidP="00667776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sz w:val="20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※保健所受付欄</w:t>
            </w:r>
          </w:p>
        </w:tc>
      </w:tr>
    </w:tbl>
    <w:p w14:paraId="658C7453" w14:textId="77777777" w:rsidR="00FE0169" w:rsidRPr="004D3087" w:rsidRDefault="00FE0169" w:rsidP="00FE0169">
      <w:pPr>
        <w:widowControl/>
        <w:jc w:val="left"/>
        <w:rPr>
          <w:rFonts w:ascii="UD デジタル 教科書体 NP-R" w:eastAsia="UD デジタル 教科書体 NP-R" w:hAnsi="ＭＳ 明朝" w:cs="ＭＳ 明朝"/>
          <w:kern w:val="0"/>
          <w:szCs w:val="21"/>
        </w:rPr>
      </w:pPr>
      <w:r w:rsidRPr="004D3087">
        <w:rPr>
          <w:rFonts w:ascii="UD デジタル 教科書体 NP-R" w:eastAsia="UD デジタル 教科書体 NP-R" w:hAnsi="ＭＳ 明朝" w:cs="ＭＳ 明朝" w:hint="eastAsia"/>
          <w:kern w:val="0"/>
          <w:szCs w:val="21"/>
        </w:rPr>
        <w:t>用紙の大きさは、Ａ４とすること。</w:t>
      </w:r>
    </w:p>
    <w:p w14:paraId="58577243" w14:textId="77777777" w:rsidR="00FE0169" w:rsidRPr="004D3087" w:rsidRDefault="00FE0169" w:rsidP="00FE0169">
      <w:pPr>
        <w:widowControl/>
        <w:jc w:val="left"/>
        <w:rPr>
          <w:rFonts w:ascii="UD デジタル 教科書体 NP-R" w:eastAsia="UD デジタル 教科書体 NP-R" w:hAnsi="ＭＳ 明朝" w:cs="Times New Roman"/>
          <w:szCs w:val="24"/>
        </w:rPr>
        <w:sectPr w:rsidR="00FE0169" w:rsidRPr="004D3087" w:rsidSect="00FE1505">
          <w:pgSz w:w="11906" w:h="16838"/>
          <w:pgMar w:top="567" w:right="1418" w:bottom="567" w:left="1418" w:header="851" w:footer="992" w:gutter="0"/>
          <w:cols w:space="425"/>
          <w:docGrid w:type="lines" w:linePitch="360"/>
        </w:sectPr>
      </w:pPr>
    </w:p>
    <w:p w14:paraId="2DC75393" w14:textId="77777777" w:rsidR="00FE0169" w:rsidRPr="004D3087" w:rsidRDefault="00FE0169" w:rsidP="00FE0169">
      <w:pPr>
        <w:ind w:left="1680" w:hanging="1680"/>
        <w:rPr>
          <w:rFonts w:ascii="UD デジタル 教科書体 NP-R" w:eastAsia="UD デジタル 教科書体 NP-R" w:hAnsi="ＭＳ 明朝" w:cs="Times New Roman"/>
          <w:sz w:val="42"/>
          <w:szCs w:val="42"/>
        </w:rPr>
      </w:pPr>
      <w:r w:rsidRPr="004D3087">
        <w:rPr>
          <w:rFonts w:ascii="UD デジタル 教科書体 NP-R" w:eastAsia="UD デジタル 教科書体 NP-R" w:hAnsi="ＭＳ 明朝" w:cs="Times New Roman" w:hint="eastAsia"/>
          <w:szCs w:val="24"/>
        </w:rPr>
        <w:lastRenderedPageBreak/>
        <w:t>別　紙</w:t>
      </w:r>
    </w:p>
    <w:p w14:paraId="52DE0312" w14:textId="77777777" w:rsidR="00FE0169" w:rsidRPr="004D3087" w:rsidRDefault="00FE0169" w:rsidP="00FE0169">
      <w:pPr>
        <w:rPr>
          <w:rFonts w:ascii="UD デジタル 教科書体 NP-R" w:eastAsia="UD デジタル 教科書体 NP-R" w:hAnsi="ＭＳ 明朝" w:cs="Times New Roman"/>
          <w:szCs w:val="24"/>
        </w:rPr>
      </w:pPr>
    </w:p>
    <w:p w14:paraId="2A28AD1F" w14:textId="77777777" w:rsidR="00FE0169" w:rsidRPr="004D3087" w:rsidRDefault="00FE0169" w:rsidP="00FE0169">
      <w:pPr>
        <w:rPr>
          <w:rFonts w:ascii="UD デジタル 教科書体 NP-R" w:eastAsia="UD デジタル 教科書体 NP-R" w:hAnsi="ＭＳ 明朝" w:cs="Times New Roman"/>
          <w:szCs w:val="24"/>
        </w:rPr>
      </w:pPr>
      <w:r w:rsidRPr="004D3087">
        <w:rPr>
          <w:rFonts w:ascii="UD デジタル 教科書体 NP-R" w:eastAsia="UD デジタル 教科書体 NP-R" w:hAnsi="ＭＳ 明朝" w:cs="Times New Roman" w:hint="eastAsia"/>
          <w:szCs w:val="24"/>
        </w:rPr>
        <w:t>（誤）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002"/>
        <w:gridCol w:w="1804"/>
        <w:gridCol w:w="2202"/>
        <w:gridCol w:w="2001"/>
        <w:gridCol w:w="2005"/>
        <w:gridCol w:w="2001"/>
      </w:tblGrid>
      <w:tr w:rsidR="00FE0169" w:rsidRPr="004D3087" w14:paraId="59FD8751" w14:textId="77777777" w:rsidTr="004D3087">
        <w:trPr>
          <w:trHeight w:val="451"/>
        </w:trPr>
        <w:tc>
          <w:tcPr>
            <w:tcW w:w="2001" w:type="dxa"/>
            <w:vMerge w:val="restart"/>
            <w:vAlign w:val="center"/>
          </w:tcPr>
          <w:p w14:paraId="75864118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品名</w:t>
            </w:r>
          </w:p>
        </w:tc>
        <w:tc>
          <w:tcPr>
            <w:tcW w:w="2002" w:type="dxa"/>
            <w:vMerge w:val="restart"/>
            <w:vAlign w:val="center"/>
          </w:tcPr>
          <w:p w14:paraId="3A7C36D2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単位</w:t>
            </w:r>
          </w:p>
        </w:tc>
        <w:tc>
          <w:tcPr>
            <w:tcW w:w="1804" w:type="dxa"/>
            <w:vMerge w:val="restart"/>
            <w:vAlign w:val="center"/>
          </w:tcPr>
          <w:p w14:paraId="4A4FEEEE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前　　年</w:t>
            </w:r>
          </w:p>
          <w:p w14:paraId="778DF5BA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10月1日</w:t>
            </w:r>
          </w:p>
          <w:p w14:paraId="1C18D589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在庫数量</w:t>
            </w:r>
          </w:p>
        </w:tc>
        <w:tc>
          <w:tcPr>
            <w:tcW w:w="4203" w:type="dxa"/>
            <w:gridSpan w:val="2"/>
            <w:vAlign w:val="center"/>
          </w:tcPr>
          <w:p w14:paraId="7FC4B112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前年10月1日から本年9月30日までの</w:t>
            </w:r>
          </w:p>
        </w:tc>
        <w:tc>
          <w:tcPr>
            <w:tcW w:w="2005" w:type="dxa"/>
            <w:vMerge w:val="restart"/>
            <w:vAlign w:val="center"/>
          </w:tcPr>
          <w:p w14:paraId="37CA0A9B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本　　年</w:t>
            </w:r>
          </w:p>
          <w:p w14:paraId="5D05BAF1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9月30日</w:t>
            </w:r>
          </w:p>
          <w:p w14:paraId="3FE19933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在庫数量</w:t>
            </w:r>
          </w:p>
        </w:tc>
        <w:tc>
          <w:tcPr>
            <w:tcW w:w="2001" w:type="dxa"/>
            <w:vMerge w:val="restart"/>
            <w:vAlign w:val="center"/>
          </w:tcPr>
          <w:p w14:paraId="4CBF17B6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備考</w:t>
            </w:r>
          </w:p>
        </w:tc>
      </w:tr>
      <w:tr w:rsidR="00FE0169" w:rsidRPr="004D3087" w14:paraId="150D72F7" w14:textId="77777777" w:rsidTr="004D3087">
        <w:trPr>
          <w:trHeight w:val="415"/>
        </w:trPr>
        <w:tc>
          <w:tcPr>
            <w:tcW w:w="2001" w:type="dxa"/>
            <w:vMerge/>
          </w:tcPr>
          <w:p w14:paraId="6E3D2556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  <w:vMerge/>
          </w:tcPr>
          <w:p w14:paraId="3ACE383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  <w:vMerge/>
          </w:tcPr>
          <w:p w14:paraId="144EBBF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2B8ED358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受入数量</w:t>
            </w:r>
          </w:p>
        </w:tc>
        <w:tc>
          <w:tcPr>
            <w:tcW w:w="2001" w:type="dxa"/>
            <w:vAlign w:val="center"/>
          </w:tcPr>
          <w:p w14:paraId="214EA92B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払出数量</w:t>
            </w:r>
          </w:p>
        </w:tc>
        <w:tc>
          <w:tcPr>
            <w:tcW w:w="2005" w:type="dxa"/>
            <w:vMerge/>
          </w:tcPr>
          <w:p w14:paraId="61BC9410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  <w:vMerge/>
          </w:tcPr>
          <w:p w14:paraId="1A89018E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2592E7E9" w14:textId="77777777" w:rsidTr="004D3087">
        <w:trPr>
          <w:trHeight w:val="510"/>
        </w:trPr>
        <w:tc>
          <w:tcPr>
            <w:tcW w:w="2001" w:type="dxa"/>
          </w:tcPr>
          <w:p w14:paraId="4000210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6001002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2170ECB5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0435A93C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19AA0F3B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2C17194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0D30D61E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7AA381A4" w14:textId="77777777" w:rsidTr="004D3087">
        <w:trPr>
          <w:trHeight w:val="510"/>
        </w:trPr>
        <w:tc>
          <w:tcPr>
            <w:tcW w:w="2001" w:type="dxa"/>
          </w:tcPr>
          <w:p w14:paraId="0FD7932A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5C356A9A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08478691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3B021C60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5B077573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4831B02B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354030F9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65A29DCB" w14:textId="77777777" w:rsidTr="004D3087">
        <w:trPr>
          <w:trHeight w:val="510"/>
        </w:trPr>
        <w:tc>
          <w:tcPr>
            <w:tcW w:w="2001" w:type="dxa"/>
          </w:tcPr>
          <w:p w14:paraId="6DB171D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4B68B898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0B7E6C53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0C0E5C1C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1DF05B3E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28E90E6D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0FDB2838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7C603AF3" w14:textId="77777777" w:rsidTr="004D3087">
        <w:trPr>
          <w:trHeight w:val="510"/>
        </w:trPr>
        <w:tc>
          <w:tcPr>
            <w:tcW w:w="2001" w:type="dxa"/>
          </w:tcPr>
          <w:p w14:paraId="2A8C707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68C2E7B5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183FF53B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68AF902E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323B13F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1F78FF96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7FF1DAB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589F33BA" w14:textId="77777777" w:rsidTr="004D3087">
        <w:trPr>
          <w:trHeight w:val="510"/>
        </w:trPr>
        <w:tc>
          <w:tcPr>
            <w:tcW w:w="2001" w:type="dxa"/>
          </w:tcPr>
          <w:p w14:paraId="12C27D6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4A50CAE1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1883EF0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1874EE5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58E7D4B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50D9811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433B650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</w:tbl>
    <w:p w14:paraId="6E904846" w14:textId="77777777" w:rsidR="00FE0169" w:rsidRPr="004D3087" w:rsidRDefault="00FE0169" w:rsidP="00FE0169">
      <w:pPr>
        <w:ind w:left="1680" w:right="840" w:hangingChars="800" w:hanging="1680"/>
        <w:rPr>
          <w:rFonts w:ascii="UD デジタル 教科書体 NP-R" w:eastAsia="UD デジタル 教科書体 NP-R" w:hAnsi="ＭＳ 明朝" w:cs="Times New Roman"/>
          <w:szCs w:val="24"/>
        </w:rPr>
      </w:pPr>
    </w:p>
    <w:p w14:paraId="3031A03D" w14:textId="77777777" w:rsidR="00FE0169" w:rsidRPr="004D3087" w:rsidRDefault="00FE0169" w:rsidP="00FE0169">
      <w:pPr>
        <w:ind w:left="1680" w:right="840" w:hangingChars="800" w:hanging="1680"/>
        <w:rPr>
          <w:rFonts w:ascii="UD デジタル 教科書体 NP-R" w:eastAsia="UD デジタル 教科書体 NP-R" w:hAnsi="ＭＳ 明朝" w:cs="Times New Roman"/>
          <w:szCs w:val="24"/>
        </w:rPr>
      </w:pPr>
    </w:p>
    <w:p w14:paraId="7ADD12E8" w14:textId="77777777" w:rsidR="00FE0169" w:rsidRPr="004D3087" w:rsidRDefault="00FE0169" w:rsidP="00FE0169">
      <w:pPr>
        <w:ind w:left="1680" w:right="840" w:hangingChars="800" w:hanging="1680"/>
        <w:rPr>
          <w:rFonts w:ascii="UD デジタル 教科書体 NP-R" w:eastAsia="UD デジタル 教科書体 NP-R" w:hAnsi="ＭＳ 明朝" w:cs="Times New Roman"/>
          <w:szCs w:val="24"/>
        </w:rPr>
      </w:pPr>
      <w:r w:rsidRPr="004D3087">
        <w:rPr>
          <w:rFonts w:ascii="UD デジタル 教科書体 NP-R" w:eastAsia="UD デジタル 教科書体 NP-R" w:hAnsi="ＭＳ 明朝" w:cs="Times New Roman" w:hint="eastAsia"/>
          <w:szCs w:val="24"/>
        </w:rPr>
        <w:t>（正）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002"/>
        <w:gridCol w:w="1804"/>
        <w:gridCol w:w="2202"/>
        <w:gridCol w:w="2001"/>
        <w:gridCol w:w="2005"/>
        <w:gridCol w:w="2001"/>
      </w:tblGrid>
      <w:tr w:rsidR="00FE0169" w:rsidRPr="004D3087" w14:paraId="4C69BF58" w14:textId="77777777" w:rsidTr="004D3087">
        <w:trPr>
          <w:trHeight w:val="451"/>
        </w:trPr>
        <w:tc>
          <w:tcPr>
            <w:tcW w:w="2001" w:type="dxa"/>
            <w:vMerge w:val="restart"/>
            <w:vAlign w:val="center"/>
          </w:tcPr>
          <w:p w14:paraId="0E2B4AD1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品名</w:t>
            </w:r>
          </w:p>
        </w:tc>
        <w:tc>
          <w:tcPr>
            <w:tcW w:w="2002" w:type="dxa"/>
            <w:vMerge w:val="restart"/>
            <w:vAlign w:val="center"/>
          </w:tcPr>
          <w:p w14:paraId="2DE1E335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単位</w:t>
            </w:r>
          </w:p>
        </w:tc>
        <w:tc>
          <w:tcPr>
            <w:tcW w:w="1804" w:type="dxa"/>
            <w:vMerge w:val="restart"/>
            <w:vAlign w:val="center"/>
          </w:tcPr>
          <w:p w14:paraId="4DD63355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前　　年</w:t>
            </w:r>
          </w:p>
          <w:p w14:paraId="2D7C1DDF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10月1日</w:t>
            </w:r>
          </w:p>
          <w:p w14:paraId="0D92AD43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在庫数量</w:t>
            </w:r>
          </w:p>
        </w:tc>
        <w:tc>
          <w:tcPr>
            <w:tcW w:w="4203" w:type="dxa"/>
            <w:gridSpan w:val="2"/>
            <w:vAlign w:val="center"/>
          </w:tcPr>
          <w:p w14:paraId="4F0D8E20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前年10月1日から本年9月30日までの</w:t>
            </w:r>
          </w:p>
        </w:tc>
        <w:tc>
          <w:tcPr>
            <w:tcW w:w="2005" w:type="dxa"/>
            <w:vMerge w:val="restart"/>
            <w:vAlign w:val="center"/>
          </w:tcPr>
          <w:p w14:paraId="56123099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本　　年</w:t>
            </w:r>
          </w:p>
          <w:p w14:paraId="12DF48A8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9月30日</w:t>
            </w:r>
          </w:p>
          <w:p w14:paraId="1AF31E2A" w14:textId="77777777" w:rsidR="00FE0169" w:rsidRPr="004D3087" w:rsidRDefault="00FE0169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在庫数量</w:t>
            </w:r>
          </w:p>
        </w:tc>
        <w:tc>
          <w:tcPr>
            <w:tcW w:w="2001" w:type="dxa"/>
            <w:vMerge w:val="restart"/>
            <w:vAlign w:val="center"/>
          </w:tcPr>
          <w:p w14:paraId="7BD8EF85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備考</w:t>
            </w:r>
          </w:p>
        </w:tc>
      </w:tr>
      <w:tr w:rsidR="00FE0169" w:rsidRPr="004D3087" w14:paraId="6DB1C284" w14:textId="77777777" w:rsidTr="004D3087">
        <w:trPr>
          <w:trHeight w:val="415"/>
        </w:trPr>
        <w:tc>
          <w:tcPr>
            <w:tcW w:w="2001" w:type="dxa"/>
            <w:vMerge/>
          </w:tcPr>
          <w:p w14:paraId="0FDE80E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  <w:vMerge/>
          </w:tcPr>
          <w:p w14:paraId="66037036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  <w:vMerge/>
          </w:tcPr>
          <w:p w14:paraId="2CF4A91A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410809FC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受入数量</w:t>
            </w:r>
          </w:p>
        </w:tc>
        <w:tc>
          <w:tcPr>
            <w:tcW w:w="2001" w:type="dxa"/>
            <w:vAlign w:val="center"/>
          </w:tcPr>
          <w:p w14:paraId="6C73E395" w14:textId="77777777" w:rsidR="00FE0169" w:rsidRPr="004D3087" w:rsidRDefault="00FE0169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4D3087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払出数量</w:t>
            </w:r>
          </w:p>
        </w:tc>
        <w:tc>
          <w:tcPr>
            <w:tcW w:w="2005" w:type="dxa"/>
            <w:vMerge/>
          </w:tcPr>
          <w:p w14:paraId="34EEBF9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  <w:vMerge/>
          </w:tcPr>
          <w:p w14:paraId="46380201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735D22D7" w14:textId="77777777" w:rsidTr="004D3087">
        <w:trPr>
          <w:trHeight w:val="510"/>
        </w:trPr>
        <w:tc>
          <w:tcPr>
            <w:tcW w:w="2001" w:type="dxa"/>
          </w:tcPr>
          <w:p w14:paraId="57804035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6E2C0DA3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2B1424F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3EDC0B00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1A9ED9F7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5B1C9FD6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742CBD0A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5EE4F076" w14:textId="77777777" w:rsidTr="004D3087">
        <w:trPr>
          <w:trHeight w:val="510"/>
        </w:trPr>
        <w:tc>
          <w:tcPr>
            <w:tcW w:w="2001" w:type="dxa"/>
          </w:tcPr>
          <w:p w14:paraId="570E75D5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60CB6397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75B87151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3FE02BFC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16042A4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38D5D2E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7E09F40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764EB1B9" w14:textId="77777777" w:rsidTr="004D3087">
        <w:trPr>
          <w:trHeight w:val="510"/>
        </w:trPr>
        <w:tc>
          <w:tcPr>
            <w:tcW w:w="2001" w:type="dxa"/>
          </w:tcPr>
          <w:p w14:paraId="0FE9D961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1945110B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09AB8C52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1532D78B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5A83BA59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0A90D3C8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71196543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4FAD076D" w14:textId="77777777" w:rsidTr="004D3087">
        <w:trPr>
          <w:trHeight w:val="510"/>
        </w:trPr>
        <w:tc>
          <w:tcPr>
            <w:tcW w:w="2001" w:type="dxa"/>
          </w:tcPr>
          <w:p w14:paraId="4405061C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0FC83C69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0FC252A0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2CE88CBB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706BBC25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701DCBF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42263ADD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FE0169" w:rsidRPr="004D3087" w14:paraId="05C5221C" w14:textId="77777777" w:rsidTr="004D3087">
        <w:trPr>
          <w:trHeight w:val="510"/>
        </w:trPr>
        <w:tc>
          <w:tcPr>
            <w:tcW w:w="2001" w:type="dxa"/>
          </w:tcPr>
          <w:p w14:paraId="3C02C3F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2" w:type="dxa"/>
          </w:tcPr>
          <w:p w14:paraId="51243BEF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804" w:type="dxa"/>
          </w:tcPr>
          <w:p w14:paraId="761C26EC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202" w:type="dxa"/>
          </w:tcPr>
          <w:p w14:paraId="310E298A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075C6C14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5" w:type="dxa"/>
          </w:tcPr>
          <w:p w14:paraId="7FAADFAD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01" w:type="dxa"/>
          </w:tcPr>
          <w:p w14:paraId="5953FAB0" w14:textId="77777777" w:rsidR="00FE0169" w:rsidRPr="004D3087" w:rsidRDefault="00FE0169" w:rsidP="00667776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</w:tbl>
    <w:p w14:paraId="76BA3C6C" w14:textId="77777777" w:rsidR="00FE0169" w:rsidRDefault="00FE0169" w:rsidP="00FE0169">
      <w:pPr>
        <w:rPr>
          <w:rFonts w:ascii="ＭＳ 明朝" w:eastAsia="ＭＳ 明朝" w:hAnsi="ＭＳ 明朝" w:cs="Times New Roman"/>
          <w:szCs w:val="24"/>
        </w:rPr>
      </w:pPr>
    </w:p>
    <w:p w14:paraId="61ACFA89" w14:textId="77777777" w:rsidR="00FE0169" w:rsidRPr="00B57359" w:rsidRDefault="00FE0169" w:rsidP="00B57359">
      <w:pPr>
        <w:ind w:left="210" w:hangingChars="100" w:hanging="210"/>
      </w:pPr>
    </w:p>
    <w:sectPr w:rsidR="00FE0169" w:rsidRPr="00B57359" w:rsidSect="00FE0169">
      <w:pgSz w:w="15840" w:h="12240" w:orient="landscape"/>
      <w:pgMar w:top="1134" w:right="907" w:bottom="1134" w:left="90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02AB" w14:textId="77777777" w:rsidR="00FE0169" w:rsidRDefault="00FE0169" w:rsidP="00FE0169">
      <w:r>
        <w:separator/>
      </w:r>
    </w:p>
  </w:endnote>
  <w:endnote w:type="continuationSeparator" w:id="0">
    <w:p w14:paraId="50BEEA75" w14:textId="77777777" w:rsidR="00FE0169" w:rsidRDefault="00FE0169" w:rsidP="00FE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4C3F" w14:textId="77777777" w:rsidR="00FE0169" w:rsidRDefault="00FE0169" w:rsidP="00FE0169">
      <w:r>
        <w:separator/>
      </w:r>
    </w:p>
  </w:footnote>
  <w:footnote w:type="continuationSeparator" w:id="0">
    <w:p w14:paraId="4B1CB02F" w14:textId="77777777" w:rsidR="00FE0169" w:rsidRDefault="00FE0169" w:rsidP="00FE0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D7"/>
    <w:rsid w:val="000757BE"/>
    <w:rsid w:val="004D3087"/>
    <w:rsid w:val="0083603A"/>
    <w:rsid w:val="0084103E"/>
    <w:rsid w:val="008F14D7"/>
    <w:rsid w:val="00926C91"/>
    <w:rsid w:val="009C005F"/>
    <w:rsid w:val="00A73F80"/>
    <w:rsid w:val="00B13880"/>
    <w:rsid w:val="00B2474B"/>
    <w:rsid w:val="00B57359"/>
    <w:rsid w:val="00DD790A"/>
    <w:rsid w:val="00FE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F31B6B"/>
  <w15:chartTrackingRefBased/>
  <w15:docId w15:val="{4C7465D8-5EA2-4A51-B363-D90AAFB1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05F"/>
    <w:pPr>
      <w:outlineLvl w:val="0"/>
    </w:pPr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7359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HG丸ｺﾞｼｯｸM-PRO" w:hAnsi="Century" w:cs="HG丸ｺﾞｼｯｸM-PRO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E0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169"/>
  </w:style>
  <w:style w:type="paragraph" w:styleId="a6">
    <w:name w:val="footer"/>
    <w:basedOn w:val="a"/>
    <w:link w:val="a7"/>
    <w:uiPriority w:val="99"/>
    <w:unhideWhenUsed/>
    <w:rsid w:val="00FE0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169"/>
  </w:style>
  <w:style w:type="character" w:customStyle="1" w:styleId="10">
    <w:name w:val="見出し 1 (文字)"/>
    <w:basedOn w:val="a0"/>
    <w:link w:val="1"/>
    <w:uiPriority w:val="9"/>
    <w:rsid w:val="009C005F"/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吉村 裕紀</cp:lastModifiedBy>
  <cp:revision>11</cp:revision>
  <dcterms:created xsi:type="dcterms:W3CDTF">2018-03-15T06:35:00Z</dcterms:created>
  <dcterms:modified xsi:type="dcterms:W3CDTF">2025-01-12T08:09:00Z</dcterms:modified>
</cp:coreProperties>
</file>