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507142957" w:displacedByCustomXml="next"/>
    <w:sdt>
      <w:sdtPr>
        <w:id w:val="-211428912"/>
        <w:docPartObj>
          <w:docPartGallery w:val="Cover Pages"/>
          <w:docPartUnique/>
        </w:docPartObj>
      </w:sdtPr>
      <w:sdtEndPr/>
      <w:sdtContent>
        <w:p w:rsidR="002265AB" w:rsidRPr="00CC7E1D" w:rsidRDefault="002265AB" w:rsidP="00D308FB">
          <w:pPr>
            <w:spacing w:line="360" w:lineRule="exact"/>
            <w:jc w:val="right"/>
            <w:rPr>
              <w:rFonts w:ascii="HG丸ｺﾞｼｯｸM-PRO" w:eastAsia="HG丸ｺﾞｼｯｸM-PRO" w:hAnsi="HG丸ｺﾞｼｯｸM-PRO"/>
              <w:b/>
              <w:sz w:val="28"/>
              <w:szCs w:val="28"/>
            </w:rPr>
          </w:pPr>
        </w:p>
        <w:p w:rsidR="00770D92" w:rsidRDefault="00770D92" w:rsidP="00770D92"/>
        <w:p w:rsidR="00770D92" w:rsidRDefault="00770D92" w:rsidP="00770D92"/>
        <w:p w:rsidR="00770D92" w:rsidRDefault="00770D92" w:rsidP="00770D92"/>
        <w:tbl>
          <w:tblPr>
            <w:tblpPr w:leftFromText="142" w:rightFromText="142" w:vertAnchor="text" w:horzAnchor="margin" w:tblpY="17"/>
            <w:tblW w:w="5000" w:type="pct"/>
            <w:tblLook w:val="04A0" w:firstRow="1" w:lastRow="0" w:firstColumn="1" w:lastColumn="0" w:noHBand="0" w:noVBand="1"/>
          </w:tblPr>
          <w:tblGrid>
            <w:gridCol w:w="8504"/>
          </w:tblGrid>
          <w:tr w:rsidR="00770D92" w:rsidTr="00E71063">
            <w:trPr>
              <w:trHeight w:val="1440"/>
            </w:trPr>
            <w:sdt>
              <w:sdtPr>
                <w:rPr>
                  <w:rFonts w:asciiTheme="majorHAnsi" w:eastAsia="ＭＳ ゴシック" w:hAnsiTheme="majorHAnsi" w:cstheme="majorBidi"/>
                  <w:sz w:val="52"/>
                  <w:szCs w:val="52"/>
                </w:rPr>
                <w:alias w:val="タイトル"/>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770D92" w:rsidRDefault="00770D92" w:rsidP="0083582C">
                    <w:pPr>
                      <w:pStyle w:val="ad"/>
                      <w:jc w:val="center"/>
                      <w:rPr>
                        <w:rFonts w:asciiTheme="majorHAnsi" w:eastAsiaTheme="majorEastAsia" w:hAnsiTheme="majorHAnsi" w:cstheme="majorBidi"/>
                        <w:sz w:val="80"/>
                        <w:szCs w:val="80"/>
                      </w:rPr>
                    </w:pPr>
                    <w:r>
                      <w:rPr>
                        <w:rFonts w:asciiTheme="majorHAnsi" w:eastAsia="ＭＳ ゴシック" w:hAnsiTheme="majorHAnsi" w:cstheme="majorBidi" w:hint="eastAsia"/>
                        <w:sz w:val="52"/>
                        <w:szCs w:val="52"/>
                      </w:rPr>
                      <w:t>長崎</w:t>
                    </w:r>
                    <w:r w:rsidRPr="0070526D">
                      <w:rPr>
                        <w:rFonts w:asciiTheme="majorHAnsi" w:eastAsia="ＭＳ ゴシック" w:hAnsiTheme="majorHAnsi" w:cstheme="majorBidi" w:hint="eastAsia"/>
                        <w:sz w:val="52"/>
                        <w:szCs w:val="52"/>
                      </w:rPr>
                      <w:t>県災害廃棄物処理計画</w:t>
                    </w:r>
                  </w:p>
                </w:tc>
              </w:sdtContent>
            </w:sdt>
          </w:tr>
        </w:tbl>
        <w:p w:rsidR="00770D92" w:rsidRDefault="00770D92" w:rsidP="00770D92">
          <w:pPr>
            <w:jc w:val="center"/>
            <w:rPr>
              <w:rFonts w:asciiTheme="majorEastAsia" w:eastAsiaTheme="majorEastAsia" w:hAnsiTheme="majorEastAsia"/>
              <w:sz w:val="32"/>
            </w:rPr>
          </w:pPr>
        </w:p>
        <w:p w:rsidR="00770D92" w:rsidRDefault="00770D92" w:rsidP="00770D92">
          <w:pPr>
            <w:jc w:val="center"/>
            <w:rPr>
              <w:rFonts w:asciiTheme="majorEastAsia" w:eastAsiaTheme="majorEastAsia" w:hAnsiTheme="majorEastAsia"/>
              <w:sz w:val="32"/>
            </w:rPr>
          </w:pPr>
        </w:p>
        <w:p w:rsidR="00770D92" w:rsidRPr="009A52FC" w:rsidRDefault="00770D92" w:rsidP="00770D92"/>
        <w:p w:rsidR="00770D92" w:rsidRPr="00CE2391" w:rsidRDefault="00770D92" w:rsidP="00770D92">
          <w:pPr>
            <w:jc w:val="center"/>
            <w:rPr>
              <w:rFonts w:asciiTheme="majorEastAsia" w:eastAsiaTheme="majorEastAsia" w:hAnsiTheme="majorEastAsia"/>
              <w:sz w:val="32"/>
            </w:rPr>
          </w:pPr>
        </w:p>
        <w:p w:rsidR="00770D92" w:rsidRDefault="00770D92" w:rsidP="00770D92">
          <w:pPr>
            <w:jc w:val="center"/>
            <w:rPr>
              <w:rFonts w:asciiTheme="majorEastAsia" w:eastAsiaTheme="majorEastAsia" w:hAnsiTheme="majorEastAsia"/>
              <w:sz w:val="32"/>
            </w:rPr>
          </w:pPr>
        </w:p>
        <w:p w:rsidR="00770D92" w:rsidRDefault="00770D92" w:rsidP="00770D92">
          <w:pPr>
            <w:jc w:val="center"/>
            <w:rPr>
              <w:rFonts w:asciiTheme="majorEastAsia" w:eastAsiaTheme="majorEastAsia" w:hAnsiTheme="majorEastAsia"/>
              <w:sz w:val="32"/>
            </w:rPr>
          </w:pPr>
        </w:p>
        <w:p w:rsidR="00770D92" w:rsidRDefault="00770D92" w:rsidP="00770D92">
          <w:pPr>
            <w:jc w:val="center"/>
            <w:rPr>
              <w:rFonts w:asciiTheme="majorEastAsia" w:eastAsiaTheme="majorEastAsia" w:hAnsiTheme="majorEastAsia"/>
              <w:sz w:val="32"/>
            </w:rPr>
          </w:pPr>
        </w:p>
        <w:p w:rsidR="00770D92" w:rsidRDefault="00770D92" w:rsidP="00770D92">
          <w:pPr>
            <w:jc w:val="center"/>
            <w:rPr>
              <w:rFonts w:asciiTheme="majorEastAsia" w:eastAsiaTheme="majorEastAsia" w:hAnsiTheme="majorEastAsia"/>
              <w:sz w:val="32"/>
            </w:rPr>
          </w:pPr>
        </w:p>
        <w:p w:rsidR="00770D92" w:rsidRDefault="00770D92" w:rsidP="00770D92">
          <w:pPr>
            <w:jc w:val="center"/>
            <w:rPr>
              <w:rFonts w:asciiTheme="majorEastAsia" w:eastAsiaTheme="majorEastAsia" w:hAnsiTheme="majorEastAsia"/>
              <w:sz w:val="32"/>
            </w:rPr>
          </w:pPr>
        </w:p>
        <w:p w:rsidR="00770D92" w:rsidRDefault="00770D92" w:rsidP="00770D92">
          <w:pPr>
            <w:jc w:val="center"/>
            <w:rPr>
              <w:rFonts w:asciiTheme="majorEastAsia" w:eastAsiaTheme="majorEastAsia" w:hAnsiTheme="majorEastAsia"/>
              <w:sz w:val="32"/>
            </w:rPr>
          </w:pPr>
        </w:p>
        <w:p w:rsidR="00770D92" w:rsidRDefault="00770D92" w:rsidP="00770D92">
          <w:pPr>
            <w:jc w:val="center"/>
            <w:rPr>
              <w:rFonts w:asciiTheme="majorEastAsia" w:eastAsiaTheme="majorEastAsia" w:hAnsiTheme="majorEastAsia"/>
              <w:sz w:val="32"/>
            </w:rPr>
          </w:pPr>
        </w:p>
        <w:p w:rsidR="00770D92" w:rsidRPr="001957FA" w:rsidRDefault="00770D92" w:rsidP="00770D92">
          <w:pPr>
            <w:jc w:val="center"/>
            <w:rPr>
              <w:rFonts w:asciiTheme="majorEastAsia" w:eastAsiaTheme="majorEastAsia" w:hAnsiTheme="majorEastAsia"/>
              <w:sz w:val="32"/>
            </w:rPr>
          </w:pPr>
          <w:r w:rsidRPr="001957FA">
            <w:rPr>
              <w:rFonts w:asciiTheme="majorEastAsia" w:eastAsiaTheme="majorEastAsia" w:hAnsiTheme="majorEastAsia" w:hint="eastAsia"/>
              <w:sz w:val="32"/>
            </w:rPr>
            <w:t>平成３０年３月</w:t>
          </w:r>
        </w:p>
        <w:p w:rsidR="00770D92" w:rsidRPr="0012452D" w:rsidRDefault="00770D92" w:rsidP="00770D92">
          <w:pPr>
            <w:jc w:val="center"/>
            <w:rPr>
              <w:rFonts w:asciiTheme="majorEastAsia" w:eastAsiaTheme="majorEastAsia" w:hAnsiTheme="majorEastAsia"/>
              <w:sz w:val="32"/>
            </w:rPr>
          </w:pPr>
          <w:r>
            <w:rPr>
              <w:rFonts w:asciiTheme="majorEastAsia" w:eastAsiaTheme="majorEastAsia" w:hAnsiTheme="majorEastAsia" w:hint="eastAsia"/>
              <w:sz w:val="32"/>
            </w:rPr>
            <w:t>長崎</w:t>
          </w:r>
          <w:r w:rsidRPr="0012452D">
            <w:rPr>
              <w:rFonts w:asciiTheme="majorEastAsia" w:eastAsiaTheme="majorEastAsia" w:hAnsiTheme="majorEastAsia" w:hint="eastAsia"/>
              <w:sz w:val="32"/>
            </w:rPr>
            <w:t>県環境部</w:t>
          </w:r>
          <w:r>
            <w:rPr>
              <w:rFonts w:asciiTheme="majorEastAsia" w:eastAsiaTheme="majorEastAsia" w:hAnsiTheme="majorEastAsia" w:hint="eastAsia"/>
              <w:sz w:val="32"/>
            </w:rPr>
            <w:t>廃棄物対策</w:t>
          </w:r>
          <w:r w:rsidRPr="0012452D">
            <w:rPr>
              <w:rFonts w:asciiTheme="majorEastAsia" w:eastAsiaTheme="majorEastAsia" w:hAnsiTheme="majorEastAsia" w:hint="eastAsia"/>
              <w:sz w:val="32"/>
            </w:rPr>
            <w:t>課</w:t>
          </w:r>
        </w:p>
        <w:p w:rsidR="00770D92" w:rsidRDefault="00770D92" w:rsidP="00770D92"/>
        <w:p w:rsidR="00770D92" w:rsidRDefault="00770D92" w:rsidP="00770D92">
          <w:pPr>
            <w:widowControl/>
            <w:jc w:val="left"/>
            <w:rPr>
              <w:rFonts w:asciiTheme="majorHAnsi" w:eastAsia="ＭＳ ゴシック" w:hAnsiTheme="majorHAnsi" w:cstheme="majorBidi"/>
              <w:sz w:val="32"/>
              <w:szCs w:val="32"/>
            </w:rPr>
          </w:pPr>
          <w:r>
            <w:br w:type="page"/>
          </w:r>
        </w:p>
      </w:sdtContent>
    </w:sdt>
    <w:p w:rsidR="00770D92" w:rsidRPr="00C70A46" w:rsidRDefault="00770D92" w:rsidP="00770D92">
      <w:pPr>
        <w:jc w:val="center"/>
        <w:rPr>
          <w:sz w:val="32"/>
          <w:szCs w:val="32"/>
        </w:rPr>
      </w:pPr>
      <w:bookmarkStart w:id="1" w:name="_Toc469924234"/>
      <w:r w:rsidRPr="00C70A46">
        <w:rPr>
          <w:rFonts w:hint="eastAsia"/>
          <w:sz w:val="32"/>
          <w:szCs w:val="32"/>
        </w:rPr>
        <w:lastRenderedPageBreak/>
        <w:t>長崎県災害廃棄物処理計画</w:t>
      </w:r>
      <w:bookmarkEnd w:id="1"/>
    </w:p>
    <w:p w:rsidR="00770D92" w:rsidRDefault="00770D92" w:rsidP="00770D92"/>
    <w:sdt>
      <w:sdtPr>
        <w:rPr>
          <w:lang w:val="ja-JP"/>
        </w:rPr>
        <w:id w:val="406423444"/>
        <w:docPartObj>
          <w:docPartGallery w:val="Table of Contents"/>
          <w:docPartUnique/>
        </w:docPartObj>
      </w:sdtPr>
      <w:sdtEndPr>
        <w:rPr>
          <w:b/>
          <w:bCs/>
        </w:rPr>
      </w:sdtEndPr>
      <w:sdtContent>
        <w:p w:rsidR="00770D92" w:rsidRDefault="00770D92" w:rsidP="00770D92">
          <w:pPr>
            <w:jc w:val="center"/>
            <w:rPr>
              <w:sz w:val="24"/>
              <w:szCs w:val="24"/>
            </w:rPr>
          </w:pPr>
          <w:r w:rsidRPr="00011AEF">
            <w:rPr>
              <w:rFonts w:hint="eastAsia"/>
              <w:sz w:val="24"/>
              <w:szCs w:val="24"/>
            </w:rPr>
            <w:t>目</w:t>
          </w:r>
          <w:r>
            <w:rPr>
              <w:rFonts w:hint="eastAsia"/>
              <w:sz w:val="24"/>
              <w:szCs w:val="24"/>
            </w:rPr>
            <w:t xml:space="preserve">　　</w:t>
          </w:r>
          <w:r w:rsidRPr="00011AEF">
            <w:rPr>
              <w:rFonts w:hint="eastAsia"/>
              <w:sz w:val="24"/>
              <w:szCs w:val="24"/>
            </w:rPr>
            <w:t>次</w:t>
          </w:r>
        </w:p>
        <w:p w:rsidR="00770D92" w:rsidRPr="00064392" w:rsidRDefault="00770D92" w:rsidP="00770D92">
          <w:pPr>
            <w:rPr>
              <w:sz w:val="18"/>
              <w:szCs w:val="18"/>
            </w:rPr>
          </w:pPr>
          <w:r>
            <w:rPr>
              <w:rFonts w:hint="eastAsia"/>
            </w:rPr>
            <w:t xml:space="preserve">　　　　　　　　　　　　　　　　　　　　　　　　　　　　　　　　　　　　　</w:t>
          </w:r>
          <w:r w:rsidRPr="00064392">
            <w:rPr>
              <w:rFonts w:hint="eastAsia"/>
              <w:sz w:val="18"/>
              <w:szCs w:val="18"/>
            </w:rPr>
            <w:t>ページ</w:t>
          </w:r>
        </w:p>
        <w:p w:rsidR="005C4B2E" w:rsidRDefault="00770D92">
          <w:pPr>
            <w:pStyle w:val="11"/>
            <w:tabs>
              <w:tab w:val="right" w:leader="dot" w:pos="8494"/>
            </w:tabs>
            <w:rPr>
              <w:noProof/>
            </w:rPr>
          </w:pPr>
          <w:r>
            <w:fldChar w:fldCharType="begin"/>
          </w:r>
          <w:r>
            <w:instrText xml:space="preserve"> TOC \o "1-3" \h \z \u </w:instrText>
          </w:r>
          <w:r>
            <w:fldChar w:fldCharType="separate"/>
          </w:r>
          <w:hyperlink w:anchor="_Toc507751759" w:history="1">
            <w:r w:rsidR="005C4B2E" w:rsidRPr="00E635B4">
              <w:rPr>
                <w:rStyle w:val="aa"/>
                <w:rFonts w:asciiTheme="majorEastAsia" w:hAnsiTheme="majorEastAsia" w:hint="eastAsia"/>
                <w:b/>
                <w:noProof/>
              </w:rPr>
              <w:t>第１編　総則</w:t>
            </w:r>
            <w:r w:rsidR="005C4B2E">
              <w:rPr>
                <w:noProof/>
                <w:webHidden/>
              </w:rPr>
              <w:tab/>
            </w:r>
            <w:r w:rsidR="005C4B2E">
              <w:rPr>
                <w:noProof/>
                <w:webHidden/>
              </w:rPr>
              <w:fldChar w:fldCharType="begin"/>
            </w:r>
            <w:r w:rsidR="005C4B2E">
              <w:rPr>
                <w:noProof/>
                <w:webHidden/>
              </w:rPr>
              <w:instrText xml:space="preserve"> PAGEREF _Toc507751759 \h </w:instrText>
            </w:r>
            <w:r w:rsidR="005C4B2E">
              <w:rPr>
                <w:noProof/>
                <w:webHidden/>
              </w:rPr>
            </w:r>
            <w:r w:rsidR="005C4B2E">
              <w:rPr>
                <w:noProof/>
                <w:webHidden/>
              </w:rPr>
              <w:fldChar w:fldCharType="separate"/>
            </w:r>
            <w:r w:rsidR="00E91299">
              <w:rPr>
                <w:noProof/>
                <w:webHidden/>
              </w:rPr>
              <w:t>1</w:t>
            </w:r>
            <w:r w:rsidR="005C4B2E">
              <w:rPr>
                <w:noProof/>
                <w:webHidden/>
              </w:rPr>
              <w:fldChar w:fldCharType="end"/>
            </w:r>
          </w:hyperlink>
        </w:p>
        <w:p w:rsidR="005C4B2E" w:rsidRDefault="00E91299">
          <w:pPr>
            <w:pStyle w:val="21"/>
            <w:tabs>
              <w:tab w:val="right" w:leader="dot" w:pos="8494"/>
            </w:tabs>
            <w:rPr>
              <w:noProof/>
            </w:rPr>
          </w:pPr>
          <w:hyperlink w:anchor="_Toc507751760" w:history="1">
            <w:r w:rsidR="005C4B2E" w:rsidRPr="00E635B4">
              <w:rPr>
                <w:rStyle w:val="aa"/>
                <w:rFonts w:asciiTheme="majorEastAsia" w:hAnsiTheme="majorEastAsia" w:cs="ＭＳ 明朝" w:hint="eastAsia"/>
                <w:b/>
                <w:noProof/>
              </w:rPr>
              <w:t>第１章　基本的事項</w:t>
            </w:r>
            <w:r w:rsidR="005C4B2E">
              <w:rPr>
                <w:noProof/>
                <w:webHidden/>
              </w:rPr>
              <w:tab/>
            </w:r>
            <w:r w:rsidR="005C4B2E">
              <w:rPr>
                <w:noProof/>
                <w:webHidden/>
              </w:rPr>
              <w:fldChar w:fldCharType="begin"/>
            </w:r>
            <w:r w:rsidR="005C4B2E">
              <w:rPr>
                <w:noProof/>
                <w:webHidden/>
              </w:rPr>
              <w:instrText xml:space="preserve"> PAGEREF _Toc507751760 \h </w:instrText>
            </w:r>
            <w:r w:rsidR="005C4B2E">
              <w:rPr>
                <w:noProof/>
                <w:webHidden/>
              </w:rPr>
            </w:r>
            <w:r w:rsidR="005C4B2E">
              <w:rPr>
                <w:noProof/>
                <w:webHidden/>
              </w:rPr>
              <w:fldChar w:fldCharType="separate"/>
            </w:r>
            <w:r>
              <w:rPr>
                <w:noProof/>
                <w:webHidden/>
              </w:rPr>
              <w:t>1</w:t>
            </w:r>
            <w:r w:rsidR="005C4B2E">
              <w:rPr>
                <w:noProof/>
                <w:webHidden/>
              </w:rPr>
              <w:fldChar w:fldCharType="end"/>
            </w:r>
          </w:hyperlink>
        </w:p>
        <w:p w:rsidR="005C4B2E" w:rsidRDefault="00E91299">
          <w:pPr>
            <w:pStyle w:val="21"/>
            <w:tabs>
              <w:tab w:val="right" w:leader="dot" w:pos="8494"/>
            </w:tabs>
            <w:rPr>
              <w:noProof/>
            </w:rPr>
          </w:pPr>
          <w:hyperlink w:anchor="_Toc507751761" w:history="1">
            <w:r w:rsidR="005C4B2E" w:rsidRPr="00E635B4">
              <w:rPr>
                <w:rStyle w:val="aa"/>
                <w:rFonts w:asciiTheme="majorEastAsia" w:hAnsiTheme="majorEastAsia" w:hint="eastAsia"/>
                <w:b/>
                <w:noProof/>
              </w:rPr>
              <w:t>１　背景及び目的</w:t>
            </w:r>
            <w:r w:rsidR="005C4B2E">
              <w:rPr>
                <w:noProof/>
                <w:webHidden/>
              </w:rPr>
              <w:tab/>
            </w:r>
            <w:r w:rsidR="005C4B2E">
              <w:rPr>
                <w:noProof/>
                <w:webHidden/>
              </w:rPr>
              <w:fldChar w:fldCharType="begin"/>
            </w:r>
            <w:r w:rsidR="005C4B2E">
              <w:rPr>
                <w:noProof/>
                <w:webHidden/>
              </w:rPr>
              <w:instrText xml:space="preserve"> PAGEREF _Toc507751761 \h </w:instrText>
            </w:r>
            <w:r w:rsidR="005C4B2E">
              <w:rPr>
                <w:noProof/>
                <w:webHidden/>
              </w:rPr>
            </w:r>
            <w:r w:rsidR="005C4B2E">
              <w:rPr>
                <w:noProof/>
                <w:webHidden/>
              </w:rPr>
              <w:fldChar w:fldCharType="separate"/>
            </w:r>
            <w:r>
              <w:rPr>
                <w:noProof/>
                <w:webHidden/>
              </w:rPr>
              <w:t>1</w:t>
            </w:r>
            <w:r w:rsidR="005C4B2E">
              <w:rPr>
                <w:noProof/>
                <w:webHidden/>
              </w:rPr>
              <w:fldChar w:fldCharType="end"/>
            </w:r>
          </w:hyperlink>
        </w:p>
        <w:p w:rsidR="005C4B2E" w:rsidRDefault="00E91299">
          <w:pPr>
            <w:pStyle w:val="21"/>
            <w:tabs>
              <w:tab w:val="right" w:leader="dot" w:pos="8494"/>
            </w:tabs>
            <w:rPr>
              <w:noProof/>
            </w:rPr>
          </w:pPr>
          <w:hyperlink w:anchor="_Toc507751762" w:history="1">
            <w:r w:rsidR="005C4B2E" w:rsidRPr="00E635B4">
              <w:rPr>
                <w:rStyle w:val="aa"/>
                <w:rFonts w:asciiTheme="majorEastAsia" w:hAnsiTheme="majorEastAsia" w:hint="eastAsia"/>
                <w:b/>
                <w:noProof/>
              </w:rPr>
              <w:t>２　計画の位置付け</w:t>
            </w:r>
            <w:r w:rsidR="005C4B2E">
              <w:rPr>
                <w:noProof/>
                <w:webHidden/>
              </w:rPr>
              <w:tab/>
            </w:r>
            <w:r w:rsidR="005C4B2E">
              <w:rPr>
                <w:noProof/>
                <w:webHidden/>
              </w:rPr>
              <w:fldChar w:fldCharType="begin"/>
            </w:r>
            <w:r w:rsidR="005C4B2E">
              <w:rPr>
                <w:noProof/>
                <w:webHidden/>
              </w:rPr>
              <w:instrText xml:space="preserve"> PAGEREF _Toc507751762 \h </w:instrText>
            </w:r>
            <w:r w:rsidR="005C4B2E">
              <w:rPr>
                <w:noProof/>
                <w:webHidden/>
              </w:rPr>
            </w:r>
            <w:r w:rsidR="005C4B2E">
              <w:rPr>
                <w:noProof/>
                <w:webHidden/>
              </w:rPr>
              <w:fldChar w:fldCharType="separate"/>
            </w:r>
            <w:r>
              <w:rPr>
                <w:noProof/>
                <w:webHidden/>
              </w:rPr>
              <w:t>1</w:t>
            </w:r>
            <w:r w:rsidR="005C4B2E">
              <w:rPr>
                <w:noProof/>
                <w:webHidden/>
              </w:rPr>
              <w:fldChar w:fldCharType="end"/>
            </w:r>
          </w:hyperlink>
        </w:p>
        <w:p w:rsidR="005C4B2E" w:rsidRDefault="00E91299">
          <w:pPr>
            <w:pStyle w:val="21"/>
            <w:tabs>
              <w:tab w:val="right" w:leader="dot" w:pos="8494"/>
            </w:tabs>
            <w:rPr>
              <w:noProof/>
            </w:rPr>
          </w:pPr>
          <w:hyperlink w:anchor="_Toc507751763" w:history="1">
            <w:r w:rsidR="005C4B2E" w:rsidRPr="00E635B4">
              <w:rPr>
                <w:rStyle w:val="aa"/>
                <w:rFonts w:asciiTheme="majorEastAsia" w:hAnsiTheme="majorEastAsia" w:hint="eastAsia"/>
                <w:b/>
                <w:noProof/>
              </w:rPr>
              <w:t>３　計画の対象</w:t>
            </w:r>
            <w:r w:rsidR="005C4B2E">
              <w:rPr>
                <w:noProof/>
                <w:webHidden/>
              </w:rPr>
              <w:tab/>
            </w:r>
            <w:r w:rsidR="005C4B2E">
              <w:rPr>
                <w:noProof/>
                <w:webHidden/>
              </w:rPr>
              <w:fldChar w:fldCharType="begin"/>
            </w:r>
            <w:r w:rsidR="005C4B2E">
              <w:rPr>
                <w:noProof/>
                <w:webHidden/>
              </w:rPr>
              <w:instrText xml:space="preserve"> PAGEREF _Toc507751763 \h </w:instrText>
            </w:r>
            <w:r w:rsidR="005C4B2E">
              <w:rPr>
                <w:noProof/>
                <w:webHidden/>
              </w:rPr>
            </w:r>
            <w:r w:rsidR="005C4B2E">
              <w:rPr>
                <w:noProof/>
                <w:webHidden/>
              </w:rPr>
              <w:fldChar w:fldCharType="separate"/>
            </w:r>
            <w:r>
              <w:rPr>
                <w:noProof/>
                <w:webHidden/>
              </w:rPr>
              <w:t>2</w:t>
            </w:r>
            <w:r w:rsidR="005C4B2E">
              <w:rPr>
                <w:noProof/>
                <w:webHidden/>
              </w:rPr>
              <w:fldChar w:fldCharType="end"/>
            </w:r>
          </w:hyperlink>
        </w:p>
        <w:p w:rsidR="005C4B2E" w:rsidRDefault="00E91299">
          <w:pPr>
            <w:pStyle w:val="31"/>
            <w:tabs>
              <w:tab w:val="right" w:leader="dot" w:pos="8494"/>
            </w:tabs>
            <w:rPr>
              <w:noProof/>
            </w:rPr>
          </w:pPr>
          <w:hyperlink w:anchor="_Toc507751764" w:history="1">
            <w:r w:rsidR="005C4B2E" w:rsidRPr="00E635B4">
              <w:rPr>
                <w:rStyle w:val="aa"/>
                <w:rFonts w:asciiTheme="majorEastAsia" w:hAnsiTheme="majorEastAsia" w:hint="eastAsia"/>
                <w:b/>
                <w:noProof/>
              </w:rPr>
              <w:t>（１）対象とする災害</w:t>
            </w:r>
            <w:r w:rsidR="005C4B2E">
              <w:rPr>
                <w:noProof/>
                <w:webHidden/>
              </w:rPr>
              <w:tab/>
            </w:r>
            <w:r w:rsidR="005C4B2E">
              <w:rPr>
                <w:noProof/>
                <w:webHidden/>
              </w:rPr>
              <w:fldChar w:fldCharType="begin"/>
            </w:r>
            <w:r w:rsidR="005C4B2E">
              <w:rPr>
                <w:noProof/>
                <w:webHidden/>
              </w:rPr>
              <w:instrText xml:space="preserve"> PAGEREF _Toc507751764 \h </w:instrText>
            </w:r>
            <w:r w:rsidR="005C4B2E">
              <w:rPr>
                <w:noProof/>
                <w:webHidden/>
              </w:rPr>
            </w:r>
            <w:r w:rsidR="005C4B2E">
              <w:rPr>
                <w:noProof/>
                <w:webHidden/>
              </w:rPr>
              <w:fldChar w:fldCharType="separate"/>
            </w:r>
            <w:r>
              <w:rPr>
                <w:noProof/>
                <w:webHidden/>
              </w:rPr>
              <w:t>2</w:t>
            </w:r>
            <w:r w:rsidR="005C4B2E">
              <w:rPr>
                <w:noProof/>
                <w:webHidden/>
              </w:rPr>
              <w:fldChar w:fldCharType="end"/>
            </w:r>
          </w:hyperlink>
        </w:p>
        <w:p w:rsidR="005C4B2E" w:rsidRDefault="00E91299">
          <w:pPr>
            <w:pStyle w:val="31"/>
            <w:tabs>
              <w:tab w:val="right" w:leader="dot" w:pos="8494"/>
            </w:tabs>
            <w:rPr>
              <w:noProof/>
            </w:rPr>
          </w:pPr>
          <w:hyperlink w:anchor="_Toc507751765" w:history="1">
            <w:r w:rsidR="005C4B2E" w:rsidRPr="00E635B4">
              <w:rPr>
                <w:rStyle w:val="aa"/>
                <w:rFonts w:asciiTheme="majorEastAsia" w:hAnsiTheme="majorEastAsia" w:hint="eastAsia"/>
                <w:b/>
                <w:noProof/>
              </w:rPr>
              <w:t>（２）対象とする災害廃棄物</w:t>
            </w:r>
            <w:r w:rsidR="005C4B2E">
              <w:rPr>
                <w:noProof/>
                <w:webHidden/>
              </w:rPr>
              <w:tab/>
            </w:r>
            <w:r w:rsidR="005C4B2E">
              <w:rPr>
                <w:noProof/>
                <w:webHidden/>
              </w:rPr>
              <w:fldChar w:fldCharType="begin"/>
            </w:r>
            <w:r w:rsidR="005C4B2E">
              <w:rPr>
                <w:noProof/>
                <w:webHidden/>
              </w:rPr>
              <w:instrText xml:space="preserve"> PAGEREF _Toc507751765 \h </w:instrText>
            </w:r>
            <w:r w:rsidR="005C4B2E">
              <w:rPr>
                <w:noProof/>
                <w:webHidden/>
              </w:rPr>
            </w:r>
            <w:r w:rsidR="005C4B2E">
              <w:rPr>
                <w:noProof/>
                <w:webHidden/>
              </w:rPr>
              <w:fldChar w:fldCharType="separate"/>
            </w:r>
            <w:r>
              <w:rPr>
                <w:noProof/>
                <w:webHidden/>
              </w:rPr>
              <w:t>3</w:t>
            </w:r>
            <w:r w:rsidR="005C4B2E">
              <w:rPr>
                <w:noProof/>
                <w:webHidden/>
              </w:rPr>
              <w:fldChar w:fldCharType="end"/>
            </w:r>
          </w:hyperlink>
        </w:p>
        <w:p w:rsidR="005C4B2E" w:rsidRDefault="00E91299">
          <w:pPr>
            <w:pStyle w:val="21"/>
            <w:tabs>
              <w:tab w:val="right" w:leader="dot" w:pos="8494"/>
            </w:tabs>
            <w:rPr>
              <w:noProof/>
            </w:rPr>
          </w:pPr>
          <w:hyperlink w:anchor="_Toc507751766" w:history="1">
            <w:r w:rsidR="005C4B2E" w:rsidRPr="00E635B4">
              <w:rPr>
                <w:rStyle w:val="aa"/>
                <w:rFonts w:asciiTheme="majorEastAsia" w:hAnsiTheme="majorEastAsia" w:hint="eastAsia"/>
                <w:b/>
                <w:noProof/>
              </w:rPr>
              <w:t>４　処理主体の役割</w:t>
            </w:r>
            <w:r w:rsidR="005C4B2E">
              <w:rPr>
                <w:noProof/>
                <w:webHidden/>
              </w:rPr>
              <w:tab/>
            </w:r>
            <w:r w:rsidR="005C4B2E">
              <w:rPr>
                <w:noProof/>
                <w:webHidden/>
              </w:rPr>
              <w:fldChar w:fldCharType="begin"/>
            </w:r>
            <w:r w:rsidR="005C4B2E">
              <w:rPr>
                <w:noProof/>
                <w:webHidden/>
              </w:rPr>
              <w:instrText xml:space="preserve"> PAGEREF _Toc507751766 \h </w:instrText>
            </w:r>
            <w:r w:rsidR="005C4B2E">
              <w:rPr>
                <w:noProof/>
                <w:webHidden/>
              </w:rPr>
            </w:r>
            <w:r w:rsidR="005C4B2E">
              <w:rPr>
                <w:noProof/>
                <w:webHidden/>
              </w:rPr>
              <w:fldChar w:fldCharType="separate"/>
            </w:r>
            <w:r>
              <w:rPr>
                <w:noProof/>
                <w:webHidden/>
              </w:rPr>
              <w:t>4</w:t>
            </w:r>
            <w:r w:rsidR="005C4B2E">
              <w:rPr>
                <w:noProof/>
                <w:webHidden/>
              </w:rPr>
              <w:fldChar w:fldCharType="end"/>
            </w:r>
          </w:hyperlink>
        </w:p>
        <w:p w:rsidR="005C4B2E" w:rsidRDefault="00E91299">
          <w:pPr>
            <w:pStyle w:val="31"/>
            <w:tabs>
              <w:tab w:val="right" w:leader="dot" w:pos="8494"/>
            </w:tabs>
            <w:rPr>
              <w:noProof/>
            </w:rPr>
          </w:pPr>
          <w:hyperlink w:anchor="_Toc507751767" w:history="1">
            <w:r w:rsidR="005C4B2E" w:rsidRPr="00E635B4">
              <w:rPr>
                <w:rStyle w:val="aa"/>
                <w:rFonts w:asciiTheme="majorEastAsia" w:hAnsiTheme="majorEastAsia" w:hint="eastAsia"/>
                <w:b/>
                <w:noProof/>
              </w:rPr>
              <w:t>（１）市町の役割</w:t>
            </w:r>
            <w:r w:rsidR="005C4B2E">
              <w:rPr>
                <w:noProof/>
                <w:webHidden/>
              </w:rPr>
              <w:tab/>
            </w:r>
            <w:r w:rsidR="005C4B2E">
              <w:rPr>
                <w:noProof/>
                <w:webHidden/>
              </w:rPr>
              <w:fldChar w:fldCharType="begin"/>
            </w:r>
            <w:r w:rsidR="005C4B2E">
              <w:rPr>
                <w:noProof/>
                <w:webHidden/>
              </w:rPr>
              <w:instrText xml:space="preserve"> PAGEREF _Toc507751767 \h </w:instrText>
            </w:r>
            <w:r w:rsidR="005C4B2E">
              <w:rPr>
                <w:noProof/>
                <w:webHidden/>
              </w:rPr>
            </w:r>
            <w:r w:rsidR="005C4B2E">
              <w:rPr>
                <w:noProof/>
                <w:webHidden/>
              </w:rPr>
              <w:fldChar w:fldCharType="separate"/>
            </w:r>
            <w:r>
              <w:rPr>
                <w:noProof/>
                <w:webHidden/>
              </w:rPr>
              <w:t>4</w:t>
            </w:r>
            <w:r w:rsidR="005C4B2E">
              <w:rPr>
                <w:noProof/>
                <w:webHidden/>
              </w:rPr>
              <w:fldChar w:fldCharType="end"/>
            </w:r>
          </w:hyperlink>
        </w:p>
        <w:p w:rsidR="005C4B2E" w:rsidRDefault="00E91299">
          <w:pPr>
            <w:pStyle w:val="31"/>
            <w:tabs>
              <w:tab w:val="right" w:leader="dot" w:pos="8494"/>
            </w:tabs>
            <w:rPr>
              <w:noProof/>
            </w:rPr>
          </w:pPr>
          <w:hyperlink w:anchor="_Toc507751768" w:history="1">
            <w:r w:rsidR="005C4B2E" w:rsidRPr="00E635B4">
              <w:rPr>
                <w:rStyle w:val="aa"/>
                <w:rFonts w:asciiTheme="majorEastAsia" w:hAnsiTheme="majorEastAsia" w:hint="eastAsia"/>
                <w:b/>
                <w:noProof/>
              </w:rPr>
              <w:t>（２）県の役割</w:t>
            </w:r>
            <w:r w:rsidR="005C4B2E">
              <w:rPr>
                <w:noProof/>
                <w:webHidden/>
              </w:rPr>
              <w:tab/>
            </w:r>
            <w:r w:rsidR="005C4B2E">
              <w:rPr>
                <w:noProof/>
                <w:webHidden/>
              </w:rPr>
              <w:fldChar w:fldCharType="begin"/>
            </w:r>
            <w:r w:rsidR="005C4B2E">
              <w:rPr>
                <w:noProof/>
                <w:webHidden/>
              </w:rPr>
              <w:instrText xml:space="preserve"> PAGEREF _Toc507751768 \h </w:instrText>
            </w:r>
            <w:r w:rsidR="005C4B2E">
              <w:rPr>
                <w:noProof/>
                <w:webHidden/>
              </w:rPr>
            </w:r>
            <w:r w:rsidR="005C4B2E">
              <w:rPr>
                <w:noProof/>
                <w:webHidden/>
              </w:rPr>
              <w:fldChar w:fldCharType="separate"/>
            </w:r>
            <w:r>
              <w:rPr>
                <w:noProof/>
                <w:webHidden/>
              </w:rPr>
              <w:t>4</w:t>
            </w:r>
            <w:r w:rsidR="005C4B2E">
              <w:rPr>
                <w:noProof/>
                <w:webHidden/>
              </w:rPr>
              <w:fldChar w:fldCharType="end"/>
            </w:r>
          </w:hyperlink>
        </w:p>
        <w:p w:rsidR="005C4B2E" w:rsidRDefault="00E91299">
          <w:pPr>
            <w:pStyle w:val="21"/>
            <w:tabs>
              <w:tab w:val="right" w:leader="dot" w:pos="8494"/>
            </w:tabs>
            <w:rPr>
              <w:noProof/>
            </w:rPr>
          </w:pPr>
          <w:hyperlink w:anchor="_Toc507751769" w:history="1">
            <w:r w:rsidR="005C4B2E" w:rsidRPr="00E635B4">
              <w:rPr>
                <w:rStyle w:val="aa"/>
                <w:rFonts w:asciiTheme="majorEastAsia" w:hAnsiTheme="majorEastAsia" w:hint="eastAsia"/>
                <w:b/>
                <w:noProof/>
              </w:rPr>
              <w:t>５　計画の基本的な考え方</w:t>
            </w:r>
            <w:r w:rsidR="005C4B2E">
              <w:rPr>
                <w:noProof/>
                <w:webHidden/>
              </w:rPr>
              <w:tab/>
            </w:r>
            <w:r w:rsidR="005C4B2E">
              <w:rPr>
                <w:noProof/>
                <w:webHidden/>
              </w:rPr>
              <w:fldChar w:fldCharType="begin"/>
            </w:r>
            <w:r w:rsidR="005C4B2E">
              <w:rPr>
                <w:noProof/>
                <w:webHidden/>
              </w:rPr>
              <w:instrText xml:space="preserve"> PAGEREF _Toc507751769 \h </w:instrText>
            </w:r>
            <w:r w:rsidR="005C4B2E">
              <w:rPr>
                <w:noProof/>
                <w:webHidden/>
              </w:rPr>
            </w:r>
            <w:r w:rsidR="005C4B2E">
              <w:rPr>
                <w:noProof/>
                <w:webHidden/>
              </w:rPr>
              <w:fldChar w:fldCharType="separate"/>
            </w:r>
            <w:r>
              <w:rPr>
                <w:noProof/>
                <w:webHidden/>
              </w:rPr>
              <w:t>4</w:t>
            </w:r>
            <w:r w:rsidR="005C4B2E">
              <w:rPr>
                <w:noProof/>
                <w:webHidden/>
              </w:rPr>
              <w:fldChar w:fldCharType="end"/>
            </w:r>
          </w:hyperlink>
        </w:p>
        <w:p w:rsidR="005C4B2E" w:rsidRDefault="00E91299">
          <w:pPr>
            <w:pStyle w:val="31"/>
            <w:tabs>
              <w:tab w:val="right" w:leader="dot" w:pos="8494"/>
            </w:tabs>
            <w:rPr>
              <w:noProof/>
            </w:rPr>
          </w:pPr>
          <w:hyperlink w:anchor="_Toc507751770" w:history="1">
            <w:r w:rsidR="005C4B2E" w:rsidRPr="00E635B4">
              <w:rPr>
                <w:rStyle w:val="aa"/>
                <w:rFonts w:asciiTheme="majorEastAsia" w:hAnsiTheme="majorEastAsia" w:hint="eastAsia"/>
                <w:b/>
                <w:noProof/>
              </w:rPr>
              <w:t>（１）県及び市町の処理計画</w:t>
            </w:r>
            <w:r w:rsidR="005C4B2E">
              <w:rPr>
                <w:noProof/>
                <w:webHidden/>
              </w:rPr>
              <w:tab/>
            </w:r>
            <w:r w:rsidR="005C4B2E">
              <w:rPr>
                <w:noProof/>
                <w:webHidden/>
              </w:rPr>
              <w:fldChar w:fldCharType="begin"/>
            </w:r>
            <w:r w:rsidR="005C4B2E">
              <w:rPr>
                <w:noProof/>
                <w:webHidden/>
              </w:rPr>
              <w:instrText xml:space="preserve"> PAGEREF _Toc507751770 \h </w:instrText>
            </w:r>
            <w:r w:rsidR="005C4B2E">
              <w:rPr>
                <w:noProof/>
                <w:webHidden/>
              </w:rPr>
            </w:r>
            <w:r w:rsidR="005C4B2E">
              <w:rPr>
                <w:noProof/>
                <w:webHidden/>
              </w:rPr>
              <w:fldChar w:fldCharType="separate"/>
            </w:r>
            <w:r>
              <w:rPr>
                <w:noProof/>
                <w:webHidden/>
              </w:rPr>
              <w:t>4</w:t>
            </w:r>
            <w:r w:rsidR="005C4B2E">
              <w:rPr>
                <w:noProof/>
                <w:webHidden/>
              </w:rPr>
              <w:fldChar w:fldCharType="end"/>
            </w:r>
          </w:hyperlink>
        </w:p>
        <w:p w:rsidR="005C4B2E" w:rsidRDefault="00E91299">
          <w:pPr>
            <w:pStyle w:val="31"/>
            <w:tabs>
              <w:tab w:val="right" w:leader="dot" w:pos="8494"/>
            </w:tabs>
            <w:rPr>
              <w:noProof/>
            </w:rPr>
          </w:pPr>
          <w:hyperlink w:anchor="_Toc507751771" w:history="1">
            <w:r w:rsidR="005C4B2E" w:rsidRPr="00E635B4">
              <w:rPr>
                <w:rStyle w:val="aa"/>
                <w:rFonts w:asciiTheme="majorEastAsia" w:hAnsiTheme="majorEastAsia" w:hint="eastAsia"/>
                <w:b/>
                <w:noProof/>
              </w:rPr>
              <w:t>（２）災害廃棄物処理実行計画の位置付け</w:t>
            </w:r>
            <w:r w:rsidR="005C4B2E">
              <w:rPr>
                <w:noProof/>
                <w:webHidden/>
              </w:rPr>
              <w:tab/>
            </w:r>
            <w:r w:rsidR="005C4B2E">
              <w:rPr>
                <w:noProof/>
                <w:webHidden/>
              </w:rPr>
              <w:fldChar w:fldCharType="begin"/>
            </w:r>
            <w:r w:rsidR="005C4B2E">
              <w:rPr>
                <w:noProof/>
                <w:webHidden/>
              </w:rPr>
              <w:instrText xml:space="preserve"> PAGEREF _Toc507751771 \h </w:instrText>
            </w:r>
            <w:r w:rsidR="005C4B2E">
              <w:rPr>
                <w:noProof/>
                <w:webHidden/>
              </w:rPr>
            </w:r>
            <w:r w:rsidR="005C4B2E">
              <w:rPr>
                <w:noProof/>
                <w:webHidden/>
              </w:rPr>
              <w:fldChar w:fldCharType="separate"/>
            </w:r>
            <w:r>
              <w:rPr>
                <w:noProof/>
                <w:webHidden/>
              </w:rPr>
              <w:t>6</w:t>
            </w:r>
            <w:r w:rsidR="005C4B2E">
              <w:rPr>
                <w:noProof/>
                <w:webHidden/>
              </w:rPr>
              <w:fldChar w:fldCharType="end"/>
            </w:r>
          </w:hyperlink>
        </w:p>
        <w:p w:rsidR="005C4B2E" w:rsidRDefault="00E91299">
          <w:pPr>
            <w:pStyle w:val="21"/>
            <w:tabs>
              <w:tab w:val="right" w:leader="dot" w:pos="8494"/>
            </w:tabs>
            <w:rPr>
              <w:noProof/>
            </w:rPr>
          </w:pPr>
          <w:hyperlink w:anchor="_Toc507751772" w:history="1">
            <w:r w:rsidR="005C4B2E" w:rsidRPr="00E635B4">
              <w:rPr>
                <w:rStyle w:val="aa"/>
                <w:rFonts w:asciiTheme="majorEastAsia" w:hAnsiTheme="majorEastAsia" w:cs="ＭＳ 明朝" w:hint="eastAsia"/>
                <w:b/>
                <w:noProof/>
              </w:rPr>
              <w:t>第２章　組織・推進体制</w:t>
            </w:r>
            <w:r w:rsidR="005C4B2E">
              <w:rPr>
                <w:noProof/>
                <w:webHidden/>
              </w:rPr>
              <w:tab/>
            </w:r>
            <w:r w:rsidR="005C4B2E">
              <w:rPr>
                <w:noProof/>
                <w:webHidden/>
              </w:rPr>
              <w:fldChar w:fldCharType="begin"/>
            </w:r>
            <w:r w:rsidR="005C4B2E">
              <w:rPr>
                <w:noProof/>
                <w:webHidden/>
              </w:rPr>
              <w:instrText xml:space="preserve"> PAGEREF _Toc507751772 \h </w:instrText>
            </w:r>
            <w:r w:rsidR="005C4B2E">
              <w:rPr>
                <w:noProof/>
                <w:webHidden/>
              </w:rPr>
            </w:r>
            <w:r w:rsidR="005C4B2E">
              <w:rPr>
                <w:noProof/>
                <w:webHidden/>
              </w:rPr>
              <w:fldChar w:fldCharType="separate"/>
            </w:r>
            <w:r>
              <w:rPr>
                <w:noProof/>
                <w:webHidden/>
              </w:rPr>
              <w:t>7</w:t>
            </w:r>
            <w:r w:rsidR="005C4B2E">
              <w:rPr>
                <w:noProof/>
                <w:webHidden/>
              </w:rPr>
              <w:fldChar w:fldCharType="end"/>
            </w:r>
          </w:hyperlink>
        </w:p>
        <w:p w:rsidR="005C4B2E" w:rsidRDefault="00E91299">
          <w:pPr>
            <w:pStyle w:val="21"/>
            <w:tabs>
              <w:tab w:val="right" w:leader="dot" w:pos="8494"/>
            </w:tabs>
            <w:rPr>
              <w:noProof/>
            </w:rPr>
          </w:pPr>
          <w:hyperlink w:anchor="_Toc507751773" w:history="1">
            <w:r w:rsidR="005C4B2E" w:rsidRPr="00E635B4">
              <w:rPr>
                <w:rStyle w:val="aa"/>
                <w:rFonts w:asciiTheme="majorEastAsia" w:hAnsiTheme="majorEastAsia" w:hint="eastAsia"/>
                <w:b/>
                <w:noProof/>
              </w:rPr>
              <w:t>１　組織体制・指示命令系統</w:t>
            </w:r>
            <w:r w:rsidR="005C4B2E">
              <w:rPr>
                <w:noProof/>
                <w:webHidden/>
              </w:rPr>
              <w:tab/>
            </w:r>
            <w:r w:rsidR="005C4B2E">
              <w:rPr>
                <w:noProof/>
                <w:webHidden/>
              </w:rPr>
              <w:fldChar w:fldCharType="begin"/>
            </w:r>
            <w:r w:rsidR="005C4B2E">
              <w:rPr>
                <w:noProof/>
                <w:webHidden/>
              </w:rPr>
              <w:instrText xml:space="preserve"> PAGEREF _Toc507751773 \h </w:instrText>
            </w:r>
            <w:r w:rsidR="005C4B2E">
              <w:rPr>
                <w:noProof/>
                <w:webHidden/>
              </w:rPr>
            </w:r>
            <w:r w:rsidR="005C4B2E">
              <w:rPr>
                <w:noProof/>
                <w:webHidden/>
              </w:rPr>
              <w:fldChar w:fldCharType="separate"/>
            </w:r>
            <w:r>
              <w:rPr>
                <w:noProof/>
                <w:webHidden/>
              </w:rPr>
              <w:t>7</w:t>
            </w:r>
            <w:r w:rsidR="005C4B2E">
              <w:rPr>
                <w:noProof/>
                <w:webHidden/>
              </w:rPr>
              <w:fldChar w:fldCharType="end"/>
            </w:r>
          </w:hyperlink>
        </w:p>
        <w:p w:rsidR="005C4B2E" w:rsidRDefault="00E91299">
          <w:pPr>
            <w:pStyle w:val="31"/>
            <w:tabs>
              <w:tab w:val="right" w:leader="dot" w:pos="8494"/>
            </w:tabs>
            <w:rPr>
              <w:noProof/>
            </w:rPr>
          </w:pPr>
          <w:hyperlink w:anchor="_Toc507751774" w:history="1">
            <w:r w:rsidR="005C4B2E" w:rsidRPr="00E635B4">
              <w:rPr>
                <w:rStyle w:val="aa"/>
                <w:rFonts w:asciiTheme="majorEastAsia" w:hAnsiTheme="majorEastAsia" w:hint="eastAsia"/>
                <w:b/>
                <w:noProof/>
              </w:rPr>
              <w:t>（１）長崎県災害対策本部</w:t>
            </w:r>
            <w:r w:rsidR="005C4B2E">
              <w:rPr>
                <w:noProof/>
                <w:webHidden/>
              </w:rPr>
              <w:tab/>
            </w:r>
            <w:r w:rsidR="005C4B2E">
              <w:rPr>
                <w:noProof/>
                <w:webHidden/>
              </w:rPr>
              <w:fldChar w:fldCharType="begin"/>
            </w:r>
            <w:r w:rsidR="005C4B2E">
              <w:rPr>
                <w:noProof/>
                <w:webHidden/>
              </w:rPr>
              <w:instrText xml:space="preserve"> PAGEREF _Toc507751774 \h </w:instrText>
            </w:r>
            <w:r w:rsidR="005C4B2E">
              <w:rPr>
                <w:noProof/>
                <w:webHidden/>
              </w:rPr>
            </w:r>
            <w:r w:rsidR="005C4B2E">
              <w:rPr>
                <w:noProof/>
                <w:webHidden/>
              </w:rPr>
              <w:fldChar w:fldCharType="separate"/>
            </w:r>
            <w:r>
              <w:rPr>
                <w:noProof/>
                <w:webHidden/>
              </w:rPr>
              <w:t>7</w:t>
            </w:r>
            <w:r w:rsidR="005C4B2E">
              <w:rPr>
                <w:noProof/>
                <w:webHidden/>
              </w:rPr>
              <w:fldChar w:fldCharType="end"/>
            </w:r>
          </w:hyperlink>
        </w:p>
        <w:p w:rsidR="005C4B2E" w:rsidRDefault="00E91299">
          <w:pPr>
            <w:pStyle w:val="31"/>
            <w:tabs>
              <w:tab w:val="right" w:leader="dot" w:pos="8494"/>
            </w:tabs>
            <w:rPr>
              <w:noProof/>
            </w:rPr>
          </w:pPr>
          <w:hyperlink w:anchor="_Toc507751775" w:history="1">
            <w:r w:rsidR="005C4B2E" w:rsidRPr="00E635B4">
              <w:rPr>
                <w:rStyle w:val="aa"/>
                <w:rFonts w:asciiTheme="majorEastAsia" w:hAnsiTheme="majorEastAsia" w:hint="eastAsia"/>
                <w:b/>
                <w:noProof/>
              </w:rPr>
              <w:t>（２）災害廃棄物対策における県組織の構成</w:t>
            </w:r>
            <w:r w:rsidR="005C4B2E">
              <w:rPr>
                <w:noProof/>
                <w:webHidden/>
              </w:rPr>
              <w:tab/>
            </w:r>
            <w:r w:rsidR="005C4B2E">
              <w:rPr>
                <w:noProof/>
                <w:webHidden/>
              </w:rPr>
              <w:fldChar w:fldCharType="begin"/>
            </w:r>
            <w:r w:rsidR="005C4B2E">
              <w:rPr>
                <w:noProof/>
                <w:webHidden/>
              </w:rPr>
              <w:instrText xml:space="preserve"> PAGEREF _Toc507751775 \h </w:instrText>
            </w:r>
            <w:r w:rsidR="005C4B2E">
              <w:rPr>
                <w:noProof/>
                <w:webHidden/>
              </w:rPr>
            </w:r>
            <w:r w:rsidR="005C4B2E">
              <w:rPr>
                <w:noProof/>
                <w:webHidden/>
              </w:rPr>
              <w:fldChar w:fldCharType="separate"/>
            </w:r>
            <w:r>
              <w:rPr>
                <w:noProof/>
                <w:webHidden/>
              </w:rPr>
              <w:t>8</w:t>
            </w:r>
            <w:r w:rsidR="005C4B2E">
              <w:rPr>
                <w:noProof/>
                <w:webHidden/>
              </w:rPr>
              <w:fldChar w:fldCharType="end"/>
            </w:r>
          </w:hyperlink>
        </w:p>
        <w:p w:rsidR="005C4B2E" w:rsidRDefault="00E91299">
          <w:pPr>
            <w:pStyle w:val="21"/>
            <w:tabs>
              <w:tab w:val="right" w:leader="dot" w:pos="8494"/>
            </w:tabs>
            <w:rPr>
              <w:noProof/>
            </w:rPr>
          </w:pPr>
          <w:hyperlink w:anchor="_Toc507751776" w:history="1">
            <w:r w:rsidR="005C4B2E" w:rsidRPr="00E635B4">
              <w:rPr>
                <w:rStyle w:val="aa"/>
                <w:rFonts w:asciiTheme="majorEastAsia" w:hAnsiTheme="majorEastAsia" w:hint="eastAsia"/>
                <w:b/>
                <w:noProof/>
              </w:rPr>
              <w:t>２　情報収集・連絡</w:t>
            </w:r>
            <w:r w:rsidR="005C4B2E">
              <w:rPr>
                <w:noProof/>
                <w:webHidden/>
              </w:rPr>
              <w:tab/>
            </w:r>
            <w:r w:rsidR="005C4B2E">
              <w:rPr>
                <w:noProof/>
                <w:webHidden/>
              </w:rPr>
              <w:fldChar w:fldCharType="begin"/>
            </w:r>
            <w:r w:rsidR="005C4B2E">
              <w:rPr>
                <w:noProof/>
                <w:webHidden/>
              </w:rPr>
              <w:instrText xml:space="preserve"> PAGEREF _Toc507751776 \h </w:instrText>
            </w:r>
            <w:r w:rsidR="005C4B2E">
              <w:rPr>
                <w:noProof/>
                <w:webHidden/>
              </w:rPr>
            </w:r>
            <w:r w:rsidR="005C4B2E">
              <w:rPr>
                <w:noProof/>
                <w:webHidden/>
              </w:rPr>
              <w:fldChar w:fldCharType="separate"/>
            </w:r>
            <w:r>
              <w:rPr>
                <w:noProof/>
                <w:webHidden/>
              </w:rPr>
              <w:t>9</w:t>
            </w:r>
            <w:r w:rsidR="005C4B2E">
              <w:rPr>
                <w:noProof/>
                <w:webHidden/>
              </w:rPr>
              <w:fldChar w:fldCharType="end"/>
            </w:r>
          </w:hyperlink>
        </w:p>
        <w:p w:rsidR="005C4B2E" w:rsidRDefault="00E91299">
          <w:pPr>
            <w:pStyle w:val="31"/>
            <w:tabs>
              <w:tab w:val="right" w:leader="dot" w:pos="8494"/>
            </w:tabs>
            <w:rPr>
              <w:noProof/>
            </w:rPr>
          </w:pPr>
          <w:hyperlink w:anchor="_Toc507751777" w:history="1">
            <w:r w:rsidR="005C4B2E" w:rsidRPr="00E635B4">
              <w:rPr>
                <w:rStyle w:val="aa"/>
                <w:rFonts w:asciiTheme="majorEastAsia" w:hAnsiTheme="majorEastAsia" w:hint="eastAsia"/>
                <w:b/>
                <w:noProof/>
              </w:rPr>
              <w:t>（１）県災害対策本部との連絡及び収集する情報</w:t>
            </w:r>
            <w:r w:rsidR="005C4B2E">
              <w:rPr>
                <w:noProof/>
                <w:webHidden/>
              </w:rPr>
              <w:tab/>
            </w:r>
            <w:r w:rsidR="005C4B2E">
              <w:rPr>
                <w:noProof/>
                <w:webHidden/>
              </w:rPr>
              <w:fldChar w:fldCharType="begin"/>
            </w:r>
            <w:r w:rsidR="005C4B2E">
              <w:rPr>
                <w:noProof/>
                <w:webHidden/>
              </w:rPr>
              <w:instrText xml:space="preserve"> PAGEREF _Toc507751777 \h </w:instrText>
            </w:r>
            <w:r w:rsidR="005C4B2E">
              <w:rPr>
                <w:noProof/>
                <w:webHidden/>
              </w:rPr>
            </w:r>
            <w:r w:rsidR="005C4B2E">
              <w:rPr>
                <w:noProof/>
                <w:webHidden/>
              </w:rPr>
              <w:fldChar w:fldCharType="separate"/>
            </w:r>
            <w:r>
              <w:rPr>
                <w:noProof/>
                <w:webHidden/>
              </w:rPr>
              <w:t>9</w:t>
            </w:r>
            <w:r w:rsidR="005C4B2E">
              <w:rPr>
                <w:noProof/>
                <w:webHidden/>
              </w:rPr>
              <w:fldChar w:fldCharType="end"/>
            </w:r>
          </w:hyperlink>
        </w:p>
        <w:p w:rsidR="005C4B2E" w:rsidRDefault="00E91299">
          <w:pPr>
            <w:pStyle w:val="31"/>
            <w:tabs>
              <w:tab w:val="right" w:leader="dot" w:pos="8494"/>
            </w:tabs>
            <w:rPr>
              <w:noProof/>
            </w:rPr>
          </w:pPr>
          <w:hyperlink w:anchor="_Toc507751778" w:history="1">
            <w:r w:rsidR="005C4B2E" w:rsidRPr="00E635B4">
              <w:rPr>
                <w:rStyle w:val="aa"/>
                <w:rFonts w:asciiTheme="majorEastAsia" w:hAnsiTheme="majorEastAsia" w:hint="eastAsia"/>
                <w:b/>
                <w:noProof/>
              </w:rPr>
              <w:t>（２）国、近隣各県等との連絡網</w:t>
            </w:r>
            <w:r w:rsidR="005C4B2E">
              <w:rPr>
                <w:noProof/>
                <w:webHidden/>
              </w:rPr>
              <w:tab/>
            </w:r>
            <w:r w:rsidR="005C4B2E">
              <w:rPr>
                <w:noProof/>
                <w:webHidden/>
              </w:rPr>
              <w:fldChar w:fldCharType="begin"/>
            </w:r>
            <w:r w:rsidR="005C4B2E">
              <w:rPr>
                <w:noProof/>
                <w:webHidden/>
              </w:rPr>
              <w:instrText xml:space="preserve"> PAGEREF _Toc507751778 \h </w:instrText>
            </w:r>
            <w:r w:rsidR="005C4B2E">
              <w:rPr>
                <w:noProof/>
                <w:webHidden/>
              </w:rPr>
            </w:r>
            <w:r w:rsidR="005C4B2E">
              <w:rPr>
                <w:noProof/>
                <w:webHidden/>
              </w:rPr>
              <w:fldChar w:fldCharType="separate"/>
            </w:r>
            <w:r>
              <w:rPr>
                <w:noProof/>
                <w:webHidden/>
              </w:rPr>
              <w:t>9</w:t>
            </w:r>
            <w:r w:rsidR="005C4B2E">
              <w:rPr>
                <w:noProof/>
                <w:webHidden/>
              </w:rPr>
              <w:fldChar w:fldCharType="end"/>
            </w:r>
          </w:hyperlink>
        </w:p>
        <w:p w:rsidR="005C4B2E" w:rsidRDefault="00E91299">
          <w:pPr>
            <w:pStyle w:val="31"/>
            <w:tabs>
              <w:tab w:val="right" w:leader="dot" w:pos="8494"/>
            </w:tabs>
            <w:rPr>
              <w:noProof/>
            </w:rPr>
          </w:pPr>
          <w:hyperlink w:anchor="_Toc507751779" w:history="1">
            <w:r w:rsidR="005C4B2E" w:rsidRPr="00E635B4">
              <w:rPr>
                <w:rStyle w:val="aa"/>
                <w:rFonts w:asciiTheme="majorEastAsia" w:hAnsiTheme="majorEastAsia" w:hint="eastAsia"/>
                <w:b/>
                <w:noProof/>
              </w:rPr>
              <w:t>（３）市町との連絡及び収集する情報</w:t>
            </w:r>
            <w:r w:rsidR="005C4B2E">
              <w:rPr>
                <w:noProof/>
                <w:webHidden/>
              </w:rPr>
              <w:tab/>
            </w:r>
            <w:r w:rsidR="005C4B2E">
              <w:rPr>
                <w:noProof/>
                <w:webHidden/>
              </w:rPr>
              <w:fldChar w:fldCharType="begin"/>
            </w:r>
            <w:r w:rsidR="005C4B2E">
              <w:rPr>
                <w:noProof/>
                <w:webHidden/>
              </w:rPr>
              <w:instrText xml:space="preserve"> PAGEREF _Toc507751779 \h </w:instrText>
            </w:r>
            <w:r w:rsidR="005C4B2E">
              <w:rPr>
                <w:noProof/>
                <w:webHidden/>
              </w:rPr>
            </w:r>
            <w:r w:rsidR="005C4B2E">
              <w:rPr>
                <w:noProof/>
                <w:webHidden/>
              </w:rPr>
              <w:fldChar w:fldCharType="separate"/>
            </w:r>
            <w:r>
              <w:rPr>
                <w:noProof/>
                <w:webHidden/>
              </w:rPr>
              <w:t>11</w:t>
            </w:r>
            <w:r w:rsidR="005C4B2E">
              <w:rPr>
                <w:noProof/>
                <w:webHidden/>
              </w:rPr>
              <w:fldChar w:fldCharType="end"/>
            </w:r>
          </w:hyperlink>
        </w:p>
        <w:p w:rsidR="005C4B2E" w:rsidRDefault="00E91299">
          <w:pPr>
            <w:pStyle w:val="21"/>
            <w:tabs>
              <w:tab w:val="right" w:leader="dot" w:pos="8494"/>
            </w:tabs>
            <w:rPr>
              <w:noProof/>
            </w:rPr>
          </w:pPr>
          <w:hyperlink w:anchor="_Toc507751780" w:history="1">
            <w:r w:rsidR="005C4B2E" w:rsidRPr="00E635B4">
              <w:rPr>
                <w:rStyle w:val="aa"/>
                <w:rFonts w:asciiTheme="majorEastAsia" w:hAnsiTheme="majorEastAsia" w:hint="eastAsia"/>
                <w:b/>
                <w:noProof/>
              </w:rPr>
              <w:t>３　協力・支援体制</w:t>
            </w:r>
            <w:r w:rsidR="005C4B2E">
              <w:rPr>
                <w:noProof/>
                <w:webHidden/>
              </w:rPr>
              <w:tab/>
            </w:r>
            <w:r w:rsidR="005C4B2E">
              <w:rPr>
                <w:noProof/>
                <w:webHidden/>
              </w:rPr>
              <w:fldChar w:fldCharType="begin"/>
            </w:r>
            <w:r w:rsidR="005C4B2E">
              <w:rPr>
                <w:noProof/>
                <w:webHidden/>
              </w:rPr>
              <w:instrText xml:space="preserve"> PAGEREF _Toc507751780 \h </w:instrText>
            </w:r>
            <w:r w:rsidR="005C4B2E">
              <w:rPr>
                <w:noProof/>
                <w:webHidden/>
              </w:rPr>
            </w:r>
            <w:r w:rsidR="005C4B2E">
              <w:rPr>
                <w:noProof/>
                <w:webHidden/>
              </w:rPr>
              <w:fldChar w:fldCharType="separate"/>
            </w:r>
            <w:r>
              <w:rPr>
                <w:noProof/>
                <w:webHidden/>
              </w:rPr>
              <w:t>11</w:t>
            </w:r>
            <w:r w:rsidR="005C4B2E">
              <w:rPr>
                <w:noProof/>
                <w:webHidden/>
              </w:rPr>
              <w:fldChar w:fldCharType="end"/>
            </w:r>
          </w:hyperlink>
        </w:p>
        <w:p w:rsidR="005C4B2E" w:rsidRDefault="00E91299">
          <w:pPr>
            <w:pStyle w:val="31"/>
            <w:tabs>
              <w:tab w:val="right" w:leader="dot" w:pos="8494"/>
            </w:tabs>
            <w:rPr>
              <w:noProof/>
            </w:rPr>
          </w:pPr>
          <w:hyperlink w:anchor="_Toc507751781" w:history="1">
            <w:r w:rsidR="005C4B2E" w:rsidRPr="00E635B4">
              <w:rPr>
                <w:rStyle w:val="aa"/>
                <w:rFonts w:asciiTheme="majorEastAsia" w:hAnsiTheme="majorEastAsia" w:hint="eastAsia"/>
                <w:b/>
                <w:noProof/>
              </w:rPr>
              <w:t>（１）市町、他都道府県及び国との協力・支援</w:t>
            </w:r>
            <w:r w:rsidR="005C4B2E">
              <w:rPr>
                <w:noProof/>
                <w:webHidden/>
              </w:rPr>
              <w:tab/>
            </w:r>
            <w:r w:rsidR="005C4B2E">
              <w:rPr>
                <w:noProof/>
                <w:webHidden/>
              </w:rPr>
              <w:fldChar w:fldCharType="begin"/>
            </w:r>
            <w:r w:rsidR="005C4B2E">
              <w:rPr>
                <w:noProof/>
                <w:webHidden/>
              </w:rPr>
              <w:instrText xml:space="preserve"> PAGEREF _Toc507751781 \h </w:instrText>
            </w:r>
            <w:r w:rsidR="005C4B2E">
              <w:rPr>
                <w:noProof/>
                <w:webHidden/>
              </w:rPr>
            </w:r>
            <w:r w:rsidR="005C4B2E">
              <w:rPr>
                <w:noProof/>
                <w:webHidden/>
              </w:rPr>
              <w:fldChar w:fldCharType="separate"/>
            </w:r>
            <w:r>
              <w:rPr>
                <w:noProof/>
                <w:webHidden/>
              </w:rPr>
              <w:t>11</w:t>
            </w:r>
            <w:r w:rsidR="005C4B2E">
              <w:rPr>
                <w:noProof/>
                <w:webHidden/>
              </w:rPr>
              <w:fldChar w:fldCharType="end"/>
            </w:r>
          </w:hyperlink>
        </w:p>
        <w:p w:rsidR="005C4B2E" w:rsidRDefault="00E91299">
          <w:pPr>
            <w:pStyle w:val="31"/>
            <w:tabs>
              <w:tab w:val="right" w:leader="dot" w:pos="8494"/>
            </w:tabs>
            <w:rPr>
              <w:noProof/>
            </w:rPr>
          </w:pPr>
          <w:hyperlink w:anchor="_Toc507751782" w:history="1">
            <w:r w:rsidR="005C4B2E" w:rsidRPr="00E635B4">
              <w:rPr>
                <w:rStyle w:val="aa"/>
                <w:rFonts w:asciiTheme="majorEastAsia" w:hAnsiTheme="majorEastAsia" w:hint="eastAsia"/>
                <w:b/>
                <w:noProof/>
              </w:rPr>
              <w:t>（２）民間事業者の協力</w:t>
            </w:r>
            <w:r w:rsidR="005C4B2E">
              <w:rPr>
                <w:noProof/>
                <w:webHidden/>
              </w:rPr>
              <w:tab/>
            </w:r>
            <w:r w:rsidR="005C4B2E">
              <w:rPr>
                <w:noProof/>
                <w:webHidden/>
              </w:rPr>
              <w:fldChar w:fldCharType="begin"/>
            </w:r>
            <w:r w:rsidR="005C4B2E">
              <w:rPr>
                <w:noProof/>
                <w:webHidden/>
              </w:rPr>
              <w:instrText xml:space="preserve"> PAGEREF _Toc507751782 \h </w:instrText>
            </w:r>
            <w:r w:rsidR="005C4B2E">
              <w:rPr>
                <w:noProof/>
                <w:webHidden/>
              </w:rPr>
            </w:r>
            <w:r w:rsidR="005C4B2E">
              <w:rPr>
                <w:noProof/>
                <w:webHidden/>
              </w:rPr>
              <w:fldChar w:fldCharType="separate"/>
            </w:r>
            <w:r>
              <w:rPr>
                <w:noProof/>
                <w:webHidden/>
              </w:rPr>
              <w:t>12</w:t>
            </w:r>
            <w:r w:rsidR="005C4B2E">
              <w:rPr>
                <w:noProof/>
                <w:webHidden/>
              </w:rPr>
              <w:fldChar w:fldCharType="end"/>
            </w:r>
          </w:hyperlink>
        </w:p>
        <w:p w:rsidR="005C4B2E" w:rsidRDefault="00E91299">
          <w:pPr>
            <w:pStyle w:val="31"/>
            <w:tabs>
              <w:tab w:val="right" w:leader="dot" w:pos="8494"/>
            </w:tabs>
            <w:rPr>
              <w:noProof/>
            </w:rPr>
          </w:pPr>
          <w:hyperlink w:anchor="_Toc507751783" w:history="1">
            <w:r w:rsidR="005C4B2E" w:rsidRPr="00E635B4">
              <w:rPr>
                <w:rStyle w:val="aa"/>
                <w:rFonts w:asciiTheme="majorEastAsia" w:hAnsiTheme="majorEastAsia" w:hint="eastAsia"/>
                <w:b/>
                <w:noProof/>
              </w:rPr>
              <w:t>（３）自衛隊・警察・消防との連携</w:t>
            </w:r>
            <w:r w:rsidR="005C4B2E">
              <w:rPr>
                <w:noProof/>
                <w:webHidden/>
              </w:rPr>
              <w:tab/>
            </w:r>
            <w:r w:rsidR="005C4B2E">
              <w:rPr>
                <w:noProof/>
                <w:webHidden/>
              </w:rPr>
              <w:fldChar w:fldCharType="begin"/>
            </w:r>
            <w:r w:rsidR="005C4B2E">
              <w:rPr>
                <w:noProof/>
                <w:webHidden/>
              </w:rPr>
              <w:instrText xml:space="preserve"> PAGEREF _Toc507751783 \h </w:instrText>
            </w:r>
            <w:r w:rsidR="005C4B2E">
              <w:rPr>
                <w:noProof/>
                <w:webHidden/>
              </w:rPr>
            </w:r>
            <w:r w:rsidR="005C4B2E">
              <w:rPr>
                <w:noProof/>
                <w:webHidden/>
              </w:rPr>
              <w:fldChar w:fldCharType="separate"/>
            </w:r>
            <w:r>
              <w:rPr>
                <w:noProof/>
                <w:webHidden/>
              </w:rPr>
              <w:t>12</w:t>
            </w:r>
            <w:r w:rsidR="005C4B2E">
              <w:rPr>
                <w:noProof/>
                <w:webHidden/>
              </w:rPr>
              <w:fldChar w:fldCharType="end"/>
            </w:r>
          </w:hyperlink>
        </w:p>
        <w:p w:rsidR="005C4B2E" w:rsidRDefault="00E91299">
          <w:pPr>
            <w:pStyle w:val="21"/>
            <w:tabs>
              <w:tab w:val="right" w:leader="dot" w:pos="8494"/>
            </w:tabs>
            <w:rPr>
              <w:noProof/>
            </w:rPr>
          </w:pPr>
          <w:hyperlink w:anchor="_Toc507751784" w:history="1">
            <w:r w:rsidR="005C4B2E" w:rsidRPr="00E635B4">
              <w:rPr>
                <w:rStyle w:val="aa"/>
                <w:rFonts w:asciiTheme="majorEastAsia" w:hAnsiTheme="majorEastAsia" w:hint="eastAsia"/>
                <w:b/>
                <w:noProof/>
              </w:rPr>
              <w:t>４　人材育成及び教育訓練</w:t>
            </w:r>
            <w:r w:rsidR="005C4B2E">
              <w:rPr>
                <w:noProof/>
                <w:webHidden/>
              </w:rPr>
              <w:tab/>
            </w:r>
            <w:r w:rsidR="005C4B2E">
              <w:rPr>
                <w:noProof/>
                <w:webHidden/>
              </w:rPr>
              <w:fldChar w:fldCharType="begin"/>
            </w:r>
            <w:r w:rsidR="005C4B2E">
              <w:rPr>
                <w:noProof/>
                <w:webHidden/>
              </w:rPr>
              <w:instrText xml:space="preserve"> PAGEREF _Toc507751784 \h </w:instrText>
            </w:r>
            <w:r w:rsidR="005C4B2E">
              <w:rPr>
                <w:noProof/>
                <w:webHidden/>
              </w:rPr>
            </w:r>
            <w:r w:rsidR="005C4B2E">
              <w:rPr>
                <w:noProof/>
                <w:webHidden/>
              </w:rPr>
              <w:fldChar w:fldCharType="separate"/>
            </w:r>
            <w:r>
              <w:rPr>
                <w:noProof/>
                <w:webHidden/>
              </w:rPr>
              <w:t>13</w:t>
            </w:r>
            <w:r w:rsidR="005C4B2E">
              <w:rPr>
                <w:noProof/>
                <w:webHidden/>
              </w:rPr>
              <w:fldChar w:fldCharType="end"/>
            </w:r>
          </w:hyperlink>
        </w:p>
        <w:p w:rsidR="005C4B2E" w:rsidRDefault="00E91299">
          <w:pPr>
            <w:pStyle w:val="21"/>
            <w:tabs>
              <w:tab w:val="right" w:leader="dot" w:pos="8494"/>
            </w:tabs>
            <w:rPr>
              <w:noProof/>
            </w:rPr>
          </w:pPr>
          <w:hyperlink w:anchor="_Toc507751785" w:history="1">
            <w:r w:rsidR="005C4B2E" w:rsidRPr="00E635B4">
              <w:rPr>
                <w:rStyle w:val="aa"/>
                <w:rFonts w:asciiTheme="majorEastAsia" w:hAnsiTheme="majorEastAsia" w:hint="eastAsia"/>
                <w:b/>
                <w:noProof/>
              </w:rPr>
              <w:t>５　県民への啓発・広報</w:t>
            </w:r>
            <w:r w:rsidR="005C4B2E">
              <w:rPr>
                <w:noProof/>
                <w:webHidden/>
              </w:rPr>
              <w:tab/>
            </w:r>
            <w:r w:rsidR="005C4B2E">
              <w:rPr>
                <w:noProof/>
                <w:webHidden/>
              </w:rPr>
              <w:fldChar w:fldCharType="begin"/>
            </w:r>
            <w:r w:rsidR="005C4B2E">
              <w:rPr>
                <w:noProof/>
                <w:webHidden/>
              </w:rPr>
              <w:instrText xml:space="preserve"> PAGEREF _Toc507751785 \h </w:instrText>
            </w:r>
            <w:r w:rsidR="005C4B2E">
              <w:rPr>
                <w:noProof/>
                <w:webHidden/>
              </w:rPr>
            </w:r>
            <w:r w:rsidR="005C4B2E">
              <w:rPr>
                <w:noProof/>
                <w:webHidden/>
              </w:rPr>
              <w:fldChar w:fldCharType="separate"/>
            </w:r>
            <w:r>
              <w:rPr>
                <w:noProof/>
                <w:webHidden/>
              </w:rPr>
              <w:t>13</w:t>
            </w:r>
            <w:r w:rsidR="005C4B2E">
              <w:rPr>
                <w:noProof/>
                <w:webHidden/>
              </w:rPr>
              <w:fldChar w:fldCharType="end"/>
            </w:r>
          </w:hyperlink>
        </w:p>
        <w:p w:rsidR="005C4B2E" w:rsidRDefault="00E91299">
          <w:pPr>
            <w:pStyle w:val="11"/>
            <w:tabs>
              <w:tab w:val="right" w:leader="dot" w:pos="8494"/>
            </w:tabs>
            <w:rPr>
              <w:noProof/>
            </w:rPr>
          </w:pPr>
          <w:hyperlink w:anchor="_Toc507751786" w:history="1">
            <w:r w:rsidR="005C4B2E" w:rsidRPr="00E635B4">
              <w:rPr>
                <w:rStyle w:val="aa"/>
                <w:rFonts w:asciiTheme="majorEastAsia" w:hAnsiTheme="majorEastAsia" w:hint="eastAsia"/>
                <w:b/>
                <w:noProof/>
              </w:rPr>
              <w:t>第</w:t>
            </w:r>
            <w:r w:rsidR="005C4B2E" w:rsidRPr="00E635B4">
              <w:rPr>
                <w:rStyle w:val="aa"/>
                <w:rFonts w:asciiTheme="majorEastAsia" w:hAnsiTheme="majorEastAsia" w:cstheme="majorHAnsi" w:hint="eastAsia"/>
                <w:b/>
                <w:noProof/>
              </w:rPr>
              <w:t>２</w:t>
            </w:r>
            <w:r w:rsidR="005C4B2E" w:rsidRPr="00E635B4">
              <w:rPr>
                <w:rStyle w:val="aa"/>
                <w:rFonts w:asciiTheme="majorEastAsia" w:hAnsiTheme="majorEastAsia" w:hint="eastAsia"/>
                <w:b/>
                <w:noProof/>
              </w:rPr>
              <w:t>編　災害廃棄物等処理対策</w:t>
            </w:r>
            <w:r w:rsidR="005C4B2E">
              <w:rPr>
                <w:noProof/>
                <w:webHidden/>
              </w:rPr>
              <w:tab/>
            </w:r>
            <w:r w:rsidR="005C4B2E">
              <w:rPr>
                <w:noProof/>
                <w:webHidden/>
              </w:rPr>
              <w:fldChar w:fldCharType="begin"/>
            </w:r>
            <w:r w:rsidR="005C4B2E">
              <w:rPr>
                <w:noProof/>
                <w:webHidden/>
              </w:rPr>
              <w:instrText xml:space="preserve"> PAGEREF _Toc507751786 \h </w:instrText>
            </w:r>
            <w:r w:rsidR="005C4B2E">
              <w:rPr>
                <w:noProof/>
                <w:webHidden/>
              </w:rPr>
            </w:r>
            <w:r w:rsidR="005C4B2E">
              <w:rPr>
                <w:noProof/>
                <w:webHidden/>
              </w:rPr>
              <w:fldChar w:fldCharType="separate"/>
            </w:r>
            <w:r>
              <w:rPr>
                <w:noProof/>
                <w:webHidden/>
              </w:rPr>
              <w:t>14</w:t>
            </w:r>
            <w:r w:rsidR="005C4B2E">
              <w:rPr>
                <w:noProof/>
                <w:webHidden/>
              </w:rPr>
              <w:fldChar w:fldCharType="end"/>
            </w:r>
          </w:hyperlink>
        </w:p>
        <w:p w:rsidR="005C4B2E" w:rsidRDefault="00E91299">
          <w:pPr>
            <w:pStyle w:val="21"/>
            <w:tabs>
              <w:tab w:val="right" w:leader="dot" w:pos="8494"/>
            </w:tabs>
            <w:rPr>
              <w:noProof/>
            </w:rPr>
          </w:pPr>
          <w:hyperlink w:anchor="_Toc507751787" w:history="1">
            <w:r w:rsidR="005C4B2E" w:rsidRPr="00E635B4">
              <w:rPr>
                <w:rStyle w:val="aa"/>
                <w:rFonts w:asciiTheme="majorEastAsia" w:hAnsiTheme="majorEastAsia" w:cs="ＭＳ 明朝" w:hint="eastAsia"/>
                <w:b/>
                <w:noProof/>
              </w:rPr>
              <w:t>第１章　全般的事項</w:t>
            </w:r>
            <w:r w:rsidR="005C4B2E">
              <w:rPr>
                <w:noProof/>
                <w:webHidden/>
              </w:rPr>
              <w:tab/>
            </w:r>
            <w:r w:rsidR="005C4B2E">
              <w:rPr>
                <w:noProof/>
                <w:webHidden/>
              </w:rPr>
              <w:fldChar w:fldCharType="begin"/>
            </w:r>
            <w:r w:rsidR="005C4B2E">
              <w:rPr>
                <w:noProof/>
                <w:webHidden/>
              </w:rPr>
              <w:instrText xml:space="preserve"> PAGEREF _Toc507751787 \h </w:instrText>
            </w:r>
            <w:r w:rsidR="005C4B2E">
              <w:rPr>
                <w:noProof/>
                <w:webHidden/>
              </w:rPr>
            </w:r>
            <w:r w:rsidR="005C4B2E">
              <w:rPr>
                <w:noProof/>
                <w:webHidden/>
              </w:rPr>
              <w:fldChar w:fldCharType="separate"/>
            </w:r>
            <w:r>
              <w:rPr>
                <w:noProof/>
                <w:webHidden/>
              </w:rPr>
              <w:t>14</w:t>
            </w:r>
            <w:r w:rsidR="005C4B2E">
              <w:rPr>
                <w:noProof/>
                <w:webHidden/>
              </w:rPr>
              <w:fldChar w:fldCharType="end"/>
            </w:r>
          </w:hyperlink>
        </w:p>
        <w:p w:rsidR="005C4B2E" w:rsidRDefault="00E91299">
          <w:pPr>
            <w:pStyle w:val="21"/>
            <w:tabs>
              <w:tab w:val="right" w:leader="dot" w:pos="8494"/>
            </w:tabs>
            <w:rPr>
              <w:noProof/>
            </w:rPr>
          </w:pPr>
          <w:hyperlink w:anchor="_Toc507751788" w:history="1">
            <w:r w:rsidR="005C4B2E" w:rsidRPr="00E635B4">
              <w:rPr>
                <w:rStyle w:val="aa"/>
                <w:rFonts w:asciiTheme="majorEastAsia" w:hAnsiTheme="majorEastAsia" w:hint="eastAsia"/>
                <w:b/>
                <w:noProof/>
              </w:rPr>
              <w:t>１　災害廃棄物処理の基本方針</w:t>
            </w:r>
            <w:r w:rsidR="005C4B2E">
              <w:rPr>
                <w:noProof/>
                <w:webHidden/>
              </w:rPr>
              <w:tab/>
            </w:r>
            <w:r w:rsidR="005C4B2E">
              <w:rPr>
                <w:noProof/>
                <w:webHidden/>
              </w:rPr>
              <w:fldChar w:fldCharType="begin"/>
            </w:r>
            <w:r w:rsidR="005C4B2E">
              <w:rPr>
                <w:noProof/>
                <w:webHidden/>
              </w:rPr>
              <w:instrText xml:space="preserve"> PAGEREF _Toc507751788 \h </w:instrText>
            </w:r>
            <w:r w:rsidR="005C4B2E">
              <w:rPr>
                <w:noProof/>
                <w:webHidden/>
              </w:rPr>
            </w:r>
            <w:r w:rsidR="005C4B2E">
              <w:rPr>
                <w:noProof/>
                <w:webHidden/>
              </w:rPr>
              <w:fldChar w:fldCharType="separate"/>
            </w:r>
            <w:r>
              <w:rPr>
                <w:noProof/>
                <w:webHidden/>
              </w:rPr>
              <w:t>14</w:t>
            </w:r>
            <w:r w:rsidR="005C4B2E">
              <w:rPr>
                <w:noProof/>
                <w:webHidden/>
              </w:rPr>
              <w:fldChar w:fldCharType="end"/>
            </w:r>
          </w:hyperlink>
        </w:p>
        <w:p w:rsidR="005C4B2E" w:rsidRDefault="00E91299">
          <w:pPr>
            <w:pStyle w:val="21"/>
            <w:tabs>
              <w:tab w:val="right" w:leader="dot" w:pos="8494"/>
            </w:tabs>
            <w:rPr>
              <w:noProof/>
            </w:rPr>
          </w:pPr>
          <w:hyperlink w:anchor="_Toc507751789" w:history="1">
            <w:r w:rsidR="005C4B2E" w:rsidRPr="00E635B4">
              <w:rPr>
                <w:rStyle w:val="aa"/>
                <w:rFonts w:asciiTheme="majorEastAsia" w:hAnsiTheme="majorEastAsia" w:hint="eastAsia"/>
                <w:b/>
                <w:noProof/>
              </w:rPr>
              <w:t>２　災害発生後の事務の流れ</w:t>
            </w:r>
            <w:r w:rsidR="005C4B2E">
              <w:rPr>
                <w:noProof/>
                <w:webHidden/>
              </w:rPr>
              <w:tab/>
            </w:r>
            <w:r w:rsidR="005C4B2E">
              <w:rPr>
                <w:noProof/>
                <w:webHidden/>
              </w:rPr>
              <w:fldChar w:fldCharType="begin"/>
            </w:r>
            <w:r w:rsidR="005C4B2E">
              <w:rPr>
                <w:noProof/>
                <w:webHidden/>
              </w:rPr>
              <w:instrText xml:space="preserve"> PAGEREF _Toc507751789 \h </w:instrText>
            </w:r>
            <w:r w:rsidR="005C4B2E">
              <w:rPr>
                <w:noProof/>
                <w:webHidden/>
              </w:rPr>
            </w:r>
            <w:r w:rsidR="005C4B2E">
              <w:rPr>
                <w:noProof/>
                <w:webHidden/>
              </w:rPr>
              <w:fldChar w:fldCharType="separate"/>
            </w:r>
            <w:r>
              <w:rPr>
                <w:noProof/>
                <w:webHidden/>
              </w:rPr>
              <w:t>15</w:t>
            </w:r>
            <w:r w:rsidR="005C4B2E">
              <w:rPr>
                <w:noProof/>
                <w:webHidden/>
              </w:rPr>
              <w:fldChar w:fldCharType="end"/>
            </w:r>
          </w:hyperlink>
        </w:p>
        <w:p w:rsidR="005C4B2E" w:rsidRDefault="00E91299">
          <w:pPr>
            <w:pStyle w:val="21"/>
            <w:tabs>
              <w:tab w:val="right" w:leader="dot" w:pos="8494"/>
            </w:tabs>
            <w:rPr>
              <w:noProof/>
            </w:rPr>
          </w:pPr>
          <w:hyperlink w:anchor="_Toc507751790" w:history="1">
            <w:r w:rsidR="005C4B2E" w:rsidRPr="00E635B4">
              <w:rPr>
                <w:rStyle w:val="aa"/>
                <w:rFonts w:asciiTheme="majorEastAsia" w:hAnsiTheme="majorEastAsia" w:hint="eastAsia"/>
                <w:b/>
                <w:noProof/>
              </w:rPr>
              <w:t>３　災害廃棄物処理実行計画の策定等</w:t>
            </w:r>
            <w:r w:rsidR="005C4B2E">
              <w:rPr>
                <w:noProof/>
                <w:webHidden/>
              </w:rPr>
              <w:tab/>
            </w:r>
            <w:r w:rsidR="005C4B2E">
              <w:rPr>
                <w:noProof/>
                <w:webHidden/>
              </w:rPr>
              <w:fldChar w:fldCharType="begin"/>
            </w:r>
            <w:r w:rsidR="005C4B2E">
              <w:rPr>
                <w:noProof/>
                <w:webHidden/>
              </w:rPr>
              <w:instrText xml:space="preserve"> PAGEREF _Toc507751790 \h </w:instrText>
            </w:r>
            <w:r w:rsidR="005C4B2E">
              <w:rPr>
                <w:noProof/>
                <w:webHidden/>
              </w:rPr>
            </w:r>
            <w:r w:rsidR="005C4B2E">
              <w:rPr>
                <w:noProof/>
                <w:webHidden/>
              </w:rPr>
              <w:fldChar w:fldCharType="separate"/>
            </w:r>
            <w:r>
              <w:rPr>
                <w:noProof/>
                <w:webHidden/>
              </w:rPr>
              <w:t>17</w:t>
            </w:r>
            <w:r w:rsidR="005C4B2E">
              <w:rPr>
                <w:noProof/>
                <w:webHidden/>
              </w:rPr>
              <w:fldChar w:fldCharType="end"/>
            </w:r>
          </w:hyperlink>
        </w:p>
        <w:p w:rsidR="005C4B2E" w:rsidRDefault="00E91299">
          <w:pPr>
            <w:pStyle w:val="31"/>
            <w:tabs>
              <w:tab w:val="right" w:leader="dot" w:pos="8494"/>
            </w:tabs>
            <w:rPr>
              <w:noProof/>
            </w:rPr>
          </w:pPr>
          <w:hyperlink w:anchor="_Toc507751791" w:history="1">
            <w:r w:rsidR="005C4B2E" w:rsidRPr="00E635B4">
              <w:rPr>
                <w:rStyle w:val="aa"/>
                <w:rFonts w:asciiTheme="majorEastAsia" w:hAnsiTheme="majorEastAsia" w:hint="eastAsia"/>
                <w:b/>
                <w:noProof/>
              </w:rPr>
              <w:t>（１）実行計画の策定及び盛り込むべき事項</w:t>
            </w:r>
            <w:r w:rsidR="005C4B2E">
              <w:rPr>
                <w:noProof/>
                <w:webHidden/>
              </w:rPr>
              <w:tab/>
            </w:r>
            <w:r w:rsidR="005C4B2E">
              <w:rPr>
                <w:noProof/>
                <w:webHidden/>
              </w:rPr>
              <w:fldChar w:fldCharType="begin"/>
            </w:r>
            <w:r w:rsidR="005C4B2E">
              <w:rPr>
                <w:noProof/>
                <w:webHidden/>
              </w:rPr>
              <w:instrText xml:space="preserve"> PAGEREF _Toc507751791 \h </w:instrText>
            </w:r>
            <w:r w:rsidR="005C4B2E">
              <w:rPr>
                <w:noProof/>
                <w:webHidden/>
              </w:rPr>
            </w:r>
            <w:r w:rsidR="005C4B2E">
              <w:rPr>
                <w:noProof/>
                <w:webHidden/>
              </w:rPr>
              <w:fldChar w:fldCharType="separate"/>
            </w:r>
            <w:r>
              <w:rPr>
                <w:noProof/>
                <w:webHidden/>
              </w:rPr>
              <w:t>17</w:t>
            </w:r>
            <w:r w:rsidR="005C4B2E">
              <w:rPr>
                <w:noProof/>
                <w:webHidden/>
              </w:rPr>
              <w:fldChar w:fldCharType="end"/>
            </w:r>
          </w:hyperlink>
        </w:p>
        <w:p w:rsidR="005C4B2E" w:rsidRDefault="00E91299">
          <w:pPr>
            <w:pStyle w:val="31"/>
            <w:tabs>
              <w:tab w:val="right" w:leader="dot" w:pos="8494"/>
            </w:tabs>
            <w:rPr>
              <w:noProof/>
            </w:rPr>
          </w:pPr>
          <w:hyperlink w:anchor="_Toc507751792" w:history="1">
            <w:r w:rsidR="005C4B2E" w:rsidRPr="00E635B4">
              <w:rPr>
                <w:rStyle w:val="aa"/>
                <w:rFonts w:asciiTheme="majorEastAsia" w:hAnsiTheme="majorEastAsia" w:hint="eastAsia"/>
                <w:b/>
                <w:noProof/>
              </w:rPr>
              <w:t>（２）処理スケジュール</w:t>
            </w:r>
            <w:r w:rsidR="005C4B2E">
              <w:rPr>
                <w:noProof/>
                <w:webHidden/>
              </w:rPr>
              <w:tab/>
            </w:r>
            <w:r w:rsidR="005C4B2E">
              <w:rPr>
                <w:noProof/>
                <w:webHidden/>
              </w:rPr>
              <w:fldChar w:fldCharType="begin"/>
            </w:r>
            <w:r w:rsidR="005C4B2E">
              <w:rPr>
                <w:noProof/>
                <w:webHidden/>
              </w:rPr>
              <w:instrText xml:space="preserve"> PAGEREF _Toc507751792 \h </w:instrText>
            </w:r>
            <w:r w:rsidR="005C4B2E">
              <w:rPr>
                <w:noProof/>
                <w:webHidden/>
              </w:rPr>
            </w:r>
            <w:r w:rsidR="005C4B2E">
              <w:rPr>
                <w:noProof/>
                <w:webHidden/>
              </w:rPr>
              <w:fldChar w:fldCharType="separate"/>
            </w:r>
            <w:r>
              <w:rPr>
                <w:noProof/>
                <w:webHidden/>
              </w:rPr>
              <w:t>18</w:t>
            </w:r>
            <w:r w:rsidR="005C4B2E">
              <w:rPr>
                <w:noProof/>
                <w:webHidden/>
              </w:rPr>
              <w:fldChar w:fldCharType="end"/>
            </w:r>
          </w:hyperlink>
        </w:p>
        <w:p w:rsidR="005C4B2E" w:rsidRDefault="00E91299">
          <w:pPr>
            <w:pStyle w:val="21"/>
            <w:tabs>
              <w:tab w:val="right" w:leader="dot" w:pos="8494"/>
            </w:tabs>
            <w:rPr>
              <w:noProof/>
            </w:rPr>
          </w:pPr>
          <w:hyperlink w:anchor="_Toc507751793" w:history="1">
            <w:r w:rsidR="005C4B2E" w:rsidRPr="00E635B4">
              <w:rPr>
                <w:rStyle w:val="aa"/>
                <w:rFonts w:asciiTheme="majorEastAsia" w:hAnsiTheme="majorEastAsia" w:hint="eastAsia"/>
                <w:b/>
                <w:noProof/>
              </w:rPr>
              <w:t>４　事務委託、事務代替</w:t>
            </w:r>
            <w:r w:rsidR="005C4B2E">
              <w:rPr>
                <w:noProof/>
                <w:webHidden/>
              </w:rPr>
              <w:tab/>
            </w:r>
            <w:r w:rsidR="005C4B2E">
              <w:rPr>
                <w:noProof/>
                <w:webHidden/>
              </w:rPr>
              <w:fldChar w:fldCharType="begin"/>
            </w:r>
            <w:r w:rsidR="005C4B2E">
              <w:rPr>
                <w:noProof/>
                <w:webHidden/>
              </w:rPr>
              <w:instrText xml:space="preserve"> PAGEREF _Toc507751793 \h </w:instrText>
            </w:r>
            <w:r w:rsidR="005C4B2E">
              <w:rPr>
                <w:noProof/>
                <w:webHidden/>
              </w:rPr>
            </w:r>
            <w:r w:rsidR="005C4B2E">
              <w:rPr>
                <w:noProof/>
                <w:webHidden/>
              </w:rPr>
              <w:fldChar w:fldCharType="separate"/>
            </w:r>
            <w:r>
              <w:rPr>
                <w:noProof/>
                <w:webHidden/>
              </w:rPr>
              <w:t>19</w:t>
            </w:r>
            <w:r w:rsidR="005C4B2E">
              <w:rPr>
                <w:noProof/>
                <w:webHidden/>
              </w:rPr>
              <w:fldChar w:fldCharType="end"/>
            </w:r>
          </w:hyperlink>
        </w:p>
        <w:p w:rsidR="005C4B2E" w:rsidRDefault="00E91299">
          <w:pPr>
            <w:pStyle w:val="21"/>
            <w:tabs>
              <w:tab w:val="right" w:leader="dot" w:pos="8494"/>
            </w:tabs>
            <w:rPr>
              <w:noProof/>
            </w:rPr>
          </w:pPr>
          <w:hyperlink w:anchor="_Toc507751794" w:history="1">
            <w:r w:rsidR="005C4B2E" w:rsidRPr="00E635B4">
              <w:rPr>
                <w:rStyle w:val="aa"/>
                <w:rFonts w:asciiTheme="majorEastAsia" w:hAnsiTheme="majorEastAsia" w:hint="eastAsia"/>
                <w:b/>
                <w:noProof/>
              </w:rPr>
              <w:t>５　広域処理体制</w:t>
            </w:r>
            <w:r w:rsidR="005C4B2E">
              <w:rPr>
                <w:noProof/>
                <w:webHidden/>
              </w:rPr>
              <w:tab/>
            </w:r>
            <w:r w:rsidR="005C4B2E">
              <w:rPr>
                <w:noProof/>
                <w:webHidden/>
              </w:rPr>
              <w:fldChar w:fldCharType="begin"/>
            </w:r>
            <w:r w:rsidR="005C4B2E">
              <w:rPr>
                <w:noProof/>
                <w:webHidden/>
              </w:rPr>
              <w:instrText xml:space="preserve"> PAGEREF _Toc507751794 \h </w:instrText>
            </w:r>
            <w:r w:rsidR="005C4B2E">
              <w:rPr>
                <w:noProof/>
                <w:webHidden/>
              </w:rPr>
            </w:r>
            <w:r w:rsidR="005C4B2E">
              <w:rPr>
                <w:noProof/>
                <w:webHidden/>
              </w:rPr>
              <w:fldChar w:fldCharType="separate"/>
            </w:r>
            <w:r>
              <w:rPr>
                <w:noProof/>
                <w:webHidden/>
              </w:rPr>
              <w:t>20</w:t>
            </w:r>
            <w:r w:rsidR="005C4B2E">
              <w:rPr>
                <w:noProof/>
                <w:webHidden/>
              </w:rPr>
              <w:fldChar w:fldCharType="end"/>
            </w:r>
          </w:hyperlink>
        </w:p>
        <w:p w:rsidR="005C4B2E" w:rsidRDefault="00E91299">
          <w:pPr>
            <w:pStyle w:val="31"/>
            <w:tabs>
              <w:tab w:val="right" w:leader="dot" w:pos="8494"/>
            </w:tabs>
            <w:rPr>
              <w:noProof/>
            </w:rPr>
          </w:pPr>
          <w:hyperlink w:anchor="_Toc507751795" w:history="1">
            <w:r w:rsidR="005C4B2E" w:rsidRPr="00E635B4">
              <w:rPr>
                <w:rStyle w:val="aa"/>
                <w:rFonts w:asciiTheme="majorEastAsia" w:hAnsiTheme="majorEastAsia" w:hint="eastAsia"/>
                <w:b/>
                <w:noProof/>
              </w:rPr>
              <w:t>（１）県内広域応援体制の構築</w:t>
            </w:r>
            <w:r w:rsidR="005C4B2E">
              <w:rPr>
                <w:noProof/>
                <w:webHidden/>
              </w:rPr>
              <w:tab/>
            </w:r>
            <w:r w:rsidR="005C4B2E">
              <w:rPr>
                <w:noProof/>
                <w:webHidden/>
              </w:rPr>
              <w:fldChar w:fldCharType="begin"/>
            </w:r>
            <w:r w:rsidR="005C4B2E">
              <w:rPr>
                <w:noProof/>
                <w:webHidden/>
              </w:rPr>
              <w:instrText xml:space="preserve"> PAGEREF _Toc507751795 \h </w:instrText>
            </w:r>
            <w:r w:rsidR="005C4B2E">
              <w:rPr>
                <w:noProof/>
                <w:webHidden/>
              </w:rPr>
            </w:r>
            <w:r w:rsidR="005C4B2E">
              <w:rPr>
                <w:noProof/>
                <w:webHidden/>
              </w:rPr>
              <w:fldChar w:fldCharType="separate"/>
            </w:r>
            <w:r>
              <w:rPr>
                <w:noProof/>
                <w:webHidden/>
              </w:rPr>
              <w:t>20</w:t>
            </w:r>
            <w:r w:rsidR="005C4B2E">
              <w:rPr>
                <w:noProof/>
                <w:webHidden/>
              </w:rPr>
              <w:fldChar w:fldCharType="end"/>
            </w:r>
          </w:hyperlink>
        </w:p>
        <w:p w:rsidR="005C4B2E" w:rsidRDefault="00E91299">
          <w:pPr>
            <w:pStyle w:val="31"/>
            <w:tabs>
              <w:tab w:val="right" w:leader="dot" w:pos="8494"/>
            </w:tabs>
            <w:rPr>
              <w:noProof/>
            </w:rPr>
          </w:pPr>
          <w:hyperlink w:anchor="_Toc507751796" w:history="1">
            <w:r w:rsidR="005C4B2E" w:rsidRPr="00E635B4">
              <w:rPr>
                <w:rStyle w:val="aa"/>
                <w:rFonts w:asciiTheme="majorEastAsia" w:hAnsiTheme="majorEastAsia" w:hint="eastAsia"/>
                <w:b/>
                <w:noProof/>
              </w:rPr>
              <w:t>（２）処理業者の斡旋</w:t>
            </w:r>
            <w:r w:rsidR="005C4B2E">
              <w:rPr>
                <w:noProof/>
                <w:webHidden/>
              </w:rPr>
              <w:tab/>
            </w:r>
            <w:r w:rsidR="005C4B2E">
              <w:rPr>
                <w:noProof/>
                <w:webHidden/>
              </w:rPr>
              <w:fldChar w:fldCharType="begin"/>
            </w:r>
            <w:r w:rsidR="005C4B2E">
              <w:rPr>
                <w:noProof/>
                <w:webHidden/>
              </w:rPr>
              <w:instrText xml:space="preserve"> PAGEREF _Toc507751796 \h </w:instrText>
            </w:r>
            <w:r w:rsidR="005C4B2E">
              <w:rPr>
                <w:noProof/>
                <w:webHidden/>
              </w:rPr>
            </w:r>
            <w:r w:rsidR="005C4B2E">
              <w:rPr>
                <w:noProof/>
                <w:webHidden/>
              </w:rPr>
              <w:fldChar w:fldCharType="separate"/>
            </w:r>
            <w:r>
              <w:rPr>
                <w:noProof/>
                <w:webHidden/>
              </w:rPr>
              <w:t>20</w:t>
            </w:r>
            <w:r w:rsidR="005C4B2E">
              <w:rPr>
                <w:noProof/>
                <w:webHidden/>
              </w:rPr>
              <w:fldChar w:fldCharType="end"/>
            </w:r>
          </w:hyperlink>
        </w:p>
        <w:p w:rsidR="005C4B2E" w:rsidRDefault="00E91299">
          <w:pPr>
            <w:pStyle w:val="31"/>
            <w:tabs>
              <w:tab w:val="right" w:leader="dot" w:pos="8494"/>
            </w:tabs>
            <w:rPr>
              <w:noProof/>
            </w:rPr>
          </w:pPr>
          <w:hyperlink w:anchor="_Toc507751797" w:history="1">
            <w:r w:rsidR="005C4B2E" w:rsidRPr="00E635B4">
              <w:rPr>
                <w:rStyle w:val="aa"/>
                <w:rFonts w:asciiTheme="majorEastAsia" w:hAnsiTheme="majorEastAsia" w:hint="eastAsia"/>
                <w:b/>
                <w:noProof/>
              </w:rPr>
              <w:t>（３）県外の広域処理調整</w:t>
            </w:r>
            <w:r w:rsidR="005C4B2E">
              <w:rPr>
                <w:noProof/>
                <w:webHidden/>
              </w:rPr>
              <w:tab/>
            </w:r>
            <w:r w:rsidR="005C4B2E">
              <w:rPr>
                <w:noProof/>
                <w:webHidden/>
              </w:rPr>
              <w:fldChar w:fldCharType="begin"/>
            </w:r>
            <w:r w:rsidR="005C4B2E">
              <w:rPr>
                <w:noProof/>
                <w:webHidden/>
              </w:rPr>
              <w:instrText xml:space="preserve"> PAGEREF _Toc507751797 \h </w:instrText>
            </w:r>
            <w:r w:rsidR="005C4B2E">
              <w:rPr>
                <w:noProof/>
                <w:webHidden/>
              </w:rPr>
            </w:r>
            <w:r w:rsidR="005C4B2E">
              <w:rPr>
                <w:noProof/>
                <w:webHidden/>
              </w:rPr>
              <w:fldChar w:fldCharType="separate"/>
            </w:r>
            <w:r>
              <w:rPr>
                <w:noProof/>
                <w:webHidden/>
              </w:rPr>
              <w:t>20</w:t>
            </w:r>
            <w:r w:rsidR="005C4B2E">
              <w:rPr>
                <w:noProof/>
                <w:webHidden/>
              </w:rPr>
              <w:fldChar w:fldCharType="end"/>
            </w:r>
          </w:hyperlink>
        </w:p>
        <w:p w:rsidR="005C4B2E" w:rsidRDefault="00E91299">
          <w:pPr>
            <w:pStyle w:val="21"/>
            <w:tabs>
              <w:tab w:val="right" w:leader="dot" w:pos="8494"/>
            </w:tabs>
            <w:rPr>
              <w:noProof/>
            </w:rPr>
          </w:pPr>
          <w:hyperlink w:anchor="_Toc507751798" w:history="1">
            <w:r w:rsidR="005C4B2E" w:rsidRPr="00E635B4">
              <w:rPr>
                <w:rStyle w:val="aa"/>
                <w:rFonts w:asciiTheme="majorEastAsia" w:hAnsiTheme="majorEastAsia" w:hint="eastAsia"/>
                <w:b/>
                <w:noProof/>
              </w:rPr>
              <w:t>６　本県の特性</w:t>
            </w:r>
            <w:r w:rsidR="005C4B2E">
              <w:rPr>
                <w:noProof/>
                <w:webHidden/>
              </w:rPr>
              <w:tab/>
            </w:r>
            <w:r w:rsidR="005C4B2E">
              <w:rPr>
                <w:noProof/>
                <w:webHidden/>
              </w:rPr>
              <w:fldChar w:fldCharType="begin"/>
            </w:r>
            <w:r w:rsidR="005C4B2E">
              <w:rPr>
                <w:noProof/>
                <w:webHidden/>
              </w:rPr>
              <w:instrText xml:space="preserve"> PAGEREF _Toc507751798 \h </w:instrText>
            </w:r>
            <w:r w:rsidR="005C4B2E">
              <w:rPr>
                <w:noProof/>
                <w:webHidden/>
              </w:rPr>
            </w:r>
            <w:r w:rsidR="005C4B2E">
              <w:rPr>
                <w:noProof/>
                <w:webHidden/>
              </w:rPr>
              <w:fldChar w:fldCharType="separate"/>
            </w:r>
            <w:r>
              <w:rPr>
                <w:noProof/>
                <w:webHidden/>
              </w:rPr>
              <w:t>21</w:t>
            </w:r>
            <w:r w:rsidR="005C4B2E">
              <w:rPr>
                <w:noProof/>
                <w:webHidden/>
              </w:rPr>
              <w:fldChar w:fldCharType="end"/>
            </w:r>
          </w:hyperlink>
        </w:p>
        <w:p w:rsidR="005C4B2E" w:rsidRDefault="00E91299">
          <w:pPr>
            <w:pStyle w:val="31"/>
            <w:tabs>
              <w:tab w:val="right" w:leader="dot" w:pos="8494"/>
            </w:tabs>
            <w:rPr>
              <w:noProof/>
            </w:rPr>
          </w:pPr>
          <w:hyperlink w:anchor="_Toc507751799" w:history="1">
            <w:r w:rsidR="005C4B2E" w:rsidRPr="00E635B4">
              <w:rPr>
                <w:rStyle w:val="aa"/>
                <w:rFonts w:asciiTheme="majorEastAsia" w:hAnsiTheme="majorEastAsia" w:hint="eastAsia"/>
                <w:b/>
                <w:noProof/>
              </w:rPr>
              <w:t>（１）地勢</w:t>
            </w:r>
            <w:r w:rsidR="005C4B2E">
              <w:rPr>
                <w:noProof/>
                <w:webHidden/>
              </w:rPr>
              <w:tab/>
            </w:r>
            <w:r w:rsidR="005C4B2E">
              <w:rPr>
                <w:noProof/>
                <w:webHidden/>
              </w:rPr>
              <w:fldChar w:fldCharType="begin"/>
            </w:r>
            <w:r w:rsidR="005C4B2E">
              <w:rPr>
                <w:noProof/>
                <w:webHidden/>
              </w:rPr>
              <w:instrText xml:space="preserve"> PAGEREF _Toc507751799 \h </w:instrText>
            </w:r>
            <w:r w:rsidR="005C4B2E">
              <w:rPr>
                <w:noProof/>
                <w:webHidden/>
              </w:rPr>
            </w:r>
            <w:r w:rsidR="005C4B2E">
              <w:rPr>
                <w:noProof/>
                <w:webHidden/>
              </w:rPr>
              <w:fldChar w:fldCharType="separate"/>
            </w:r>
            <w:r>
              <w:rPr>
                <w:noProof/>
                <w:webHidden/>
              </w:rPr>
              <w:t>21</w:t>
            </w:r>
            <w:r w:rsidR="005C4B2E">
              <w:rPr>
                <w:noProof/>
                <w:webHidden/>
              </w:rPr>
              <w:fldChar w:fldCharType="end"/>
            </w:r>
          </w:hyperlink>
        </w:p>
        <w:p w:rsidR="005C4B2E" w:rsidRDefault="00E91299">
          <w:pPr>
            <w:pStyle w:val="31"/>
            <w:tabs>
              <w:tab w:val="right" w:leader="dot" w:pos="8494"/>
            </w:tabs>
            <w:rPr>
              <w:noProof/>
            </w:rPr>
          </w:pPr>
          <w:hyperlink w:anchor="_Toc507751800" w:history="1">
            <w:r w:rsidR="005C4B2E" w:rsidRPr="00E635B4">
              <w:rPr>
                <w:rStyle w:val="aa"/>
                <w:rFonts w:asciiTheme="majorEastAsia" w:hAnsiTheme="majorEastAsia" w:hint="eastAsia"/>
                <w:b/>
                <w:noProof/>
              </w:rPr>
              <w:t>（２）人口</w:t>
            </w:r>
            <w:r w:rsidR="005C4B2E">
              <w:rPr>
                <w:noProof/>
                <w:webHidden/>
              </w:rPr>
              <w:tab/>
            </w:r>
            <w:r w:rsidR="005C4B2E">
              <w:rPr>
                <w:noProof/>
                <w:webHidden/>
              </w:rPr>
              <w:fldChar w:fldCharType="begin"/>
            </w:r>
            <w:r w:rsidR="005C4B2E">
              <w:rPr>
                <w:noProof/>
                <w:webHidden/>
              </w:rPr>
              <w:instrText xml:space="preserve"> PAGEREF _Toc507751800 \h </w:instrText>
            </w:r>
            <w:r w:rsidR="005C4B2E">
              <w:rPr>
                <w:noProof/>
                <w:webHidden/>
              </w:rPr>
            </w:r>
            <w:r w:rsidR="005C4B2E">
              <w:rPr>
                <w:noProof/>
                <w:webHidden/>
              </w:rPr>
              <w:fldChar w:fldCharType="separate"/>
            </w:r>
            <w:r>
              <w:rPr>
                <w:noProof/>
                <w:webHidden/>
              </w:rPr>
              <w:t>21</w:t>
            </w:r>
            <w:r w:rsidR="005C4B2E">
              <w:rPr>
                <w:noProof/>
                <w:webHidden/>
              </w:rPr>
              <w:fldChar w:fldCharType="end"/>
            </w:r>
          </w:hyperlink>
        </w:p>
        <w:p w:rsidR="005C4B2E" w:rsidRDefault="00E91299">
          <w:pPr>
            <w:pStyle w:val="31"/>
            <w:tabs>
              <w:tab w:val="right" w:leader="dot" w:pos="8494"/>
            </w:tabs>
            <w:rPr>
              <w:noProof/>
            </w:rPr>
          </w:pPr>
          <w:hyperlink w:anchor="_Toc507751801" w:history="1">
            <w:r w:rsidR="005C4B2E" w:rsidRPr="00E635B4">
              <w:rPr>
                <w:rStyle w:val="aa"/>
                <w:rFonts w:asciiTheme="majorEastAsia" w:hAnsiTheme="majorEastAsia" w:hint="eastAsia"/>
                <w:b/>
                <w:noProof/>
              </w:rPr>
              <w:t>（３）交通</w:t>
            </w:r>
            <w:r w:rsidR="005C4B2E">
              <w:rPr>
                <w:noProof/>
                <w:webHidden/>
              </w:rPr>
              <w:tab/>
            </w:r>
            <w:r w:rsidR="005C4B2E">
              <w:rPr>
                <w:noProof/>
                <w:webHidden/>
              </w:rPr>
              <w:fldChar w:fldCharType="begin"/>
            </w:r>
            <w:r w:rsidR="005C4B2E">
              <w:rPr>
                <w:noProof/>
                <w:webHidden/>
              </w:rPr>
              <w:instrText xml:space="preserve"> PAGEREF _Toc507751801 \h </w:instrText>
            </w:r>
            <w:r w:rsidR="005C4B2E">
              <w:rPr>
                <w:noProof/>
                <w:webHidden/>
              </w:rPr>
            </w:r>
            <w:r w:rsidR="005C4B2E">
              <w:rPr>
                <w:noProof/>
                <w:webHidden/>
              </w:rPr>
              <w:fldChar w:fldCharType="separate"/>
            </w:r>
            <w:r>
              <w:rPr>
                <w:noProof/>
                <w:webHidden/>
              </w:rPr>
              <w:t>21</w:t>
            </w:r>
            <w:r w:rsidR="005C4B2E">
              <w:rPr>
                <w:noProof/>
                <w:webHidden/>
              </w:rPr>
              <w:fldChar w:fldCharType="end"/>
            </w:r>
          </w:hyperlink>
        </w:p>
        <w:p w:rsidR="005C4B2E" w:rsidRDefault="00E91299">
          <w:pPr>
            <w:pStyle w:val="31"/>
            <w:tabs>
              <w:tab w:val="right" w:leader="dot" w:pos="8494"/>
            </w:tabs>
            <w:rPr>
              <w:noProof/>
            </w:rPr>
          </w:pPr>
          <w:hyperlink w:anchor="_Toc507751802" w:history="1">
            <w:r w:rsidR="005C4B2E" w:rsidRPr="00E635B4">
              <w:rPr>
                <w:rStyle w:val="aa"/>
                <w:rFonts w:asciiTheme="majorEastAsia" w:hAnsiTheme="majorEastAsia" w:hint="eastAsia"/>
                <w:b/>
                <w:noProof/>
              </w:rPr>
              <w:t>（４）産業</w:t>
            </w:r>
            <w:r w:rsidR="005C4B2E">
              <w:rPr>
                <w:noProof/>
                <w:webHidden/>
              </w:rPr>
              <w:tab/>
            </w:r>
            <w:r w:rsidR="005C4B2E">
              <w:rPr>
                <w:noProof/>
                <w:webHidden/>
              </w:rPr>
              <w:fldChar w:fldCharType="begin"/>
            </w:r>
            <w:r w:rsidR="005C4B2E">
              <w:rPr>
                <w:noProof/>
                <w:webHidden/>
              </w:rPr>
              <w:instrText xml:space="preserve"> PAGEREF _Toc507751802 \h </w:instrText>
            </w:r>
            <w:r w:rsidR="005C4B2E">
              <w:rPr>
                <w:noProof/>
                <w:webHidden/>
              </w:rPr>
            </w:r>
            <w:r w:rsidR="005C4B2E">
              <w:rPr>
                <w:noProof/>
                <w:webHidden/>
              </w:rPr>
              <w:fldChar w:fldCharType="separate"/>
            </w:r>
            <w:r>
              <w:rPr>
                <w:noProof/>
                <w:webHidden/>
              </w:rPr>
              <w:t>22</w:t>
            </w:r>
            <w:r w:rsidR="005C4B2E">
              <w:rPr>
                <w:noProof/>
                <w:webHidden/>
              </w:rPr>
              <w:fldChar w:fldCharType="end"/>
            </w:r>
          </w:hyperlink>
        </w:p>
        <w:p w:rsidR="005C4B2E" w:rsidRDefault="00E91299">
          <w:pPr>
            <w:pStyle w:val="21"/>
            <w:tabs>
              <w:tab w:val="right" w:leader="dot" w:pos="8494"/>
            </w:tabs>
            <w:rPr>
              <w:noProof/>
            </w:rPr>
          </w:pPr>
          <w:hyperlink w:anchor="_Toc507751803" w:history="1">
            <w:r w:rsidR="005C4B2E" w:rsidRPr="00E635B4">
              <w:rPr>
                <w:rStyle w:val="aa"/>
                <w:rFonts w:asciiTheme="majorEastAsia" w:hAnsiTheme="majorEastAsia" w:hint="eastAsia"/>
                <w:b/>
                <w:noProof/>
              </w:rPr>
              <w:t>７　一般廃棄物処理施設の現状</w:t>
            </w:r>
            <w:r w:rsidR="005C4B2E">
              <w:rPr>
                <w:noProof/>
                <w:webHidden/>
              </w:rPr>
              <w:tab/>
            </w:r>
            <w:r w:rsidR="005C4B2E">
              <w:rPr>
                <w:noProof/>
                <w:webHidden/>
              </w:rPr>
              <w:fldChar w:fldCharType="begin"/>
            </w:r>
            <w:r w:rsidR="005C4B2E">
              <w:rPr>
                <w:noProof/>
                <w:webHidden/>
              </w:rPr>
              <w:instrText xml:space="preserve"> PAGEREF _Toc507751803 \h </w:instrText>
            </w:r>
            <w:r w:rsidR="005C4B2E">
              <w:rPr>
                <w:noProof/>
                <w:webHidden/>
              </w:rPr>
            </w:r>
            <w:r w:rsidR="005C4B2E">
              <w:rPr>
                <w:noProof/>
                <w:webHidden/>
              </w:rPr>
              <w:fldChar w:fldCharType="separate"/>
            </w:r>
            <w:r>
              <w:rPr>
                <w:noProof/>
                <w:webHidden/>
              </w:rPr>
              <w:t>23</w:t>
            </w:r>
            <w:r w:rsidR="005C4B2E">
              <w:rPr>
                <w:noProof/>
                <w:webHidden/>
              </w:rPr>
              <w:fldChar w:fldCharType="end"/>
            </w:r>
          </w:hyperlink>
        </w:p>
        <w:p w:rsidR="005C4B2E" w:rsidRDefault="00E91299">
          <w:pPr>
            <w:pStyle w:val="31"/>
            <w:tabs>
              <w:tab w:val="right" w:leader="dot" w:pos="8494"/>
            </w:tabs>
            <w:rPr>
              <w:noProof/>
            </w:rPr>
          </w:pPr>
          <w:hyperlink w:anchor="_Toc507751804" w:history="1">
            <w:r w:rsidR="005C4B2E" w:rsidRPr="00E635B4">
              <w:rPr>
                <w:rStyle w:val="aa"/>
                <w:rFonts w:asciiTheme="majorEastAsia" w:hAnsiTheme="majorEastAsia" w:hint="eastAsia"/>
                <w:b/>
                <w:noProof/>
              </w:rPr>
              <w:t>（１）一般廃棄物に係る地域区分</w:t>
            </w:r>
            <w:r w:rsidR="005C4B2E">
              <w:rPr>
                <w:noProof/>
                <w:webHidden/>
              </w:rPr>
              <w:tab/>
            </w:r>
            <w:r w:rsidR="005C4B2E">
              <w:rPr>
                <w:noProof/>
                <w:webHidden/>
              </w:rPr>
              <w:fldChar w:fldCharType="begin"/>
            </w:r>
            <w:r w:rsidR="005C4B2E">
              <w:rPr>
                <w:noProof/>
                <w:webHidden/>
              </w:rPr>
              <w:instrText xml:space="preserve"> PAGEREF _Toc507751804 \h </w:instrText>
            </w:r>
            <w:r w:rsidR="005C4B2E">
              <w:rPr>
                <w:noProof/>
                <w:webHidden/>
              </w:rPr>
            </w:r>
            <w:r w:rsidR="005C4B2E">
              <w:rPr>
                <w:noProof/>
                <w:webHidden/>
              </w:rPr>
              <w:fldChar w:fldCharType="separate"/>
            </w:r>
            <w:r>
              <w:rPr>
                <w:noProof/>
                <w:webHidden/>
              </w:rPr>
              <w:t>23</w:t>
            </w:r>
            <w:r w:rsidR="005C4B2E">
              <w:rPr>
                <w:noProof/>
                <w:webHidden/>
              </w:rPr>
              <w:fldChar w:fldCharType="end"/>
            </w:r>
          </w:hyperlink>
        </w:p>
        <w:p w:rsidR="005C4B2E" w:rsidRDefault="00E91299">
          <w:pPr>
            <w:pStyle w:val="31"/>
            <w:tabs>
              <w:tab w:val="right" w:leader="dot" w:pos="8494"/>
            </w:tabs>
            <w:rPr>
              <w:noProof/>
            </w:rPr>
          </w:pPr>
          <w:hyperlink w:anchor="_Toc507751805" w:history="1">
            <w:r w:rsidR="005C4B2E" w:rsidRPr="00E635B4">
              <w:rPr>
                <w:rStyle w:val="aa"/>
                <w:rFonts w:asciiTheme="majorEastAsia" w:hAnsiTheme="majorEastAsia" w:hint="eastAsia"/>
                <w:b/>
                <w:noProof/>
              </w:rPr>
              <w:t>（２）焼却施設、最終処分場、し尿処理施設の処理能力</w:t>
            </w:r>
            <w:r w:rsidR="005C4B2E">
              <w:rPr>
                <w:noProof/>
                <w:webHidden/>
              </w:rPr>
              <w:tab/>
            </w:r>
            <w:r w:rsidR="005C4B2E">
              <w:rPr>
                <w:noProof/>
                <w:webHidden/>
              </w:rPr>
              <w:fldChar w:fldCharType="begin"/>
            </w:r>
            <w:r w:rsidR="005C4B2E">
              <w:rPr>
                <w:noProof/>
                <w:webHidden/>
              </w:rPr>
              <w:instrText xml:space="preserve"> PAGEREF _Toc507751805 \h </w:instrText>
            </w:r>
            <w:r w:rsidR="005C4B2E">
              <w:rPr>
                <w:noProof/>
                <w:webHidden/>
              </w:rPr>
            </w:r>
            <w:r w:rsidR="005C4B2E">
              <w:rPr>
                <w:noProof/>
                <w:webHidden/>
              </w:rPr>
              <w:fldChar w:fldCharType="separate"/>
            </w:r>
            <w:r>
              <w:rPr>
                <w:noProof/>
                <w:webHidden/>
              </w:rPr>
              <w:t>24</w:t>
            </w:r>
            <w:r w:rsidR="005C4B2E">
              <w:rPr>
                <w:noProof/>
                <w:webHidden/>
              </w:rPr>
              <w:fldChar w:fldCharType="end"/>
            </w:r>
          </w:hyperlink>
        </w:p>
        <w:p w:rsidR="005C4B2E" w:rsidRDefault="00E91299">
          <w:pPr>
            <w:pStyle w:val="31"/>
            <w:tabs>
              <w:tab w:val="right" w:leader="dot" w:pos="8494"/>
            </w:tabs>
            <w:rPr>
              <w:noProof/>
            </w:rPr>
          </w:pPr>
          <w:hyperlink w:anchor="_Toc507751806" w:history="1">
            <w:r w:rsidR="005C4B2E" w:rsidRPr="00E635B4">
              <w:rPr>
                <w:rStyle w:val="aa"/>
                <w:rFonts w:asciiTheme="majorEastAsia" w:hAnsiTheme="majorEastAsia" w:hint="eastAsia"/>
                <w:b/>
                <w:noProof/>
              </w:rPr>
              <w:t>（３）焼却施設、最終処分場、</w:t>
            </w:r>
            <w:r w:rsidR="005C4B2E" w:rsidRPr="00E635B4">
              <w:rPr>
                <w:rStyle w:val="aa"/>
                <w:rFonts w:hint="eastAsia"/>
                <w:b/>
                <w:noProof/>
              </w:rPr>
              <w:t>し尿処理施設</w:t>
            </w:r>
            <w:r w:rsidR="005C4B2E" w:rsidRPr="00E635B4">
              <w:rPr>
                <w:rStyle w:val="aa"/>
                <w:rFonts w:asciiTheme="majorEastAsia" w:hAnsiTheme="majorEastAsia" w:hint="eastAsia"/>
                <w:b/>
                <w:noProof/>
              </w:rPr>
              <w:t>の処理可能量</w:t>
            </w:r>
            <w:r w:rsidR="005C4B2E">
              <w:rPr>
                <w:noProof/>
                <w:webHidden/>
              </w:rPr>
              <w:tab/>
            </w:r>
            <w:r w:rsidR="005C4B2E">
              <w:rPr>
                <w:noProof/>
                <w:webHidden/>
              </w:rPr>
              <w:fldChar w:fldCharType="begin"/>
            </w:r>
            <w:r w:rsidR="005C4B2E">
              <w:rPr>
                <w:noProof/>
                <w:webHidden/>
              </w:rPr>
              <w:instrText xml:space="preserve"> PAGEREF _Toc507751806 \h </w:instrText>
            </w:r>
            <w:r w:rsidR="005C4B2E">
              <w:rPr>
                <w:noProof/>
                <w:webHidden/>
              </w:rPr>
            </w:r>
            <w:r w:rsidR="005C4B2E">
              <w:rPr>
                <w:noProof/>
                <w:webHidden/>
              </w:rPr>
              <w:fldChar w:fldCharType="separate"/>
            </w:r>
            <w:r>
              <w:rPr>
                <w:noProof/>
                <w:webHidden/>
              </w:rPr>
              <w:t>27</w:t>
            </w:r>
            <w:r w:rsidR="005C4B2E">
              <w:rPr>
                <w:noProof/>
                <w:webHidden/>
              </w:rPr>
              <w:fldChar w:fldCharType="end"/>
            </w:r>
          </w:hyperlink>
        </w:p>
        <w:p w:rsidR="005C4B2E" w:rsidRDefault="00E91299">
          <w:pPr>
            <w:pStyle w:val="21"/>
            <w:tabs>
              <w:tab w:val="right" w:leader="dot" w:pos="8494"/>
            </w:tabs>
            <w:rPr>
              <w:noProof/>
            </w:rPr>
          </w:pPr>
          <w:hyperlink w:anchor="_Toc507751807" w:history="1">
            <w:r w:rsidR="005C4B2E" w:rsidRPr="00E635B4">
              <w:rPr>
                <w:rStyle w:val="aa"/>
                <w:rFonts w:asciiTheme="majorEastAsia" w:hAnsiTheme="majorEastAsia" w:cs="ＭＳ 明朝" w:hint="eastAsia"/>
                <w:b/>
                <w:noProof/>
              </w:rPr>
              <w:t>第２章　災害廃棄物発生量の推計</w:t>
            </w:r>
            <w:r w:rsidR="005C4B2E">
              <w:rPr>
                <w:noProof/>
                <w:webHidden/>
              </w:rPr>
              <w:tab/>
            </w:r>
            <w:r w:rsidR="005C4B2E">
              <w:rPr>
                <w:noProof/>
                <w:webHidden/>
              </w:rPr>
              <w:fldChar w:fldCharType="begin"/>
            </w:r>
            <w:r w:rsidR="005C4B2E">
              <w:rPr>
                <w:noProof/>
                <w:webHidden/>
              </w:rPr>
              <w:instrText xml:space="preserve"> PAGEREF _Toc507751807 \h </w:instrText>
            </w:r>
            <w:r w:rsidR="005C4B2E">
              <w:rPr>
                <w:noProof/>
                <w:webHidden/>
              </w:rPr>
            </w:r>
            <w:r w:rsidR="005C4B2E">
              <w:rPr>
                <w:noProof/>
                <w:webHidden/>
              </w:rPr>
              <w:fldChar w:fldCharType="separate"/>
            </w:r>
            <w:r>
              <w:rPr>
                <w:noProof/>
                <w:webHidden/>
              </w:rPr>
              <w:t>31</w:t>
            </w:r>
            <w:r w:rsidR="005C4B2E">
              <w:rPr>
                <w:noProof/>
                <w:webHidden/>
              </w:rPr>
              <w:fldChar w:fldCharType="end"/>
            </w:r>
          </w:hyperlink>
        </w:p>
        <w:p w:rsidR="005C4B2E" w:rsidRDefault="00E91299">
          <w:pPr>
            <w:pStyle w:val="21"/>
            <w:tabs>
              <w:tab w:val="right" w:leader="dot" w:pos="8494"/>
            </w:tabs>
            <w:rPr>
              <w:noProof/>
            </w:rPr>
          </w:pPr>
          <w:hyperlink w:anchor="_Toc507751808" w:history="1">
            <w:r w:rsidR="005C4B2E" w:rsidRPr="00E635B4">
              <w:rPr>
                <w:rStyle w:val="aa"/>
                <w:rFonts w:asciiTheme="majorEastAsia" w:hAnsiTheme="majorEastAsia" w:hint="eastAsia"/>
                <w:b/>
                <w:noProof/>
              </w:rPr>
              <w:t>１　地震・津波による災害廃棄物</w:t>
            </w:r>
            <w:r w:rsidR="005C4B2E">
              <w:rPr>
                <w:noProof/>
                <w:webHidden/>
              </w:rPr>
              <w:tab/>
            </w:r>
            <w:r w:rsidR="005C4B2E">
              <w:rPr>
                <w:noProof/>
                <w:webHidden/>
              </w:rPr>
              <w:fldChar w:fldCharType="begin"/>
            </w:r>
            <w:r w:rsidR="005C4B2E">
              <w:rPr>
                <w:noProof/>
                <w:webHidden/>
              </w:rPr>
              <w:instrText xml:space="preserve"> PAGEREF _Toc507751808 \h </w:instrText>
            </w:r>
            <w:r w:rsidR="005C4B2E">
              <w:rPr>
                <w:noProof/>
                <w:webHidden/>
              </w:rPr>
            </w:r>
            <w:r w:rsidR="005C4B2E">
              <w:rPr>
                <w:noProof/>
                <w:webHidden/>
              </w:rPr>
              <w:fldChar w:fldCharType="separate"/>
            </w:r>
            <w:r>
              <w:rPr>
                <w:noProof/>
                <w:webHidden/>
              </w:rPr>
              <w:t>31</w:t>
            </w:r>
            <w:r w:rsidR="005C4B2E">
              <w:rPr>
                <w:noProof/>
                <w:webHidden/>
              </w:rPr>
              <w:fldChar w:fldCharType="end"/>
            </w:r>
          </w:hyperlink>
        </w:p>
        <w:p w:rsidR="005C4B2E" w:rsidRDefault="00E91299">
          <w:pPr>
            <w:pStyle w:val="31"/>
            <w:tabs>
              <w:tab w:val="right" w:leader="dot" w:pos="8494"/>
            </w:tabs>
            <w:rPr>
              <w:noProof/>
            </w:rPr>
          </w:pPr>
          <w:hyperlink w:anchor="_Toc507751809" w:history="1">
            <w:r w:rsidR="005C4B2E" w:rsidRPr="00E635B4">
              <w:rPr>
                <w:rStyle w:val="aa"/>
                <w:rFonts w:asciiTheme="majorEastAsia" w:hAnsiTheme="majorEastAsia" w:hint="eastAsia"/>
                <w:b/>
                <w:noProof/>
              </w:rPr>
              <w:t>（１）推計方法</w:t>
            </w:r>
            <w:r w:rsidR="005C4B2E">
              <w:rPr>
                <w:noProof/>
                <w:webHidden/>
              </w:rPr>
              <w:tab/>
            </w:r>
            <w:r w:rsidR="005C4B2E">
              <w:rPr>
                <w:noProof/>
                <w:webHidden/>
              </w:rPr>
              <w:fldChar w:fldCharType="begin"/>
            </w:r>
            <w:r w:rsidR="005C4B2E">
              <w:rPr>
                <w:noProof/>
                <w:webHidden/>
              </w:rPr>
              <w:instrText xml:space="preserve"> PAGEREF _Toc507751809 \h </w:instrText>
            </w:r>
            <w:r w:rsidR="005C4B2E">
              <w:rPr>
                <w:noProof/>
                <w:webHidden/>
              </w:rPr>
            </w:r>
            <w:r w:rsidR="005C4B2E">
              <w:rPr>
                <w:noProof/>
                <w:webHidden/>
              </w:rPr>
              <w:fldChar w:fldCharType="separate"/>
            </w:r>
            <w:r>
              <w:rPr>
                <w:noProof/>
                <w:webHidden/>
              </w:rPr>
              <w:t>31</w:t>
            </w:r>
            <w:r w:rsidR="005C4B2E">
              <w:rPr>
                <w:noProof/>
                <w:webHidden/>
              </w:rPr>
              <w:fldChar w:fldCharType="end"/>
            </w:r>
          </w:hyperlink>
        </w:p>
        <w:p w:rsidR="005C4B2E" w:rsidRDefault="00E91299">
          <w:pPr>
            <w:pStyle w:val="31"/>
            <w:tabs>
              <w:tab w:val="right" w:leader="dot" w:pos="8494"/>
            </w:tabs>
            <w:rPr>
              <w:noProof/>
            </w:rPr>
          </w:pPr>
          <w:hyperlink w:anchor="_Toc507751810" w:history="1">
            <w:r w:rsidR="005C4B2E" w:rsidRPr="00E635B4">
              <w:rPr>
                <w:rStyle w:val="aa"/>
                <w:rFonts w:asciiTheme="majorEastAsia" w:hAnsiTheme="majorEastAsia" w:hint="eastAsia"/>
                <w:b/>
                <w:noProof/>
              </w:rPr>
              <w:t>（２）災害廃棄物発生量推計</w:t>
            </w:r>
            <w:r w:rsidR="005C4B2E">
              <w:rPr>
                <w:noProof/>
                <w:webHidden/>
              </w:rPr>
              <w:tab/>
            </w:r>
            <w:r w:rsidR="005C4B2E">
              <w:rPr>
                <w:noProof/>
                <w:webHidden/>
              </w:rPr>
              <w:fldChar w:fldCharType="begin"/>
            </w:r>
            <w:r w:rsidR="005C4B2E">
              <w:rPr>
                <w:noProof/>
                <w:webHidden/>
              </w:rPr>
              <w:instrText xml:space="preserve"> PAGEREF _Toc507751810 \h </w:instrText>
            </w:r>
            <w:r w:rsidR="005C4B2E">
              <w:rPr>
                <w:noProof/>
                <w:webHidden/>
              </w:rPr>
            </w:r>
            <w:r w:rsidR="005C4B2E">
              <w:rPr>
                <w:noProof/>
                <w:webHidden/>
              </w:rPr>
              <w:fldChar w:fldCharType="separate"/>
            </w:r>
            <w:r>
              <w:rPr>
                <w:noProof/>
                <w:webHidden/>
              </w:rPr>
              <w:t>41</w:t>
            </w:r>
            <w:r w:rsidR="005C4B2E">
              <w:rPr>
                <w:noProof/>
                <w:webHidden/>
              </w:rPr>
              <w:fldChar w:fldCharType="end"/>
            </w:r>
          </w:hyperlink>
        </w:p>
        <w:p w:rsidR="005C4B2E" w:rsidRDefault="00E91299">
          <w:pPr>
            <w:pStyle w:val="21"/>
            <w:tabs>
              <w:tab w:val="right" w:leader="dot" w:pos="8494"/>
            </w:tabs>
            <w:rPr>
              <w:noProof/>
            </w:rPr>
          </w:pPr>
          <w:hyperlink w:anchor="_Toc507751811" w:history="1">
            <w:r w:rsidR="005C4B2E" w:rsidRPr="00E635B4">
              <w:rPr>
                <w:rStyle w:val="aa"/>
                <w:rFonts w:asciiTheme="majorEastAsia" w:hAnsiTheme="majorEastAsia" w:hint="eastAsia"/>
                <w:b/>
                <w:noProof/>
              </w:rPr>
              <w:t>２　風水害による災害廃棄物</w:t>
            </w:r>
            <w:r w:rsidR="005C4B2E">
              <w:rPr>
                <w:noProof/>
                <w:webHidden/>
              </w:rPr>
              <w:tab/>
            </w:r>
            <w:r w:rsidR="005C4B2E">
              <w:rPr>
                <w:noProof/>
                <w:webHidden/>
              </w:rPr>
              <w:fldChar w:fldCharType="begin"/>
            </w:r>
            <w:r w:rsidR="005C4B2E">
              <w:rPr>
                <w:noProof/>
                <w:webHidden/>
              </w:rPr>
              <w:instrText xml:space="preserve"> PAGEREF _Toc507751811 \h </w:instrText>
            </w:r>
            <w:r w:rsidR="005C4B2E">
              <w:rPr>
                <w:noProof/>
                <w:webHidden/>
              </w:rPr>
            </w:r>
            <w:r w:rsidR="005C4B2E">
              <w:rPr>
                <w:noProof/>
                <w:webHidden/>
              </w:rPr>
              <w:fldChar w:fldCharType="separate"/>
            </w:r>
            <w:r>
              <w:rPr>
                <w:noProof/>
                <w:webHidden/>
              </w:rPr>
              <w:t>44</w:t>
            </w:r>
            <w:r w:rsidR="005C4B2E">
              <w:rPr>
                <w:noProof/>
                <w:webHidden/>
              </w:rPr>
              <w:fldChar w:fldCharType="end"/>
            </w:r>
          </w:hyperlink>
        </w:p>
        <w:p w:rsidR="005C4B2E" w:rsidRDefault="00E91299">
          <w:pPr>
            <w:pStyle w:val="31"/>
            <w:tabs>
              <w:tab w:val="right" w:leader="dot" w:pos="8494"/>
            </w:tabs>
            <w:rPr>
              <w:noProof/>
            </w:rPr>
          </w:pPr>
          <w:hyperlink w:anchor="_Toc507751812" w:history="1">
            <w:r w:rsidR="005C4B2E" w:rsidRPr="00E635B4">
              <w:rPr>
                <w:rStyle w:val="aa"/>
                <w:rFonts w:asciiTheme="majorEastAsia" w:hAnsiTheme="majorEastAsia" w:hint="eastAsia"/>
                <w:b/>
                <w:noProof/>
              </w:rPr>
              <w:t>（１）推計方法</w:t>
            </w:r>
            <w:r w:rsidR="005C4B2E">
              <w:rPr>
                <w:noProof/>
                <w:webHidden/>
              </w:rPr>
              <w:tab/>
            </w:r>
            <w:r w:rsidR="005C4B2E">
              <w:rPr>
                <w:noProof/>
                <w:webHidden/>
              </w:rPr>
              <w:fldChar w:fldCharType="begin"/>
            </w:r>
            <w:r w:rsidR="005C4B2E">
              <w:rPr>
                <w:noProof/>
                <w:webHidden/>
              </w:rPr>
              <w:instrText xml:space="preserve"> PAGEREF _Toc507751812 \h </w:instrText>
            </w:r>
            <w:r w:rsidR="005C4B2E">
              <w:rPr>
                <w:noProof/>
                <w:webHidden/>
              </w:rPr>
            </w:r>
            <w:r w:rsidR="005C4B2E">
              <w:rPr>
                <w:noProof/>
                <w:webHidden/>
              </w:rPr>
              <w:fldChar w:fldCharType="separate"/>
            </w:r>
            <w:r>
              <w:rPr>
                <w:noProof/>
                <w:webHidden/>
              </w:rPr>
              <w:t>44</w:t>
            </w:r>
            <w:r w:rsidR="005C4B2E">
              <w:rPr>
                <w:noProof/>
                <w:webHidden/>
              </w:rPr>
              <w:fldChar w:fldCharType="end"/>
            </w:r>
          </w:hyperlink>
        </w:p>
        <w:p w:rsidR="005C4B2E" w:rsidRDefault="00E91299">
          <w:pPr>
            <w:pStyle w:val="31"/>
            <w:tabs>
              <w:tab w:val="right" w:leader="dot" w:pos="8494"/>
            </w:tabs>
            <w:rPr>
              <w:noProof/>
            </w:rPr>
          </w:pPr>
          <w:hyperlink w:anchor="_Toc507751813" w:history="1">
            <w:r w:rsidR="005C4B2E" w:rsidRPr="00E635B4">
              <w:rPr>
                <w:rStyle w:val="aa"/>
                <w:rFonts w:asciiTheme="majorEastAsia" w:hAnsiTheme="majorEastAsia" w:hint="eastAsia"/>
                <w:b/>
                <w:noProof/>
              </w:rPr>
              <w:t>（２）推計結果</w:t>
            </w:r>
            <w:r w:rsidR="005C4B2E">
              <w:rPr>
                <w:noProof/>
                <w:webHidden/>
              </w:rPr>
              <w:tab/>
            </w:r>
            <w:r w:rsidR="005C4B2E">
              <w:rPr>
                <w:noProof/>
                <w:webHidden/>
              </w:rPr>
              <w:fldChar w:fldCharType="begin"/>
            </w:r>
            <w:r w:rsidR="005C4B2E">
              <w:rPr>
                <w:noProof/>
                <w:webHidden/>
              </w:rPr>
              <w:instrText xml:space="preserve"> PAGEREF _Toc507751813 \h </w:instrText>
            </w:r>
            <w:r w:rsidR="005C4B2E">
              <w:rPr>
                <w:noProof/>
                <w:webHidden/>
              </w:rPr>
            </w:r>
            <w:r w:rsidR="005C4B2E">
              <w:rPr>
                <w:noProof/>
                <w:webHidden/>
              </w:rPr>
              <w:fldChar w:fldCharType="separate"/>
            </w:r>
            <w:r>
              <w:rPr>
                <w:noProof/>
                <w:webHidden/>
              </w:rPr>
              <w:t>44</w:t>
            </w:r>
            <w:r w:rsidR="005C4B2E">
              <w:rPr>
                <w:noProof/>
                <w:webHidden/>
              </w:rPr>
              <w:fldChar w:fldCharType="end"/>
            </w:r>
          </w:hyperlink>
        </w:p>
        <w:p w:rsidR="005C4B2E" w:rsidRDefault="00E91299">
          <w:pPr>
            <w:pStyle w:val="21"/>
            <w:tabs>
              <w:tab w:val="right" w:leader="dot" w:pos="8494"/>
            </w:tabs>
            <w:rPr>
              <w:noProof/>
            </w:rPr>
          </w:pPr>
          <w:hyperlink w:anchor="_Toc507751814" w:history="1">
            <w:r w:rsidR="005C4B2E" w:rsidRPr="00E635B4">
              <w:rPr>
                <w:rStyle w:val="aa"/>
                <w:rFonts w:asciiTheme="majorEastAsia" w:hAnsiTheme="majorEastAsia" w:hint="eastAsia"/>
                <w:b/>
                <w:noProof/>
              </w:rPr>
              <w:t>３　し尿発生量及び仮設トイレ必要基数等の推計</w:t>
            </w:r>
            <w:r w:rsidR="005C4B2E">
              <w:rPr>
                <w:noProof/>
                <w:webHidden/>
              </w:rPr>
              <w:tab/>
            </w:r>
            <w:r w:rsidR="005C4B2E">
              <w:rPr>
                <w:noProof/>
                <w:webHidden/>
              </w:rPr>
              <w:fldChar w:fldCharType="begin"/>
            </w:r>
            <w:r w:rsidR="005C4B2E">
              <w:rPr>
                <w:noProof/>
                <w:webHidden/>
              </w:rPr>
              <w:instrText xml:space="preserve"> PAGEREF _Toc507751814 \h </w:instrText>
            </w:r>
            <w:r w:rsidR="005C4B2E">
              <w:rPr>
                <w:noProof/>
                <w:webHidden/>
              </w:rPr>
            </w:r>
            <w:r w:rsidR="005C4B2E">
              <w:rPr>
                <w:noProof/>
                <w:webHidden/>
              </w:rPr>
              <w:fldChar w:fldCharType="separate"/>
            </w:r>
            <w:r>
              <w:rPr>
                <w:noProof/>
                <w:webHidden/>
              </w:rPr>
              <w:t>45</w:t>
            </w:r>
            <w:r w:rsidR="005C4B2E">
              <w:rPr>
                <w:noProof/>
                <w:webHidden/>
              </w:rPr>
              <w:fldChar w:fldCharType="end"/>
            </w:r>
          </w:hyperlink>
        </w:p>
        <w:p w:rsidR="005C4B2E" w:rsidRDefault="00E91299">
          <w:pPr>
            <w:pStyle w:val="31"/>
            <w:tabs>
              <w:tab w:val="right" w:leader="dot" w:pos="8494"/>
            </w:tabs>
            <w:rPr>
              <w:noProof/>
            </w:rPr>
          </w:pPr>
          <w:hyperlink w:anchor="_Toc507751815" w:history="1">
            <w:r w:rsidR="005C4B2E" w:rsidRPr="00E635B4">
              <w:rPr>
                <w:rStyle w:val="aa"/>
                <w:rFonts w:asciiTheme="majorEastAsia" w:hAnsiTheme="majorEastAsia" w:hint="eastAsia"/>
                <w:b/>
                <w:noProof/>
              </w:rPr>
              <w:t>（１）推計方法</w:t>
            </w:r>
            <w:r w:rsidR="005C4B2E">
              <w:rPr>
                <w:noProof/>
                <w:webHidden/>
              </w:rPr>
              <w:tab/>
            </w:r>
            <w:r w:rsidR="005C4B2E">
              <w:rPr>
                <w:noProof/>
                <w:webHidden/>
              </w:rPr>
              <w:fldChar w:fldCharType="begin"/>
            </w:r>
            <w:r w:rsidR="005C4B2E">
              <w:rPr>
                <w:noProof/>
                <w:webHidden/>
              </w:rPr>
              <w:instrText xml:space="preserve"> PAGEREF _Toc507751815 \h </w:instrText>
            </w:r>
            <w:r w:rsidR="005C4B2E">
              <w:rPr>
                <w:noProof/>
                <w:webHidden/>
              </w:rPr>
            </w:r>
            <w:r w:rsidR="005C4B2E">
              <w:rPr>
                <w:noProof/>
                <w:webHidden/>
              </w:rPr>
              <w:fldChar w:fldCharType="separate"/>
            </w:r>
            <w:r>
              <w:rPr>
                <w:noProof/>
                <w:webHidden/>
              </w:rPr>
              <w:t>45</w:t>
            </w:r>
            <w:r w:rsidR="005C4B2E">
              <w:rPr>
                <w:noProof/>
                <w:webHidden/>
              </w:rPr>
              <w:fldChar w:fldCharType="end"/>
            </w:r>
          </w:hyperlink>
        </w:p>
        <w:p w:rsidR="005C4B2E" w:rsidRDefault="00E91299">
          <w:pPr>
            <w:pStyle w:val="31"/>
            <w:tabs>
              <w:tab w:val="right" w:leader="dot" w:pos="8494"/>
            </w:tabs>
            <w:rPr>
              <w:noProof/>
            </w:rPr>
          </w:pPr>
          <w:hyperlink w:anchor="_Toc507751816" w:history="1">
            <w:r w:rsidR="005C4B2E" w:rsidRPr="00E635B4">
              <w:rPr>
                <w:rStyle w:val="aa"/>
                <w:rFonts w:asciiTheme="majorEastAsia" w:hAnsiTheme="majorEastAsia" w:hint="eastAsia"/>
                <w:b/>
                <w:noProof/>
              </w:rPr>
              <w:t>（２）推計結果</w:t>
            </w:r>
            <w:r w:rsidR="005C4B2E">
              <w:rPr>
                <w:noProof/>
                <w:webHidden/>
              </w:rPr>
              <w:tab/>
            </w:r>
            <w:r w:rsidR="005C4B2E">
              <w:rPr>
                <w:noProof/>
                <w:webHidden/>
              </w:rPr>
              <w:fldChar w:fldCharType="begin"/>
            </w:r>
            <w:r w:rsidR="005C4B2E">
              <w:rPr>
                <w:noProof/>
                <w:webHidden/>
              </w:rPr>
              <w:instrText xml:space="preserve"> PAGEREF _Toc507751816 \h </w:instrText>
            </w:r>
            <w:r w:rsidR="005C4B2E">
              <w:rPr>
                <w:noProof/>
                <w:webHidden/>
              </w:rPr>
            </w:r>
            <w:r w:rsidR="005C4B2E">
              <w:rPr>
                <w:noProof/>
                <w:webHidden/>
              </w:rPr>
              <w:fldChar w:fldCharType="separate"/>
            </w:r>
            <w:r>
              <w:rPr>
                <w:noProof/>
                <w:webHidden/>
              </w:rPr>
              <w:t>47</w:t>
            </w:r>
            <w:r w:rsidR="005C4B2E">
              <w:rPr>
                <w:noProof/>
                <w:webHidden/>
              </w:rPr>
              <w:fldChar w:fldCharType="end"/>
            </w:r>
          </w:hyperlink>
        </w:p>
        <w:p w:rsidR="005C4B2E" w:rsidRDefault="00E91299">
          <w:pPr>
            <w:pStyle w:val="21"/>
            <w:tabs>
              <w:tab w:val="right" w:leader="dot" w:pos="8494"/>
            </w:tabs>
            <w:rPr>
              <w:noProof/>
            </w:rPr>
          </w:pPr>
          <w:hyperlink w:anchor="_Toc507751817" w:history="1">
            <w:r w:rsidR="005C4B2E" w:rsidRPr="00E635B4">
              <w:rPr>
                <w:rStyle w:val="aa"/>
                <w:rFonts w:asciiTheme="majorEastAsia" w:hAnsiTheme="majorEastAsia" w:hint="eastAsia"/>
                <w:b/>
                <w:noProof/>
              </w:rPr>
              <w:t>４　避難所ごみ発生量の推計</w:t>
            </w:r>
            <w:r w:rsidR="005C4B2E">
              <w:rPr>
                <w:noProof/>
                <w:webHidden/>
              </w:rPr>
              <w:tab/>
            </w:r>
            <w:r w:rsidR="005C4B2E">
              <w:rPr>
                <w:noProof/>
                <w:webHidden/>
              </w:rPr>
              <w:fldChar w:fldCharType="begin"/>
            </w:r>
            <w:r w:rsidR="005C4B2E">
              <w:rPr>
                <w:noProof/>
                <w:webHidden/>
              </w:rPr>
              <w:instrText xml:space="preserve"> PAGEREF _Toc507751817 \h </w:instrText>
            </w:r>
            <w:r w:rsidR="005C4B2E">
              <w:rPr>
                <w:noProof/>
                <w:webHidden/>
              </w:rPr>
            </w:r>
            <w:r w:rsidR="005C4B2E">
              <w:rPr>
                <w:noProof/>
                <w:webHidden/>
              </w:rPr>
              <w:fldChar w:fldCharType="separate"/>
            </w:r>
            <w:r>
              <w:rPr>
                <w:noProof/>
                <w:webHidden/>
              </w:rPr>
              <w:t>48</w:t>
            </w:r>
            <w:r w:rsidR="005C4B2E">
              <w:rPr>
                <w:noProof/>
                <w:webHidden/>
              </w:rPr>
              <w:fldChar w:fldCharType="end"/>
            </w:r>
          </w:hyperlink>
        </w:p>
        <w:p w:rsidR="005C4B2E" w:rsidRDefault="00E91299">
          <w:pPr>
            <w:pStyle w:val="31"/>
            <w:tabs>
              <w:tab w:val="right" w:leader="dot" w:pos="8494"/>
            </w:tabs>
            <w:rPr>
              <w:noProof/>
            </w:rPr>
          </w:pPr>
          <w:hyperlink w:anchor="_Toc507751818" w:history="1">
            <w:r w:rsidR="005C4B2E" w:rsidRPr="00E635B4">
              <w:rPr>
                <w:rStyle w:val="aa"/>
                <w:rFonts w:asciiTheme="majorEastAsia" w:hAnsiTheme="majorEastAsia" w:hint="eastAsia"/>
                <w:b/>
                <w:noProof/>
              </w:rPr>
              <w:t>（１）推計方法</w:t>
            </w:r>
            <w:r w:rsidR="005C4B2E">
              <w:rPr>
                <w:noProof/>
                <w:webHidden/>
              </w:rPr>
              <w:tab/>
            </w:r>
            <w:r w:rsidR="005C4B2E">
              <w:rPr>
                <w:noProof/>
                <w:webHidden/>
              </w:rPr>
              <w:fldChar w:fldCharType="begin"/>
            </w:r>
            <w:r w:rsidR="005C4B2E">
              <w:rPr>
                <w:noProof/>
                <w:webHidden/>
              </w:rPr>
              <w:instrText xml:space="preserve"> PAGEREF _Toc507751818 \h </w:instrText>
            </w:r>
            <w:r w:rsidR="005C4B2E">
              <w:rPr>
                <w:noProof/>
                <w:webHidden/>
              </w:rPr>
            </w:r>
            <w:r w:rsidR="005C4B2E">
              <w:rPr>
                <w:noProof/>
                <w:webHidden/>
              </w:rPr>
              <w:fldChar w:fldCharType="separate"/>
            </w:r>
            <w:r>
              <w:rPr>
                <w:noProof/>
                <w:webHidden/>
              </w:rPr>
              <w:t>48</w:t>
            </w:r>
            <w:r w:rsidR="005C4B2E">
              <w:rPr>
                <w:noProof/>
                <w:webHidden/>
              </w:rPr>
              <w:fldChar w:fldCharType="end"/>
            </w:r>
          </w:hyperlink>
        </w:p>
        <w:p w:rsidR="005C4B2E" w:rsidRDefault="00E91299">
          <w:pPr>
            <w:pStyle w:val="31"/>
            <w:tabs>
              <w:tab w:val="right" w:leader="dot" w:pos="8494"/>
            </w:tabs>
            <w:rPr>
              <w:noProof/>
            </w:rPr>
          </w:pPr>
          <w:hyperlink w:anchor="_Toc507751819" w:history="1">
            <w:r w:rsidR="005C4B2E" w:rsidRPr="00E635B4">
              <w:rPr>
                <w:rStyle w:val="aa"/>
                <w:rFonts w:asciiTheme="majorEastAsia" w:hAnsiTheme="majorEastAsia" w:hint="eastAsia"/>
                <w:b/>
                <w:noProof/>
              </w:rPr>
              <w:t>（２）推計結果</w:t>
            </w:r>
            <w:r w:rsidR="005C4B2E">
              <w:rPr>
                <w:noProof/>
                <w:webHidden/>
              </w:rPr>
              <w:tab/>
            </w:r>
            <w:r w:rsidR="005C4B2E">
              <w:rPr>
                <w:noProof/>
                <w:webHidden/>
              </w:rPr>
              <w:fldChar w:fldCharType="begin"/>
            </w:r>
            <w:r w:rsidR="005C4B2E">
              <w:rPr>
                <w:noProof/>
                <w:webHidden/>
              </w:rPr>
              <w:instrText xml:space="preserve"> PAGEREF _Toc507751819 \h </w:instrText>
            </w:r>
            <w:r w:rsidR="005C4B2E">
              <w:rPr>
                <w:noProof/>
                <w:webHidden/>
              </w:rPr>
            </w:r>
            <w:r w:rsidR="005C4B2E">
              <w:rPr>
                <w:noProof/>
                <w:webHidden/>
              </w:rPr>
              <w:fldChar w:fldCharType="separate"/>
            </w:r>
            <w:r>
              <w:rPr>
                <w:noProof/>
                <w:webHidden/>
              </w:rPr>
              <w:t>49</w:t>
            </w:r>
            <w:r w:rsidR="005C4B2E">
              <w:rPr>
                <w:noProof/>
                <w:webHidden/>
              </w:rPr>
              <w:fldChar w:fldCharType="end"/>
            </w:r>
          </w:hyperlink>
        </w:p>
        <w:p w:rsidR="005C4B2E" w:rsidRDefault="00E91299">
          <w:pPr>
            <w:pStyle w:val="21"/>
            <w:tabs>
              <w:tab w:val="right" w:leader="dot" w:pos="8494"/>
            </w:tabs>
            <w:rPr>
              <w:noProof/>
            </w:rPr>
          </w:pPr>
          <w:hyperlink w:anchor="_Toc507751820" w:history="1">
            <w:r w:rsidR="005C4B2E" w:rsidRPr="00E635B4">
              <w:rPr>
                <w:rStyle w:val="aa"/>
                <w:rFonts w:asciiTheme="majorEastAsia" w:hAnsiTheme="majorEastAsia" w:cs="ＭＳ 明朝" w:hint="eastAsia"/>
                <w:b/>
                <w:noProof/>
              </w:rPr>
              <w:t>第３章　災害廃棄物処理</w:t>
            </w:r>
            <w:r w:rsidR="005C4B2E">
              <w:rPr>
                <w:noProof/>
                <w:webHidden/>
              </w:rPr>
              <w:tab/>
            </w:r>
            <w:r w:rsidR="005C4B2E">
              <w:rPr>
                <w:noProof/>
                <w:webHidden/>
              </w:rPr>
              <w:fldChar w:fldCharType="begin"/>
            </w:r>
            <w:r w:rsidR="005C4B2E">
              <w:rPr>
                <w:noProof/>
                <w:webHidden/>
              </w:rPr>
              <w:instrText xml:space="preserve"> PAGEREF _Toc507751820 \h </w:instrText>
            </w:r>
            <w:r w:rsidR="005C4B2E">
              <w:rPr>
                <w:noProof/>
                <w:webHidden/>
              </w:rPr>
            </w:r>
            <w:r w:rsidR="005C4B2E">
              <w:rPr>
                <w:noProof/>
                <w:webHidden/>
              </w:rPr>
              <w:fldChar w:fldCharType="separate"/>
            </w:r>
            <w:r>
              <w:rPr>
                <w:noProof/>
                <w:webHidden/>
              </w:rPr>
              <w:t>50</w:t>
            </w:r>
            <w:r w:rsidR="005C4B2E">
              <w:rPr>
                <w:noProof/>
                <w:webHidden/>
              </w:rPr>
              <w:fldChar w:fldCharType="end"/>
            </w:r>
          </w:hyperlink>
        </w:p>
        <w:p w:rsidR="005C4B2E" w:rsidRDefault="00E91299">
          <w:pPr>
            <w:pStyle w:val="21"/>
            <w:tabs>
              <w:tab w:val="right" w:leader="dot" w:pos="8494"/>
            </w:tabs>
            <w:rPr>
              <w:noProof/>
            </w:rPr>
          </w:pPr>
          <w:hyperlink w:anchor="_Toc507751821" w:history="1">
            <w:r w:rsidR="005C4B2E" w:rsidRPr="00E635B4">
              <w:rPr>
                <w:rStyle w:val="aa"/>
                <w:rFonts w:asciiTheme="majorEastAsia" w:hAnsiTheme="majorEastAsia" w:hint="eastAsia"/>
                <w:b/>
                <w:noProof/>
              </w:rPr>
              <w:t>１　災害廃棄物処理の流れ</w:t>
            </w:r>
            <w:r w:rsidR="005C4B2E">
              <w:rPr>
                <w:noProof/>
                <w:webHidden/>
              </w:rPr>
              <w:tab/>
            </w:r>
            <w:r w:rsidR="005C4B2E">
              <w:rPr>
                <w:noProof/>
                <w:webHidden/>
              </w:rPr>
              <w:fldChar w:fldCharType="begin"/>
            </w:r>
            <w:r w:rsidR="005C4B2E">
              <w:rPr>
                <w:noProof/>
                <w:webHidden/>
              </w:rPr>
              <w:instrText xml:space="preserve"> PAGEREF _Toc507751821 \h </w:instrText>
            </w:r>
            <w:r w:rsidR="005C4B2E">
              <w:rPr>
                <w:noProof/>
                <w:webHidden/>
              </w:rPr>
            </w:r>
            <w:r w:rsidR="005C4B2E">
              <w:rPr>
                <w:noProof/>
                <w:webHidden/>
              </w:rPr>
              <w:fldChar w:fldCharType="separate"/>
            </w:r>
            <w:r>
              <w:rPr>
                <w:noProof/>
                <w:webHidden/>
              </w:rPr>
              <w:t>50</w:t>
            </w:r>
            <w:r w:rsidR="005C4B2E">
              <w:rPr>
                <w:noProof/>
                <w:webHidden/>
              </w:rPr>
              <w:fldChar w:fldCharType="end"/>
            </w:r>
          </w:hyperlink>
        </w:p>
        <w:p w:rsidR="005C4B2E" w:rsidRDefault="00E91299">
          <w:pPr>
            <w:pStyle w:val="31"/>
            <w:tabs>
              <w:tab w:val="right" w:leader="dot" w:pos="8494"/>
            </w:tabs>
            <w:rPr>
              <w:noProof/>
            </w:rPr>
          </w:pPr>
          <w:hyperlink w:anchor="_Toc507751822" w:history="1">
            <w:r w:rsidR="005C4B2E" w:rsidRPr="00E635B4">
              <w:rPr>
                <w:rStyle w:val="aa"/>
                <w:rFonts w:asciiTheme="majorEastAsia" w:hAnsiTheme="majorEastAsia" w:hint="eastAsia"/>
                <w:b/>
                <w:noProof/>
              </w:rPr>
              <w:t>（１）</w:t>
            </w:r>
            <w:r w:rsidR="005C4B2E" w:rsidRPr="00E635B4">
              <w:rPr>
                <w:rStyle w:val="aa"/>
                <w:rFonts w:hint="eastAsia"/>
                <w:b/>
                <w:noProof/>
              </w:rPr>
              <w:t>震災廃棄物処理の概要</w:t>
            </w:r>
            <w:r w:rsidR="005C4B2E">
              <w:rPr>
                <w:noProof/>
                <w:webHidden/>
              </w:rPr>
              <w:tab/>
            </w:r>
            <w:r w:rsidR="005C4B2E">
              <w:rPr>
                <w:noProof/>
                <w:webHidden/>
              </w:rPr>
              <w:fldChar w:fldCharType="begin"/>
            </w:r>
            <w:r w:rsidR="005C4B2E">
              <w:rPr>
                <w:noProof/>
                <w:webHidden/>
              </w:rPr>
              <w:instrText xml:space="preserve"> PAGEREF _Toc507751822 \h </w:instrText>
            </w:r>
            <w:r w:rsidR="005C4B2E">
              <w:rPr>
                <w:noProof/>
                <w:webHidden/>
              </w:rPr>
            </w:r>
            <w:r w:rsidR="005C4B2E">
              <w:rPr>
                <w:noProof/>
                <w:webHidden/>
              </w:rPr>
              <w:fldChar w:fldCharType="separate"/>
            </w:r>
            <w:r>
              <w:rPr>
                <w:noProof/>
                <w:webHidden/>
              </w:rPr>
              <w:t>50</w:t>
            </w:r>
            <w:r w:rsidR="005C4B2E">
              <w:rPr>
                <w:noProof/>
                <w:webHidden/>
              </w:rPr>
              <w:fldChar w:fldCharType="end"/>
            </w:r>
          </w:hyperlink>
        </w:p>
        <w:p w:rsidR="005C4B2E" w:rsidRDefault="00E91299">
          <w:pPr>
            <w:pStyle w:val="31"/>
            <w:tabs>
              <w:tab w:val="right" w:leader="dot" w:pos="8494"/>
            </w:tabs>
            <w:rPr>
              <w:noProof/>
            </w:rPr>
          </w:pPr>
          <w:hyperlink w:anchor="_Toc507751823" w:history="1">
            <w:r w:rsidR="005C4B2E" w:rsidRPr="00E635B4">
              <w:rPr>
                <w:rStyle w:val="aa"/>
                <w:rFonts w:asciiTheme="majorEastAsia" w:hAnsiTheme="majorEastAsia" w:hint="eastAsia"/>
                <w:b/>
                <w:noProof/>
              </w:rPr>
              <w:t>（２）</w:t>
            </w:r>
            <w:r w:rsidR="005C4B2E" w:rsidRPr="00E635B4">
              <w:rPr>
                <w:rStyle w:val="aa"/>
                <w:rFonts w:asciiTheme="majorEastAsia" w:hAnsiTheme="majorEastAsia" w:cs="ＭＳ ゴシック" w:hint="eastAsia"/>
                <w:b/>
                <w:noProof/>
                <w:kern w:val="0"/>
              </w:rPr>
              <w:t>水害廃棄物処理の概要</w:t>
            </w:r>
            <w:r w:rsidR="005C4B2E">
              <w:rPr>
                <w:noProof/>
                <w:webHidden/>
              </w:rPr>
              <w:tab/>
            </w:r>
            <w:r w:rsidR="005C4B2E">
              <w:rPr>
                <w:noProof/>
                <w:webHidden/>
              </w:rPr>
              <w:fldChar w:fldCharType="begin"/>
            </w:r>
            <w:r w:rsidR="005C4B2E">
              <w:rPr>
                <w:noProof/>
                <w:webHidden/>
              </w:rPr>
              <w:instrText xml:space="preserve"> PAGEREF _Toc507751823 \h </w:instrText>
            </w:r>
            <w:r w:rsidR="005C4B2E">
              <w:rPr>
                <w:noProof/>
                <w:webHidden/>
              </w:rPr>
            </w:r>
            <w:r w:rsidR="005C4B2E">
              <w:rPr>
                <w:noProof/>
                <w:webHidden/>
              </w:rPr>
              <w:fldChar w:fldCharType="separate"/>
            </w:r>
            <w:r>
              <w:rPr>
                <w:noProof/>
                <w:webHidden/>
              </w:rPr>
              <w:t>51</w:t>
            </w:r>
            <w:r w:rsidR="005C4B2E">
              <w:rPr>
                <w:noProof/>
                <w:webHidden/>
              </w:rPr>
              <w:fldChar w:fldCharType="end"/>
            </w:r>
          </w:hyperlink>
        </w:p>
        <w:p w:rsidR="005C4B2E" w:rsidRDefault="00E91299">
          <w:pPr>
            <w:pStyle w:val="31"/>
            <w:tabs>
              <w:tab w:val="right" w:leader="dot" w:pos="8494"/>
            </w:tabs>
            <w:rPr>
              <w:noProof/>
            </w:rPr>
          </w:pPr>
          <w:hyperlink w:anchor="_Toc507751824" w:history="1">
            <w:r w:rsidR="005C4B2E" w:rsidRPr="00E635B4">
              <w:rPr>
                <w:rStyle w:val="aa"/>
                <w:rFonts w:asciiTheme="majorEastAsia" w:hAnsiTheme="majorEastAsia" w:hint="eastAsia"/>
                <w:b/>
                <w:noProof/>
              </w:rPr>
              <w:t>（３）災害廃棄物の処分方法</w:t>
            </w:r>
            <w:r w:rsidR="005C4B2E">
              <w:rPr>
                <w:noProof/>
                <w:webHidden/>
              </w:rPr>
              <w:tab/>
            </w:r>
            <w:r w:rsidR="005C4B2E">
              <w:rPr>
                <w:noProof/>
                <w:webHidden/>
              </w:rPr>
              <w:fldChar w:fldCharType="begin"/>
            </w:r>
            <w:r w:rsidR="005C4B2E">
              <w:rPr>
                <w:noProof/>
                <w:webHidden/>
              </w:rPr>
              <w:instrText xml:space="preserve"> PAGEREF _Toc507751824 \h </w:instrText>
            </w:r>
            <w:r w:rsidR="005C4B2E">
              <w:rPr>
                <w:noProof/>
                <w:webHidden/>
              </w:rPr>
            </w:r>
            <w:r w:rsidR="005C4B2E">
              <w:rPr>
                <w:noProof/>
                <w:webHidden/>
              </w:rPr>
              <w:fldChar w:fldCharType="separate"/>
            </w:r>
            <w:r>
              <w:rPr>
                <w:noProof/>
                <w:webHidden/>
              </w:rPr>
              <w:t>52</w:t>
            </w:r>
            <w:r w:rsidR="005C4B2E">
              <w:rPr>
                <w:noProof/>
                <w:webHidden/>
              </w:rPr>
              <w:fldChar w:fldCharType="end"/>
            </w:r>
          </w:hyperlink>
        </w:p>
        <w:p w:rsidR="005C4B2E" w:rsidRDefault="00E91299">
          <w:pPr>
            <w:pStyle w:val="31"/>
            <w:tabs>
              <w:tab w:val="right" w:leader="dot" w:pos="8494"/>
            </w:tabs>
            <w:rPr>
              <w:noProof/>
            </w:rPr>
          </w:pPr>
          <w:hyperlink w:anchor="_Toc507751825" w:history="1">
            <w:r w:rsidR="005C4B2E" w:rsidRPr="00E635B4">
              <w:rPr>
                <w:rStyle w:val="aa"/>
                <w:rFonts w:asciiTheme="majorEastAsia" w:hAnsiTheme="majorEastAsia" w:hint="eastAsia"/>
                <w:b/>
                <w:noProof/>
              </w:rPr>
              <w:t>（４）災害廃棄物の処理フロー</w:t>
            </w:r>
            <w:r w:rsidR="005C4B2E">
              <w:rPr>
                <w:noProof/>
                <w:webHidden/>
              </w:rPr>
              <w:tab/>
            </w:r>
            <w:r w:rsidR="005C4B2E">
              <w:rPr>
                <w:noProof/>
                <w:webHidden/>
              </w:rPr>
              <w:fldChar w:fldCharType="begin"/>
            </w:r>
            <w:r w:rsidR="005C4B2E">
              <w:rPr>
                <w:noProof/>
                <w:webHidden/>
              </w:rPr>
              <w:instrText xml:space="preserve"> PAGEREF _Toc507751825 \h </w:instrText>
            </w:r>
            <w:r w:rsidR="005C4B2E">
              <w:rPr>
                <w:noProof/>
                <w:webHidden/>
              </w:rPr>
            </w:r>
            <w:r w:rsidR="005C4B2E">
              <w:rPr>
                <w:noProof/>
                <w:webHidden/>
              </w:rPr>
              <w:fldChar w:fldCharType="separate"/>
            </w:r>
            <w:r>
              <w:rPr>
                <w:noProof/>
                <w:webHidden/>
              </w:rPr>
              <w:t>53</w:t>
            </w:r>
            <w:r w:rsidR="005C4B2E">
              <w:rPr>
                <w:noProof/>
                <w:webHidden/>
              </w:rPr>
              <w:fldChar w:fldCharType="end"/>
            </w:r>
          </w:hyperlink>
        </w:p>
        <w:p w:rsidR="005C4B2E" w:rsidRDefault="00E91299">
          <w:pPr>
            <w:pStyle w:val="21"/>
            <w:tabs>
              <w:tab w:val="right" w:leader="dot" w:pos="8494"/>
            </w:tabs>
            <w:rPr>
              <w:noProof/>
            </w:rPr>
          </w:pPr>
          <w:hyperlink w:anchor="_Toc507751826" w:history="1">
            <w:r w:rsidR="005C4B2E" w:rsidRPr="00E635B4">
              <w:rPr>
                <w:rStyle w:val="aa"/>
                <w:rFonts w:asciiTheme="majorEastAsia" w:hAnsiTheme="majorEastAsia" w:hint="eastAsia"/>
                <w:b/>
                <w:noProof/>
              </w:rPr>
              <w:t>２　収集運搬体制</w:t>
            </w:r>
            <w:r w:rsidR="005C4B2E">
              <w:rPr>
                <w:noProof/>
                <w:webHidden/>
              </w:rPr>
              <w:tab/>
            </w:r>
            <w:r w:rsidR="005C4B2E">
              <w:rPr>
                <w:noProof/>
                <w:webHidden/>
              </w:rPr>
              <w:fldChar w:fldCharType="begin"/>
            </w:r>
            <w:r w:rsidR="005C4B2E">
              <w:rPr>
                <w:noProof/>
                <w:webHidden/>
              </w:rPr>
              <w:instrText xml:space="preserve"> PAGEREF _Toc507751826 \h </w:instrText>
            </w:r>
            <w:r w:rsidR="005C4B2E">
              <w:rPr>
                <w:noProof/>
                <w:webHidden/>
              </w:rPr>
            </w:r>
            <w:r w:rsidR="005C4B2E">
              <w:rPr>
                <w:noProof/>
                <w:webHidden/>
              </w:rPr>
              <w:fldChar w:fldCharType="separate"/>
            </w:r>
            <w:r>
              <w:rPr>
                <w:noProof/>
                <w:webHidden/>
              </w:rPr>
              <w:t>54</w:t>
            </w:r>
            <w:r w:rsidR="005C4B2E">
              <w:rPr>
                <w:noProof/>
                <w:webHidden/>
              </w:rPr>
              <w:fldChar w:fldCharType="end"/>
            </w:r>
          </w:hyperlink>
        </w:p>
        <w:p w:rsidR="005C4B2E" w:rsidRDefault="00E91299">
          <w:pPr>
            <w:pStyle w:val="31"/>
            <w:tabs>
              <w:tab w:val="right" w:leader="dot" w:pos="8494"/>
            </w:tabs>
            <w:rPr>
              <w:noProof/>
            </w:rPr>
          </w:pPr>
          <w:hyperlink w:anchor="_Toc507751827" w:history="1">
            <w:r w:rsidR="005C4B2E" w:rsidRPr="00E635B4">
              <w:rPr>
                <w:rStyle w:val="aa"/>
                <w:rFonts w:asciiTheme="majorEastAsia" w:hAnsiTheme="majorEastAsia" w:hint="eastAsia"/>
                <w:b/>
                <w:noProof/>
              </w:rPr>
              <w:t>（１）収集運搬体制の構築</w:t>
            </w:r>
            <w:r w:rsidR="005C4B2E">
              <w:rPr>
                <w:noProof/>
                <w:webHidden/>
              </w:rPr>
              <w:tab/>
            </w:r>
            <w:r w:rsidR="005C4B2E">
              <w:rPr>
                <w:noProof/>
                <w:webHidden/>
              </w:rPr>
              <w:fldChar w:fldCharType="begin"/>
            </w:r>
            <w:r w:rsidR="005C4B2E">
              <w:rPr>
                <w:noProof/>
                <w:webHidden/>
              </w:rPr>
              <w:instrText xml:space="preserve"> PAGEREF _Toc507751827 \h </w:instrText>
            </w:r>
            <w:r w:rsidR="005C4B2E">
              <w:rPr>
                <w:noProof/>
                <w:webHidden/>
              </w:rPr>
            </w:r>
            <w:r w:rsidR="005C4B2E">
              <w:rPr>
                <w:noProof/>
                <w:webHidden/>
              </w:rPr>
              <w:fldChar w:fldCharType="separate"/>
            </w:r>
            <w:r>
              <w:rPr>
                <w:noProof/>
                <w:webHidden/>
              </w:rPr>
              <w:t>54</w:t>
            </w:r>
            <w:r w:rsidR="005C4B2E">
              <w:rPr>
                <w:noProof/>
                <w:webHidden/>
              </w:rPr>
              <w:fldChar w:fldCharType="end"/>
            </w:r>
          </w:hyperlink>
        </w:p>
        <w:p w:rsidR="005C4B2E" w:rsidRDefault="00E91299">
          <w:pPr>
            <w:pStyle w:val="31"/>
            <w:tabs>
              <w:tab w:val="right" w:leader="dot" w:pos="8494"/>
            </w:tabs>
            <w:rPr>
              <w:noProof/>
            </w:rPr>
          </w:pPr>
          <w:hyperlink w:anchor="_Toc507751828" w:history="1">
            <w:r w:rsidR="005C4B2E" w:rsidRPr="00E635B4">
              <w:rPr>
                <w:rStyle w:val="aa"/>
                <w:rFonts w:asciiTheme="majorEastAsia" w:hAnsiTheme="majorEastAsia" w:hint="eastAsia"/>
                <w:b/>
                <w:noProof/>
              </w:rPr>
              <w:t>（２）災害応急対応期の収集運搬</w:t>
            </w:r>
            <w:r w:rsidR="005C4B2E">
              <w:rPr>
                <w:noProof/>
                <w:webHidden/>
              </w:rPr>
              <w:tab/>
            </w:r>
            <w:r w:rsidR="005C4B2E">
              <w:rPr>
                <w:noProof/>
                <w:webHidden/>
              </w:rPr>
              <w:fldChar w:fldCharType="begin"/>
            </w:r>
            <w:r w:rsidR="005C4B2E">
              <w:rPr>
                <w:noProof/>
                <w:webHidden/>
              </w:rPr>
              <w:instrText xml:space="preserve"> PAGEREF _Toc507751828 \h </w:instrText>
            </w:r>
            <w:r w:rsidR="005C4B2E">
              <w:rPr>
                <w:noProof/>
                <w:webHidden/>
              </w:rPr>
            </w:r>
            <w:r w:rsidR="005C4B2E">
              <w:rPr>
                <w:noProof/>
                <w:webHidden/>
              </w:rPr>
              <w:fldChar w:fldCharType="separate"/>
            </w:r>
            <w:r>
              <w:rPr>
                <w:noProof/>
                <w:webHidden/>
              </w:rPr>
              <w:t>54</w:t>
            </w:r>
            <w:r w:rsidR="005C4B2E">
              <w:rPr>
                <w:noProof/>
                <w:webHidden/>
              </w:rPr>
              <w:fldChar w:fldCharType="end"/>
            </w:r>
          </w:hyperlink>
        </w:p>
        <w:p w:rsidR="005C4B2E" w:rsidRDefault="00E91299">
          <w:pPr>
            <w:pStyle w:val="31"/>
            <w:tabs>
              <w:tab w:val="right" w:leader="dot" w:pos="8494"/>
            </w:tabs>
            <w:rPr>
              <w:noProof/>
            </w:rPr>
          </w:pPr>
          <w:hyperlink w:anchor="_Toc507751829" w:history="1">
            <w:r w:rsidR="005C4B2E" w:rsidRPr="00E635B4">
              <w:rPr>
                <w:rStyle w:val="aa"/>
                <w:rFonts w:asciiTheme="majorEastAsia" w:hAnsiTheme="majorEastAsia" w:hint="eastAsia"/>
                <w:b/>
                <w:noProof/>
              </w:rPr>
              <w:t>（３）災害復旧・復興期の収集運搬</w:t>
            </w:r>
            <w:r w:rsidR="005C4B2E">
              <w:rPr>
                <w:noProof/>
                <w:webHidden/>
              </w:rPr>
              <w:tab/>
            </w:r>
            <w:r w:rsidR="005C4B2E">
              <w:rPr>
                <w:noProof/>
                <w:webHidden/>
              </w:rPr>
              <w:fldChar w:fldCharType="begin"/>
            </w:r>
            <w:r w:rsidR="005C4B2E">
              <w:rPr>
                <w:noProof/>
                <w:webHidden/>
              </w:rPr>
              <w:instrText xml:space="preserve"> PAGEREF _Toc507751829 \h </w:instrText>
            </w:r>
            <w:r w:rsidR="005C4B2E">
              <w:rPr>
                <w:noProof/>
                <w:webHidden/>
              </w:rPr>
            </w:r>
            <w:r w:rsidR="005C4B2E">
              <w:rPr>
                <w:noProof/>
                <w:webHidden/>
              </w:rPr>
              <w:fldChar w:fldCharType="separate"/>
            </w:r>
            <w:r>
              <w:rPr>
                <w:noProof/>
                <w:webHidden/>
              </w:rPr>
              <w:t>55</w:t>
            </w:r>
            <w:r w:rsidR="005C4B2E">
              <w:rPr>
                <w:noProof/>
                <w:webHidden/>
              </w:rPr>
              <w:fldChar w:fldCharType="end"/>
            </w:r>
          </w:hyperlink>
        </w:p>
        <w:p w:rsidR="005C4B2E" w:rsidRDefault="00E91299">
          <w:pPr>
            <w:pStyle w:val="21"/>
            <w:tabs>
              <w:tab w:val="right" w:leader="dot" w:pos="8494"/>
            </w:tabs>
            <w:rPr>
              <w:noProof/>
            </w:rPr>
          </w:pPr>
          <w:hyperlink w:anchor="_Toc507751830" w:history="1">
            <w:r w:rsidR="005C4B2E" w:rsidRPr="00E635B4">
              <w:rPr>
                <w:rStyle w:val="aa"/>
                <w:rFonts w:asciiTheme="majorEastAsia" w:hAnsiTheme="majorEastAsia" w:hint="eastAsia"/>
                <w:b/>
                <w:noProof/>
              </w:rPr>
              <w:t>３　仮置場</w:t>
            </w:r>
            <w:r w:rsidR="005C4B2E">
              <w:rPr>
                <w:noProof/>
                <w:webHidden/>
              </w:rPr>
              <w:tab/>
            </w:r>
            <w:r w:rsidR="005C4B2E">
              <w:rPr>
                <w:noProof/>
                <w:webHidden/>
              </w:rPr>
              <w:fldChar w:fldCharType="begin"/>
            </w:r>
            <w:r w:rsidR="005C4B2E">
              <w:rPr>
                <w:noProof/>
                <w:webHidden/>
              </w:rPr>
              <w:instrText xml:space="preserve"> PAGEREF _Toc507751830 \h </w:instrText>
            </w:r>
            <w:r w:rsidR="005C4B2E">
              <w:rPr>
                <w:noProof/>
                <w:webHidden/>
              </w:rPr>
            </w:r>
            <w:r w:rsidR="005C4B2E">
              <w:rPr>
                <w:noProof/>
                <w:webHidden/>
              </w:rPr>
              <w:fldChar w:fldCharType="separate"/>
            </w:r>
            <w:r>
              <w:rPr>
                <w:noProof/>
                <w:webHidden/>
              </w:rPr>
              <w:t>56</w:t>
            </w:r>
            <w:r w:rsidR="005C4B2E">
              <w:rPr>
                <w:noProof/>
                <w:webHidden/>
              </w:rPr>
              <w:fldChar w:fldCharType="end"/>
            </w:r>
          </w:hyperlink>
        </w:p>
        <w:p w:rsidR="005C4B2E" w:rsidRDefault="00E91299">
          <w:pPr>
            <w:pStyle w:val="31"/>
            <w:tabs>
              <w:tab w:val="right" w:leader="dot" w:pos="8494"/>
            </w:tabs>
            <w:rPr>
              <w:noProof/>
            </w:rPr>
          </w:pPr>
          <w:hyperlink w:anchor="_Toc507751831" w:history="1">
            <w:r w:rsidR="005C4B2E" w:rsidRPr="00E635B4">
              <w:rPr>
                <w:rStyle w:val="aa"/>
                <w:rFonts w:asciiTheme="majorEastAsia" w:hAnsiTheme="majorEastAsia" w:hint="eastAsia"/>
                <w:b/>
                <w:noProof/>
              </w:rPr>
              <w:t>（１）仮置場の選定方法</w:t>
            </w:r>
            <w:r w:rsidR="005C4B2E">
              <w:rPr>
                <w:noProof/>
                <w:webHidden/>
              </w:rPr>
              <w:tab/>
            </w:r>
            <w:r w:rsidR="005C4B2E">
              <w:rPr>
                <w:noProof/>
                <w:webHidden/>
              </w:rPr>
              <w:fldChar w:fldCharType="begin"/>
            </w:r>
            <w:r w:rsidR="005C4B2E">
              <w:rPr>
                <w:noProof/>
                <w:webHidden/>
              </w:rPr>
              <w:instrText xml:space="preserve"> PAGEREF _Toc507751831 \h </w:instrText>
            </w:r>
            <w:r w:rsidR="005C4B2E">
              <w:rPr>
                <w:noProof/>
                <w:webHidden/>
              </w:rPr>
            </w:r>
            <w:r w:rsidR="005C4B2E">
              <w:rPr>
                <w:noProof/>
                <w:webHidden/>
              </w:rPr>
              <w:fldChar w:fldCharType="separate"/>
            </w:r>
            <w:r>
              <w:rPr>
                <w:noProof/>
                <w:webHidden/>
              </w:rPr>
              <w:t>56</w:t>
            </w:r>
            <w:r w:rsidR="005C4B2E">
              <w:rPr>
                <w:noProof/>
                <w:webHidden/>
              </w:rPr>
              <w:fldChar w:fldCharType="end"/>
            </w:r>
          </w:hyperlink>
        </w:p>
        <w:p w:rsidR="005C4B2E" w:rsidRDefault="00E91299">
          <w:pPr>
            <w:pStyle w:val="31"/>
            <w:tabs>
              <w:tab w:val="right" w:leader="dot" w:pos="8494"/>
            </w:tabs>
            <w:rPr>
              <w:noProof/>
            </w:rPr>
          </w:pPr>
          <w:hyperlink w:anchor="_Toc507751832" w:history="1">
            <w:r w:rsidR="005C4B2E" w:rsidRPr="00E635B4">
              <w:rPr>
                <w:rStyle w:val="aa"/>
                <w:rFonts w:asciiTheme="majorEastAsia" w:hAnsiTheme="majorEastAsia" w:hint="eastAsia"/>
                <w:b/>
                <w:noProof/>
              </w:rPr>
              <w:t>（２）一次仮置場</w:t>
            </w:r>
            <w:r w:rsidR="005C4B2E">
              <w:rPr>
                <w:noProof/>
                <w:webHidden/>
              </w:rPr>
              <w:tab/>
            </w:r>
            <w:r w:rsidR="005C4B2E">
              <w:rPr>
                <w:noProof/>
                <w:webHidden/>
              </w:rPr>
              <w:fldChar w:fldCharType="begin"/>
            </w:r>
            <w:r w:rsidR="005C4B2E">
              <w:rPr>
                <w:noProof/>
                <w:webHidden/>
              </w:rPr>
              <w:instrText xml:space="preserve"> PAGEREF _Toc507751832 \h </w:instrText>
            </w:r>
            <w:r w:rsidR="005C4B2E">
              <w:rPr>
                <w:noProof/>
                <w:webHidden/>
              </w:rPr>
            </w:r>
            <w:r w:rsidR="005C4B2E">
              <w:rPr>
                <w:noProof/>
                <w:webHidden/>
              </w:rPr>
              <w:fldChar w:fldCharType="separate"/>
            </w:r>
            <w:r>
              <w:rPr>
                <w:noProof/>
                <w:webHidden/>
              </w:rPr>
              <w:t>57</w:t>
            </w:r>
            <w:r w:rsidR="005C4B2E">
              <w:rPr>
                <w:noProof/>
                <w:webHidden/>
              </w:rPr>
              <w:fldChar w:fldCharType="end"/>
            </w:r>
          </w:hyperlink>
        </w:p>
        <w:p w:rsidR="005C4B2E" w:rsidRDefault="00E91299">
          <w:pPr>
            <w:pStyle w:val="31"/>
            <w:tabs>
              <w:tab w:val="right" w:leader="dot" w:pos="8494"/>
            </w:tabs>
            <w:rPr>
              <w:noProof/>
            </w:rPr>
          </w:pPr>
          <w:hyperlink w:anchor="_Toc507751833" w:history="1">
            <w:r w:rsidR="005C4B2E" w:rsidRPr="00E635B4">
              <w:rPr>
                <w:rStyle w:val="aa"/>
                <w:rFonts w:asciiTheme="majorEastAsia" w:hAnsiTheme="majorEastAsia" w:hint="eastAsia"/>
                <w:b/>
                <w:noProof/>
              </w:rPr>
              <w:t>（３）二次仮置場</w:t>
            </w:r>
            <w:r w:rsidR="005C4B2E">
              <w:rPr>
                <w:noProof/>
                <w:webHidden/>
              </w:rPr>
              <w:tab/>
            </w:r>
            <w:r w:rsidR="005C4B2E">
              <w:rPr>
                <w:noProof/>
                <w:webHidden/>
              </w:rPr>
              <w:fldChar w:fldCharType="begin"/>
            </w:r>
            <w:r w:rsidR="005C4B2E">
              <w:rPr>
                <w:noProof/>
                <w:webHidden/>
              </w:rPr>
              <w:instrText xml:space="preserve"> PAGEREF _Toc507751833 \h </w:instrText>
            </w:r>
            <w:r w:rsidR="005C4B2E">
              <w:rPr>
                <w:noProof/>
                <w:webHidden/>
              </w:rPr>
            </w:r>
            <w:r w:rsidR="005C4B2E">
              <w:rPr>
                <w:noProof/>
                <w:webHidden/>
              </w:rPr>
              <w:fldChar w:fldCharType="separate"/>
            </w:r>
            <w:r>
              <w:rPr>
                <w:noProof/>
                <w:webHidden/>
              </w:rPr>
              <w:t>58</w:t>
            </w:r>
            <w:r w:rsidR="005C4B2E">
              <w:rPr>
                <w:noProof/>
                <w:webHidden/>
              </w:rPr>
              <w:fldChar w:fldCharType="end"/>
            </w:r>
          </w:hyperlink>
        </w:p>
        <w:p w:rsidR="005C4B2E" w:rsidRDefault="00E91299">
          <w:pPr>
            <w:pStyle w:val="31"/>
            <w:tabs>
              <w:tab w:val="right" w:leader="dot" w:pos="8494"/>
            </w:tabs>
            <w:rPr>
              <w:noProof/>
            </w:rPr>
          </w:pPr>
          <w:hyperlink w:anchor="_Toc507751834" w:history="1">
            <w:r w:rsidR="005C4B2E" w:rsidRPr="00E635B4">
              <w:rPr>
                <w:rStyle w:val="aa"/>
                <w:rFonts w:asciiTheme="majorEastAsia" w:hAnsiTheme="majorEastAsia" w:hint="eastAsia"/>
                <w:b/>
                <w:noProof/>
              </w:rPr>
              <w:t>（４）仮置場への搬入、仮置場からの搬出</w:t>
            </w:r>
            <w:r w:rsidR="005C4B2E">
              <w:rPr>
                <w:noProof/>
                <w:webHidden/>
              </w:rPr>
              <w:tab/>
            </w:r>
            <w:r w:rsidR="005C4B2E">
              <w:rPr>
                <w:noProof/>
                <w:webHidden/>
              </w:rPr>
              <w:fldChar w:fldCharType="begin"/>
            </w:r>
            <w:r w:rsidR="005C4B2E">
              <w:rPr>
                <w:noProof/>
                <w:webHidden/>
              </w:rPr>
              <w:instrText xml:space="preserve"> PAGEREF _Toc507751834 \h </w:instrText>
            </w:r>
            <w:r w:rsidR="005C4B2E">
              <w:rPr>
                <w:noProof/>
                <w:webHidden/>
              </w:rPr>
            </w:r>
            <w:r w:rsidR="005C4B2E">
              <w:rPr>
                <w:noProof/>
                <w:webHidden/>
              </w:rPr>
              <w:fldChar w:fldCharType="separate"/>
            </w:r>
            <w:r>
              <w:rPr>
                <w:noProof/>
                <w:webHidden/>
              </w:rPr>
              <w:t>59</w:t>
            </w:r>
            <w:r w:rsidR="005C4B2E">
              <w:rPr>
                <w:noProof/>
                <w:webHidden/>
              </w:rPr>
              <w:fldChar w:fldCharType="end"/>
            </w:r>
          </w:hyperlink>
        </w:p>
        <w:p w:rsidR="005C4B2E" w:rsidRDefault="00E91299">
          <w:pPr>
            <w:pStyle w:val="31"/>
            <w:tabs>
              <w:tab w:val="right" w:leader="dot" w:pos="8494"/>
            </w:tabs>
            <w:rPr>
              <w:noProof/>
            </w:rPr>
          </w:pPr>
          <w:hyperlink w:anchor="_Toc507751835" w:history="1">
            <w:r w:rsidR="005C4B2E" w:rsidRPr="00E635B4">
              <w:rPr>
                <w:rStyle w:val="aa"/>
                <w:rFonts w:asciiTheme="majorEastAsia" w:hAnsiTheme="majorEastAsia" w:hint="eastAsia"/>
                <w:b/>
                <w:noProof/>
              </w:rPr>
              <w:t>（５）仮置場における災害廃棄物の管理</w:t>
            </w:r>
            <w:r w:rsidR="005C4B2E">
              <w:rPr>
                <w:noProof/>
                <w:webHidden/>
              </w:rPr>
              <w:tab/>
            </w:r>
            <w:r w:rsidR="005C4B2E">
              <w:rPr>
                <w:noProof/>
                <w:webHidden/>
              </w:rPr>
              <w:fldChar w:fldCharType="begin"/>
            </w:r>
            <w:r w:rsidR="005C4B2E">
              <w:rPr>
                <w:noProof/>
                <w:webHidden/>
              </w:rPr>
              <w:instrText xml:space="preserve"> PAGEREF _Toc507751835 \h </w:instrText>
            </w:r>
            <w:r w:rsidR="005C4B2E">
              <w:rPr>
                <w:noProof/>
                <w:webHidden/>
              </w:rPr>
            </w:r>
            <w:r w:rsidR="005C4B2E">
              <w:rPr>
                <w:noProof/>
                <w:webHidden/>
              </w:rPr>
              <w:fldChar w:fldCharType="separate"/>
            </w:r>
            <w:r>
              <w:rPr>
                <w:noProof/>
                <w:webHidden/>
              </w:rPr>
              <w:t>60</w:t>
            </w:r>
            <w:r w:rsidR="005C4B2E">
              <w:rPr>
                <w:noProof/>
                <w:webHidden/>
              </w:rPr>
              <w:fldChar w:fldCharType="end"/>
            </w:r>
          </w:hyperlink>
        </w:p>
        <w:p w:rsidR="005C4B2E" w:rsidRDefault="00E91299">
          <w:pPr>
            <w:pStyle w:val="21"/>
            <w:tabs>
              <w:tab w:val="right" w:leader="dot" w:pos="8494"/>
            </w:tabs>
            <w:rPr>
              <w:noProof/>
            </w:rPr>
          </w:pPr>
          <w:hyperlink w:anchor="_Toc507751836" w:history="1">
            <w:r w:rsidR="005C4B2E" w:rsidRPr="00E635B4">
              <w:rPr>
                <w:rStyle w:val="aa"/>
                <w:rFonts w:asciiTheme="majorEastAsia" w:hAnsiTheme="majorEastAsia" w:hint="eastAsia"/>
                <w:b/>
                <w:noProof/>
              </w:rPr>
              <w:t>４　処理施設</w:t>
            </w:r>
            <w:r w:rsidR="005C4B2E">
              <w:rPr>
                <w:noProof/>
                <w:webHidden/>
              </w:rPr>
              <w:tab/>
            </w:r>
            <w:r w:rsidR="005C4B2E">
              <w:rPr>
                <w:noProof/>
                <w:webHidden/>
              </w:rPr>
              <w:fldChar w:fldCharType="begin"/>
            </w:r>
            <w:r w:rsidR="005C4B2E">
              <w:rPr>
                <w:noProof/>
                <w:webHidden/>
              </w:rPr>
              <w:instrText xml:space="preserve"> PAGEREF _Toc507751836 \h </w:instrText>
            </w:r>
            <w:r w:rsidR="005C4B2E">
              <w:rPr>
                <w:noProof/>
                <w:webHidden/>
              </w:rPr>
            </w:r>
            <w:r w:rsidR="005C4B2E">
              <w:rPr>
                <w:noProof/>
                <w:webHidden/>
              </w:rPr>
              <w:fldChar w:fldCharType="separate"/>
            </w:r>
            <w:r>
              <w:rPr>
                <w:noProof/>
                <w:webHidden/>
              </w:rPr>
              <w:t>60</w:t>
            </w:r>
            <w:r w:rsidR="005C4B2E">
              <w:rPr>
                <w:noProof/>
                <w:webHidden/>
              </w:rPr>
              <w:fldChar w:fldCharType="end"/>
            </w:r>
          </w:hyperlink>
        </w:p>
        <w:p w:rsidR="005C4B2E" w:rsidRDefault="00E91299">
          <w:pPr>
            <w:pStyle w:val="31"/>
            <w:tabs>
              <w:tab w:val="right" w:leader="dot" w:pos="8494"/>
            </w:tabs>
            <w:rPr>
              <w:noProof/>
            </w:rPr>
          </w:pPr>
          <w:hyperlink w:anchor="_Toc507751837" w:history="1">
            <w:r w:rsidR="005C4B2E" w:rsidRPr="00E635B4">
              <w:rPr>
                <w:rStyle w:val="aa"/>
                <w:rFonts w:asciiTheme="majorEastAsia" w:hAnsiTheme="majorEastAsia" w:hint="eastAsia"/>
                <w:b/>
                <w:noProof/>
              </w:rPr>
              <w:t>（１）破砕・選別施設</w:t>
            </w:r>
            <w:r w:rsidR="005C4B2E">
              <w:rPr>
                <w:noProof/>
                <w:webHidden/>
              </w:rPr>
              <w:tab/>
            </w:r>
            <w:r w:rsidR="005C4B2E">
              <w:rPr>
                <w:noProof/>
                <w:webHidden/>
              </w:rPr>
              <w:fldChar w:fldCharType="begin"/>
            </w:r>
            <w:r w:rsidR="005C4B2E">
              <w:rPr>
                <w:noProof/>
                <w:webHidden/>
              </w:rPr>
              <w:instrText xml:space="preserve"> PAGEREF _Toc507751837 \h </w:instrText>
            </w:r>
            <w:r w:rsidR="005C4B2E">
              <w:rPr>
                <w:noProof/>
                <w:webHidden/>
              </w:rPr>
            </w:r>
            <w:r w:rsidR="005C4B2E">
              <w:rPr>
                <w:noProof/>
                <w:webHidden/>
              </w:rPr>
              <w:fldChar w:fldCharType="separate"/>
            </w:r>
            <w:r>
              <w:rPr>
                <w:noProof/>
                <w:webHidden/>
              </w:rPr>
              <w:t>60</w:t>
            </w:r>
            <w:r w:rsidR="005C4B2E">
              <w:rPr>
                <w:noProof/>
                <w:webHidden/>
              </w:rPr>
              <w:fldChar w:fldCharType="end"/>
            </w:r>
          </w:hyperlink>
        </w:p>
        <w:p w:rsidR="005C4B2E" w:rsidRDefault="00E91299">
          <w:pPr>
            <w:pStyle w:val="31"/>
            <w:tabs>
              <w:tab w:val="right" w:leader="dot" w:pos="8494"/>
            </w:tabs>
            <w:rPr>
              <w:noProof/>
            </w:rPr>
          </w:pPr>
          <w:hyperlink w:anchor="_Toc507751838" w:history="1">
            <w:r w:rsidR="005C4B2E" w:rsidRPr="00E635B4">
              <w:rPr>
                <w:rStyle w:val="aa"/>
                <w:rFonts w:asciiTheme="majorEastAsia" w:hAnsiTheme="majorEastAsia" w:hint="eastAsia"/>
                <w:b/>
                <w:noProof/>
              </w:rPr>
              <w:t>（２）仮設焼却炉</w:t>
            </w:r>
            <w:r w:rsidR="005C4B2E">
              <w:rPr>
                <w:noProof/>
                <w:webHidden/>
              </w:rPr>
              <w:tab/>
            </w:r>
            <w:r w:rsidR="005C4B2E">
              <w:rPr>
                <w:noProof/>
                <w:webHidden/>
              </w:rPr>
              <w:fldChar w:fldCharType="begin"/>
            </w:r>
            <w:r w:rsidR="005C4B2E">
              <w:rPr>
                <w:noProof/>
                <w:webHidden/>
              </w:rPr>
              <w:instrText xml:space="preserve"> PAGEREF _Toc507751838 \h </w:instrText>
            </w:r>
            <w:r w:rsidR="005C4B2E">
              <w:rPr>
                <w:noProof/>
                <w:webHidden/>
              </w:rPr>
            </w:r>
            <w:r w:rsidR="005C4B2E">
              <w:rPr>
                <w:noProof/>
                <w:webHidden/>
              </w:rPr>
              <w:fldChar w:fldCharType="separate"/>
            </w:r>
            <w:r>
              <w:rPr>
                <w:noProof/>
                <w:webHidden/>
              </w:rPr>
              <w:t>60</w:t>
            </w:r>
            <w:r w:rsidR="005C4B2E">
              <w:rPr>
                <w:noProof/>
                <w:webHidden/>
              </w:rPr>
              <w:fldChar w:fldCharType="end"/>
            </w:r>
          </w:hyperlink>
        </w:p>
        <w:p w:rsidR="005C4B2E" w:rsidRDefault="00E91299">
          <w:pPr>
            <w:pStyle w:val="21"/>
            <w:tabs>
              <w:tab w:val="right" w:leader="dot" w:pos="8494"/>
            </w:tabs>
            <w:rPr>
              <w:noProof/>
            </w:rPr>
          </w:pPr>
          <w:hyperlink w:anchor="_Toc507751839" w:history="1">
            <w:r w:rsidR="005C4B2E" w:rsidRPr="00E635B4">
              <w:rPr>
                <w:rStyle w:val="aa"/>
                <w:rFonts w:asciiTheme="majorEastAsia" w:hAnsiTheme="majorEastAsia" w:hint="eastAsia"/>
                <w:b/>
                <w:noProof/>
              </w:rPr>
              <w:t>５　分別・中間処理・再資源化</w:t>
            </w:r>
            <w:r w:rsidR="005C4B2E">
              <w:rPr>
                <w:noProof/>
                <w:webHidden/>
              </w:rPr>
              <w:tab/>
            </w:r>
            <w:r w:rsidR="005C4B2E">
              <w:rPr>
                <w:noProof/>
                <w:webHidden/>
              </w:rPr>
              <w:fldChar w:fldCharType="begin"/>
            </w:r>
            <w:r w:rsidR="005C4B2E">
              <w:rPr>
                <w:noProof/>
                <w:webHidden/>
              </w:rPr>
              <w:instrText xml:space="preserve"> PAGEREF _Toc507751839 \h </w:instrText>
            </w:r>
            <w:r w:rsidR="005C4B2E">
              <w:rPr>
                <w:noProof/>
                <w:webHidden/>
              </w:rPr>
            </w:r>
            <w:r w:rsidR="005C4B2E">
              <w:rPr>
                <w:noProof/>
                <w:webHidden/>
              </w:rPr>
              <w:fldChar w:fldCharType="separate"/>
            </w:r>
            <w:r>
              <w:rPr>
                <w:noProof/>
                <w:webHidden/>
              </w:rPr>
              <w:t>61</w:t>
            </w:r>
            <w:r w:rsidR="005C4B2E">
              <w:rPr>
                <w:noProof/>
                <w:webHidden/>
              </w:rPr>
              <w:fldChar w:fldCharType="end"/>
            </w:r>
          </w:hyperlink>
        </w:p>
        <w:p w:rsidR="005C4B2E" w:rsidRDefault="00E91299">
          <w:pPr>
            <w:pStyle w:val="21"/>
            <w:tabs>
              <w:tab w:val="right" w:leader="dot" w:pos="8494"/>
            </w:tabs>
            <w:rPr>
              <w:noProof/>
            </w:rPr>
          </w:pPr>
          <w:hyperlink w:anchor="_Toc507751840" w:history="1">
            <w:r w:rsidR="005C4B2E" w:rsidRPr="00E635B4">
              <w:rPr>
                <w:rStyle w:val="aa"/>
                <w:rFonts w:asciiTheme="majorEastAsia" w:hAnsiTheme="majorEastAsia" w:hint="eastAsia"/>
                <w:b/>
                <w:noProof/>
              </w:rPr>
              <w:t>６　最終処分</w:t>
            </w:r>
            <w:r w:rsidR="005C4B2E">
              <w:rPr>
                <w:noProof/>
                <w:webHidden/>
              </w:rPr>
              <w:tab/>
            </w:r>
            <w:r w:rsidR="005C4B2E">
              <w:rPr>
                <w:noProof/>
                <w:webHidden/>
              </w:rPr>
              <w:fldChar w:fldCharType="begin"/>
            </w:r>
            <w:r w:rsidR="005C4B2E">
              <w:rPr>
                <w:noProof/>
                <w:webHidden/>
              </w:rPr>
              <w:instrText xml:space="preserve"> PAGEREF _Toc507751840 \h </w:instrText>
            </w:r>
            <w:r w:rsidR="005C4B2E">
              <w:rPr>
                <w:noProof/>
                <w:webHidden/>
              </w:rPr>
            </w:r>
            <w:r w:rsidR="005C4B2E">
              <w:rPr>
                <w:noProof/>
                <w:webHidden/>
              </w:rPr>
              <w:fldChar w:fldCharType="separate"/>
            </w:r>
            <w:r>
              <w:rPr>
                <w:noProof/>
                <w:webHidden/>
              </w:rPr>
              <w:t>61</w:t>
            </w:r>
            <w:r w:rsidR="005C4B2E">
              <w:rPr>
                <w:noProof/>
                <w:webHidden/>
              </w:rPr>
              <w:fldChar w:fldCharType="end"/>
            </w:r>
          </w:hyperlink>
        </w:p>
        <w:p w:rsidR="005C4B2E" w:rsidRDefault="00E91299">
          <w:pPr>
            <w:pStyle w:val="21"/>
            <w:tabs>
              <w:tab w:val="right" w:leader="dot" w:pos="8494"/>
            </w:tabs>
            <w:rPr>
              <w:noProof/>
            </w:rPr>
          </w:pPr>
          <w:hyperlink w:anchor="_Toc507751841" w:history="1">
            <w:r w:rsidR="005C4B2E" w:rsidRPr="00E635B4">
              <w:rPr>
                <w:rStyle w:val="aa"/>
                <w:rFonts w:asciiTheme="majorEastAsia" w:hAnsiTheme="majorEastAsia" w:hint="eastAsia"/>
                <w:b/>
                <w:noProof/>
              </w:rPr>
              <w:t>７　し尿処理</w:t>
            </w:r>
            <w:r w:rsidR="005C4B2E">
              <w:rPr>
                <w:noProof/>
                <w:webHidden/>
              </w:rPr>
              <w:tab/>
            </w:r>
            <w:r w:rsidR="005C4B2E">
              <w:rPr>
                <w:noProof/>
                <w:webHidden/>
              </w:rPr>
              <w:fldChar w:fldCharType="begin"/>
            </w:r>
            <w:r w:rsidR="005C4B2E">
              <w:rPr>
                <w:noProof/>
                <w:webHidden/>
              </w:rPr>
              <w:instrText xml:space="preserve"> PAGEREF _Toc507751841 \h </w:instrText>
            </w:r>
            <w:r w:rsidR="005C4B2E">
              <w:rPr>
                <w:noProof/>
                <w:webHidden/>
              </w:rPr>
            </w:r>
            <w:r w:rsidR="005C4B2E">
              <w:rPr>
                <w:noProof/>
                <w:webHidden/>
              </w:rPr>
              <w:fldChar w:fldCharType="separate"/>
            </w:r>
            <w:r>
              <w:rPr>
                <w:noProof/>
                <w:webHidden/>
              </w:rPr>
              <w:t>61</w:t>
            </w:r>
            <w:r w:rsidR="005C4B2E">
              <w:rPr>
                <w:noProof/>
                <w:webHidden/>
              </w:rPr>
              <w:fldChar w:fldCharType="end"/>
            </w:r>
          </w:hyperlink>
        </w:p>
        <w:p w:rsidR="005C4B2E" w:rsidRDefault="00E91299">
          <w:pPr>
            <w:pStyle w:val="21"/>
            <w:tabs>
              <w:tab w:val="right" w:leader="dot" w:pos="8494"/>
            </w:tabs>
            <w:rPr>
              <w:noProof/>
            </w:rPr>
          </w:pPr>
          <w:hyperlink w:anchor="_Toc507751842" w:history="1">
            <w:r w:rsidR="005C4B2E" w:rsidRPr="00E635B4">
              <w:rPr>
                <w:rStyle w:val="aa"/>
                <w:rFonts w:asciiTheme="majorEastAsia" w:hAnsiTheme="majorEastAsia" w:hint="eastAsia"/>
                <w:b/>
                <w:noProof/>
              </w:rPr>
              <w:t>８　避難所ごみ（生活ごみ）処理</w:t>
            </w:r>
            <w:r w:rsidR="005C4B2E">
              <w:rPr>
                <w:noProof/>
                <w:webHidden/>
              </w:rPr>
              <w:tab/>
            </w:r>
            <w:r w:rsidR="005C4B2E">
              <w:rPr>
                <w:noProof/>
                <w:webHidden/>
              </w:rPr>
              <w:fldChar w:fldCharType="begin"/>
            </w:r>
            <w:r w:rsidR="005C4B2E">
              <w:rPr>
                <w:noProof/>
                <w:webHidden/>
              </w:rPr>
              <w:instrText xml:space="preserve"> PAGEREF _Toc507751842 \h </w:instrText>
            </w:r>
            <w:r w:rsidR="005C4B2E">
              <w:rPr>
                <w:noProof/>
                <w:webHidden/>
              </w:rPr>
            </w:r>
            <w:r w:rsidR="005C4B2E">
              <w:rPr>
                <w:noProof/>
                <w:webHidden/>
              </w:rPr>
              <w:fldChar w:fldCharType="separate"/>
            </w:r>
            <w:r>
              <w:rPr>
                <w:noProof/>
                <w:webHidden/>
              </w:rPr>
              <w:t>62</w:t>
            </w:r>
            <w:r w:rsidR="005C4B2E">
              <w:rPr>
                <w:noProof/>
                <w:webHidden/>
              </w:rPr>
              <w:fldChar w:fldCharType="end"/>
            </w:r>
          </w:hyperlink>
        </w:p>
        <w:p w:rsidR="005C4B2E" w:rsidRDefault="00E91299">
          <w:pPr>
            <w:pStyle w:val="31"/>
            <w:tabs>
              <w:tab w:val="right" w:leader="dot" w:pos="8494"/>
            </w:tabs>
            <w:rPr>
              <w:noProof/>
            </w:rPr>
          </w:pPr>
          <w:hyperlink w:anchor="_Toc507751843" w:history="1">
            <w:r w:rsidR="005C4B2E" w:rsidRPr="00E635B4">
              <w:rPr>
                <w:rStyle w:val="aa"/>
                <w:rFonts w:asciiTheme="majorEastAsia" w:hAnsiTheme="majorEastAsia" w:hint="eastAsia"/>
                <w:b/>
                <w:noProof/>
              </w:rPr>
              <w:t>（１）避難所ごみ（生活ごみ）処理の概要</w:t>
            </w:r>
            <w:r w:rsidR="005C4B2E">
              <w:rPr>
                <w:noProof/>
                <w:webHidden/>
              </w:rPr>
              <w:tab/>
            </w:r>
            <w:r w:rsidR="005C4B2E">
              <w:rPr>
                <w:noProof/>
                <w:webHidden/>
              </w:rPr>
              <w:fldChar w:fldCharType="begin"/>
            </w:r>
            <w:r w:rsidR="005C4B2E">
              <w:rPr>
                <w:noProof/>
                <w:webHidden/>
              </w:rPr>
              <w:instrText xml:space="preserve"> PAGEREF _Toc507751843 \h </w:instrText>
            </w:r>
            <w:r w:rsidR="005C4B2E">
              <w:rPr>
                <w:noProof/>
                <w:webHidden/>
              </w:rPr>
            </w:r>
            <w:r w:rsidR="005C4B2E">
              <w:rPr>
                <w:noProof/>
                <w:webHidden/>
              </w:rPr>
              <w:fldChar w:fldCharType="separate"/>
            </w:r>
            <w:r>
              <w:rPr>
                <w:noProof/>
                <w:webHidden/>
              </w:rPr>
              <w:t>62</w:t>
            </w:r>
            <w:r w:rsidR="005C4B2E">
              <w:rPr>
                <w:noProof/>
                <w:webHidden/>
              </w:rPr>
              <w:fldChar w:fldCharType="end"/>
            </w:r>
          </w:hyperlink>
        </w:p>
        <w:p w:rsidR="005C4B2E" w:rsidRDefault="00E91299">
          <w:pPr>
            <w:pStyle w:val="31"/>
            <w:tabs>
              <w:tab w:val="right" w:leader="dot" w:pos="8494"/>
            </w:tabs>
            <w:rPr>
              <w:noProof/>
            </w:rPr>
          </w:pPr>
          <w:hyperlink w:anchor="_Toc507751844" w:history="1">
            <w:r w:rsidR="005C4B2E" w:rsidRPr="00E635B4">
              <w:rPr>
                <w:rStyle w:val="aa"/>
                <w:rFonts w:asciiTheme="majorEastAsia" w:hAnsiTheme="majorEastAsia" w:hint="eastAsia"/>
                <w:b/>
                <w:noProof/>
              </w:rPr>
              <w:t>（２）避難所ごみ（生活ごみ）の排出区分</w:t>
            </w:r>
            <w:r w:rsidR="005C4B2E">
              <w:rPr>
                <w:noProof/>
                <w:webHidden/>
              </w:rPr>
              <w:tab/>
            </w:r>
            <w:r w:rsidR="005C4B2E">
              <w:rPr>
                <w:noProof/>
                <w:webHidden/>
              </w:rPr>
              <w:fldChar w:fldCharType="begin"/>
            </w:r>
            <w:r w:rsidR="005C4B2E">
              <w:rPr>
                <w:noProof/>
                <w:webHidden/>
              </w:rPr>
              <w:instrText xml:space="preserve"> PAGEREF _Toc507751844 \h </w:instrText>
            </w:r>
            <w:r w:rsidR="005C4B2E">
              <w:rPr>
                <w:noProof/>
                <w:webHidden/>
              </w:rPr>
            </w:r>
            <w:r w:rsidR="005C4B2E">
              <w:rPr>
                <w:noProof/>
                <w:webHidden/>
              </w:rPr>
              <w:fldChar w:fldCharType="separate"/>
            </w:r>
            <w:r>
              <w:rPr>
                <w:noProof/>
                <w:webHidden/>
              </w:rPr>
              <w:t>62</w:t>
            </w:r>
            <w:r w:rsidR="005C4B2E">
              <w:rPr>
                <w:noProof/>
                <w:webHidden/>
              </w:rPr>
              <w:fldChar w:fldCharType="end"/>
            </w:r>
          </w:hyperlink>
        </w:p>
        <w:p w:rsidR="005C4B2E" w:rsidRDefault="00E91299">
          <w:pPr>
            <w:pStyle w:val="21"/>
            <w:tabs>
              <w:tab w:val="right" w:leader="dot" w:pos="8494"/>
            </w:tabs>
            <w:rPr>
              <w:noProof/>
            </w:rPr>
          </w:pPr>
          <w:hyperlink w:anchor="_Toc507751845" w:history="1">
            <w:r w:rsidR="005C4B2E" w:rsidRPr="00E635B4">
              <w:rPr>
                <w:rStyle w:val="aa"/>
                <w:rFonts w:asciiTheme="majorEastAsia" w:hAnsiTheme="majorEastAsia" w:hint="eastAsia"/>
                <w:b/>
                <w:noProof/>
              </w:rPr>
              <w:t>９　損壊家屋の解体・撤去</w:t>
            </w:r>
            <w:r w:rsidR="005C4B2E">
              <w:rPr>
                <w:noProof/>
                <w:webHidden/>
              </w:rPr>
              <w:tab/>
            </w:r>
            <w:r w:rsidR="005C4B2E">
              <w:rPr>
                <w:noProof/>
                <w:webHidden/>
              </w:rPr>
              <w:fldChar w:fldCharType="begin"/>
            </w:r>
            <w:r w:rsidR="005C4B2E">
              <w:rPr>
                <w:noProof/>
                <w:webHidden/>
              </w:rPr>
              <w:instrText xml:space="preserve"> PAGEREF _Toc507751845 \h </w:instrText>
            </w:r>
            <w:r w:rsidR="005C4B2E">
              <w:rPr>
                <w:noProof/>
                <w:webHidden/>
              </w:rPr>
            </w:r>
            <w:r w:rsidR="005C4B2E">
              <w:rPr>
                <w:noProof/>
                <w:webHidden/>
              </w:rPr>
              <w:fldChar w:fldCharType="separate"/>
            </w:r>
            <w:r>
              <w:rPr>
                <w:noProof/>
                <w:webHidden/>
              </w:rPr>
              <w:t>63</w:t>
            </w:r>
            <w:r w:rsidR="005C4B2E">
              <w:rPr>
                <w:noProof/>
                <w:webHidden/>
              </w:rPr>
              <w:fldChar w:fldCharType="end"/>
            </w:r>
          </w:hyperlink>
        </w:p>
        <w:p w:rsidR="005C4B2E" w:rsidRDefault="00E91299">
          <w:pPr>
            <w:pStyle w:val="21"/>
            <w:tabs>
              <w:tab w:val="right" w:leader="dot" w:pos="8494"/>
            </w:tabs>
            <w:rPr>
              <w:noProof/>
            </w:rPr>
          </w:pPr>
          <w:hyperlink w:anchor="_Toc507751846" w:history="1">
            <w:r w:rsidR="005C4B2E" w:rsidRPr="00E635B4">
              <w:rPr>
                <w:rStyle w:val="aa"/>
                <w:rFonts w:asciiTheme="majorEastAsia" w:hAnsiTheme="majorEastAsia" w:hint="eastAsia"/>
                <w:b/>
                <w:noProof/>
              </w:rPr>
              <w:t>１０　離島における災害廃棄物処理対策</w:t>
            </w:r>
            <w:r w:rsidR="005C4B2E">
              <w:rPr>
                <w:noProof/>
                <w:webHidden/>
              </w:rPr>
              <w:tab/>
            </w:r>
            <w:r w:rsidR="005C4B2E">
              <w:rPr>
                <w:noProof/>
                <w:webHidden/>
              </w:rPr>
              <w:fldChar w:fldCharType="begin"/>
            </w:r>
            <w:r w:rsidR="005C4B2E">
              <w:rPr>
                <w:noProof/>
                <w:webHidden/>
              </w:rPr>
              <w:instrText xml:space="preserve"> PAGEREF _Toc507751846 \h </w:instrText>
            </w:r>
            <w:r w:rsidR="005C4B2E">
              <w:rPr>
                <w:noProof/>
                <w:webHidden/>
              </w:rPr>
            </w:r>
            <w:r w:rsidR="005C4B2E">
              <w:rPr>
                <w:noProof/>
                <w:webHidden/>
              </w:rPr>
              <w:fldChar w:fldCharType="separate"/>
            </w:r>
            <w:r>
              <w:rPr>
                <w:noProof/>
                <w:webHidden/>
              </w:rPr>
              <w:t>64</w:t>
            </w:r>
            <w:r w:rsidR="005C4B2E">
              <w:rPr>
                <w:noProof/>
                <w:webHidden/>
              </w:rPr>
              <w:fldChar w:fldCharType="end"/>
            </w:r>
          </w:hyperlink>
        </w:p>
        <w:p w:rsidR="005C4B2E" w:rsidRDefault="00E91299">
          <w:pPr>
            <w:pStyle w:val="31"/>
            <w:tabs>
              <w:tab w:val="right" w:leader="dot" w:pos="8494"/>
            </w:tabs>
            <w:rPr>
              <w:noProof/>
            </w:rPr>
          </w:pPr>
          <w:hyperlink w:anchor="_Toc507751847" w:history="1">
            <w:r w:rsidR="005C4B2E" w:rsidRPr="00E635B4">
              <w:rPr>
                <w:rStyle w:val="aa"/>
                <w:rFonts w:asciiTheme="majorEastAsia" w:hAnsiTheme="majorEastAsia" w:hint="eastAsia"/>
                <w:b/>
                <w:noProof/>
              </w:rPr>
              <w:t>（１）関係者間による平時からの取組</w:t>
            </w:r>
            <w:r w:rsidR="005C4B2E">
              <w:rPr>
                <w:noProof/>
                <w:webHidden/>
              </w:rPr>
              <w:tab/>
            </w:r>
            <w:r w:rsidR="005C4B2E">
              <w:rPr>
                <w:noProof/>
                <w:webHidden/>
              </w:rPr>
              <w:fldChar w:fldCharType="begin"/>
            </w:r>
            <w:r w:rsidR="005C4B2E">
              <w:rPr>
                <w:noProof/>
                <w:webHidden/>
              </w:rPr>
              <w:instrText xml:space="preserve"> PAGEREF _Toc507751847 \h </w:instrText>
            </w:r>
            <w:r w:rsidR="005C4B2E">
              <w:rPr>
                <w:noProof/>
                <w:webHidden/>
              </w:rPr>
            </w:r>
            <w:r w:rsidR="005C4B2E">
              <w:rPr>
                <w:noProof/>
                <w:webHidden/>
              </w:rPr>
              <w:fldChar w:fldCharType="separate"/>
            </w:r>
            <w:r>
              <w:rPr>
                <w:noProof/>
                <w:webHidden/>
              </w:rPr>
              <w:t>64</w:t>
            </w:r>
            <w:r w:rsidR="005C4B2E">
              <w:rPr>
                <w:noProof/>
                <w:webHidden/>
              </w:rPr>
              <w:fldChar w:fldCharType="end"/>
            </w:r>
          </w:hyperlink>
        </w:p>
        <w:p w:rsidR="005C4B2E" w:rsidRDefault="00E91299">
          <w:pPr>
            <w:pStyle w:val="31"/>
            <w:tabs>
              <w:tab w:val="right" w:leader="dot" w:pos="8494"/>
            </w:tabs>
            <w:rPr>
              <w:noProof/>
            </w:rPr>
          </w:pPr>
          <w:hyperlink w:anchor="_Toc507751848" w:history="1">
            <w:r w:rsidR="005C4B2E" w:rsidRPr="00E635B4">
              <w:rPr>
                <w:rStyle w:val="aa"/>
                <w:rFonts w:asciiTheme="majorEastAsia" w:hAnsiTheme="majorEastAsia" w:hint="eastAsia"/>
                <w:b/>
                <w:noProof/>
              </w:rPr>
              <w:t>（２）災害廃棄物の島内処理と島外処理</w:t>
            </w:r>
            <w:r w:rsidR="005C4B2E">
              <w:rPr>
                <w:noProof/>
                <w:webHidden/>
              </w:rPr>
              <w:tab/>
            </w:r>
            <w:r w:rsidR="005C4B2E">
              <w:rPr>
                <w:noProof/>
                <w:webHidden/>
              </w:rPr>
              <w:fldChar w:fldCharType="begin"/>
            </w:r>
            <w:r w:rsidR="005C4B2E">
              <w:rPr>
                <w:noProof/>
                <w:webHidden/>
              </w:rPr>
              <w:instrText xml:space="preserve"> PAGEREF _Toc507751848 \h </w:instrText>
            </w:r>
            <w:r w:rsidR="005C4B2E">
              <w:rPr>
                <w:noProof/>
                <w:webHidden/>
              </w:rPr>
            </w:r>
            <w:r w:rsidR="005C4B2E">
              <w:rPr>
                <w:noProof/>
                <w:webHidden/>
              </w:rPr>
              <w:fldChar w:fldCharType="separate"/>
            </w:r>
            <w:r>
              <w:rPr>
                <w:noProof/>
                <w:webHidden/>
              </w:rPr>
              <w:t>64</w:t>
            </w:r>
            <w:r w:rsidR="005C4B2E">
              <w:rPr>
                <w:noProof/>
                <w:webHidden/>
              </w:rPr>
              <w:fldChar w:fldCharType="end"/>
            </w:r>
          </w:hyperlink>
        </w:p>
        <w:p w:rsidR="005C4B2E" w:rsidRDefault="00E91299">
          <w:pPr>
            <w:pStyle w:val="31"/>
            <w:tabs>
              <w:tab w:val="right" w:leader="dot" w:pos="8494"/>
            </w:tabs>
            <w:rPr>
              <w:noProof/>
            </w:rPr>
          </w:pPr>
          <w:hyperlink w:anchor="_Toc507751849" w:history="1">
            <w:r w:rsidR="005C4B2E" w:rsidRPr="00E635B4">
              <w:rPr>
                <w:rStyle w:val="aa"/>
                <w:rFonts w:asciiTheme="majorEastAsia" w:hAnsiTheme="majorEastAsia" w:hint="eastAsia"/>
                <w:b/>
                <w:noProof/>
              </w:rPr>
              <w:t>（３）島外搬出時の検討事項</w:t>
            </w:r>
            <w:r w:rsidR="005C4B2E">
              <w:rPr>
                <w:noProof/>
                <w:webHidden/>
              </w:rPr>
              <w:tab/>
            </w:r>
            <w:r w:rsidR="005C4B2E">
              <w:rPr>
                <w:noProof/>
                <w:webHidden/>
              </w:rPr>
              <w:fldChar w:fldCharType="begin"/>
            </w:r>
            <w:r w:rsidR="005C4B2E">
              <w:rPr>
                <w:noProof/>
                <w:webHidden/>
              </w:rPr>
              <w:instrText xml:space="preserve"> PAGEREF _Toc507751849 \h </w:instrText>
            </w:r>
            <w:r w:rsidR="005C4B2E">
              <w:rPr>
                <w:noProof/>
                <w:webHidden/>
              </w:rPr>
            </w:r>
            <w:r w:rsidR="005C4B2E">
              <w:rPr>
                <w:noProof/>
                <w:webHidden/>
              </w:rPr>
              <w:fldChar w:fldCharType="separate"/>
            </w:r>
            <w:r>
              <w:rPr>
                <w:noProof/>
                <w:webHidden/>
              </w:rPr>
              <w:t>64</w:t>
            </w:r>
            <w:r w:rsidR="005C4B2E">
              <w:rPr>
                <w:noProof/>
                <w:webHidden/>
              </w:rPr>
              <w:fldChar w:fldCharType="end"/>
            </w:r>
          </w:hyperlink>
        </w:p>
        <w:p w:rsidR="005C4B2E" w:rsidRDefault="00E91299">
          <w:pPr>
            <w:pStyle w:val="31"/>
            <w:tabs>
              <w:tab w:val="right" w:leader="dot" w:pos="8494"/>
            </w:tabs>
            <w:rPr>
              <w:noProof/>
            </w:rPr>
          </w:pPr>
          <w:hyperlink w:anchor="_Toc507751850" w:history="1">
            <w:r w:rsidR="005C4B2E" w:rsidRPr="00E635B4">
              <w:rPr>
                <w:rStyle w:val="aa"/>
                <w:rFonts w:asciiTheme="majorEastAsia" w:hAnsiTheme="majorEastAsia" w:hint="eastAsia"/>
                <w:b/>
                <w:noProof/>
              </w:rPr>
              <w:t>（４）島外処理事業における災害廃棄物搬入時の検討事項</w:t>
            </w:r>
            <w:r w:rsidR="005C4B2E">
              <w:rPr>
                <w:noProof/>
                <w:webHidden/>
              </w:rPr>
              <w:tab/>
            </w:r>
            <w:r w:rsidR="005C4B2E">
              <w:rPr>
                <w:noProof/>
                <w:webHidden/>
              </w:rPr>
              <w:fldChar w:fldCharType="begin"/>
            </w:r>
            <w:r w:rsidR="005C4B2E">
              <w:rPr>
                <w:noProof/>
                <w:webHidden/>
              </w:rPr>
              <w:instrText xml:space="preserve"> PAGEREF _Toc507751850 \h </w:instrText>
            </w:r>
            <w:r w:rsidR="005C4B2E">
              <w:rPr>
                <w:noProof/>
                <w:webHidden/>
              </w:rPr>
            </w:r>
            <w:r w:rsidR="005C4B2E">
              <w:rPr>
                <w:noProof/>
                <w:webHidden/>
              </w:rPr>
              <w:fldChar w:fldCharType="separate"/>
            </w:r>
            <w:r>
              <w:rPr>
                <w:noProof/>
                <w:webHidden/>
              </w:rPr>
              <w:t>64</w:t>
            </w:r>
            <w:r w:rsidR="005C4B2E">
              <w:rPr>
                <w:noProof/>
                <w:webHidden/>
              </w:rPr>
              <w:fldChar w:fldCharType="end"/>
            </w:r>
          </w:hyperlink>
        </w:p>
        <w:p w:rsidR="005C4B2E" w:rsidRDefault="00E91299">
          <w:pPr>
            <w:pStyle w:val="21"/>
            <w:tabs>
              <w:tab w:val="right" w:leader="dot" w:pos="8494"/>
            </w:tabs>
            <w:rPr>
              <w:noProof/>
            </w:rPr>
          </w:pPr>
          <w:hyperlink w:anchor="_Toc507751851" w:history="1">
            <w:r w:rsidR="005C4B2E" w:rsidRPr="00E635B4">
              <w:rPr>
                <w:rStyle w:val="aa"/>
                <w:rFonts w:asciiTheme="majorEastAsia" w:hAnsiTheme="majorEastAsia" w:hint="eastAsia"/>
                <w:b/>
                <w:noProof/>
              </w:rPr>
              <w:t>１１　環境対策・モニタリング</w:t>
            </w:r>
            <w:r w:rsidR="005C4B2E">
              <w:rPr>
                <w:noProof/>
                <w:webHidden/>
              </w:rPr>
              <w:tab/>
            </w:r>
            <w:r w:rsidR="005C4B2E">
              <w:rPr>
                <w:noProof/>
                <w:webHidden/>
              </w:rPr>
              <w:fldChar w:fldCharType="begin"/>
            </w:r>
            <w:r w:rsidR="005C4B2E">
              <w:rPr>
                <w:noProof/>
                <w:webHidden/>
              </w:rPr>
              <w:instrText xml:space="preserve"> PAGEREF _Toc507751851 \h </w:instrText>
            </w:r>
            <w:r w:rsidR="005C4B2E">
              <w:rPr>
                <w:noProof/>
                <w:webHidden/>
              </w:rPr>
            </w:r>
            <w:r w:rsidR="005C4B2E">
              <w:rPr>
                <w:noProof/>
                <w:webHidden/>
              </w:rPr>
              <w:fldChar w:fldCharType="separate"/>
            </w:r>
            <w:r>
              <w:rPr>
                <w:noProof/>
                <w:webHidden/>
              </w:rPr>
              <w:t>65</w:t>
            </w:r>
            <w:r w:rsidR="005C4B2E">
              <w:rPr>
                <w:noProof/>
                <w:webHidden/>
              </w:rPr>
              <w:fldChar w:fldCharType="end"/>
            </w:r>
          </w:hyperlink>
        </w:p>
        <w:p w:rsidR="005C4B2E" w:rsidRDefault="00E91299">
          <w:pPr>
            <w:pStyle w:val="31"/>
            <w:tabs>
              <w:tab w:val="right" w:leader="dot" w:pos="8494"/>
            </w:tabs>
            <w:rPr>
              <w:noProof/>
            </w:rPr>
          </w:pPr>
          <w:hyperlink w:anchor="_Toc507751852" w:history="1">
            <w:r w:rsidR="005C4B2E" w:rsidRPr="00E635B4">
              <w:rPr>
                <w:rStyle w:val="aa"/>
                <w:rFonts w:asciiTheme="majorEastAsia" w:hAnsiTheme="majorEastAsia" w:hint="eastAsia"/>
                <w:b/>
                <w:noProof/>
              </w:rPr>
              <w:t>（１）環境モニタリングの目的</w:t>
            </w:r>
            <w:r w:rsidR="005C4B2E">
              <w:rPr>
                <w:noProof/>
                <w:webHidden/>
              </w:rPr>
              <w:tab/>
            </w:r>
            <w:r w:rsidR="005C4B2E">
              <w:rPr>
                <w:noProof/>
                <w:webHidden/>
              </w:rPr>
              <w:fldChar w:fldCharType="begin"/>
            </w:r>
            <w:r w:rsidR="005C4B2E">
              <w:rPr>
                <w:noProof/>
                <w:webHidden/>
              </w:rPr>
              <w:instrText xml:space="preserve"> PAGEREF _Toc507751852 \h </w:instrText>
            </w:r>
            <w:r w:rsidR="005C4B2E">
              <w:rPr>
                <w:noProof/>
                <w:webHidden/>
              </w:rPr>
            </w:r>
            <w:r w:rsidR="005C4B2E">
              <w:rPr>
                <w:noProof/>
                <w:webHidden/>
              </w:rPr>
              <w:fldChar w:fldCharType="separate"/>
            </w:r>
            <w:r>
              <w:rPr>
                <w:noProof/>
                <w:webHidden/>
              </w:rPr>
              <w:t>65</w:t>
            </w:r>
            <w:r w:rsidR="005C4B2E">
              <w:rPr>
                <w:noProof/>
                <w:webHidden/>
              </w:rPr>
              <w:fldChar w:fldCharType="end"/>
            </w:r>
          </w:hyperlink>
        </w:p>
        <w:p w:rsidR="005C4B2E" w:rsidRDefault="00E91299">
          <w:pPr>
            <w:pStyle w:val="31"/>
            <w:tabs>
              <w:tab w:val="right" w:leader="dot" w:pos="8494"/>
            </w:tabs>
            <w:rPr>
              <w:noProof/>
            </w:rPr>
          </w:pPr>
          <w:hyperlink w:anchor="_Toc507751853" w:history="1">
            <w:r w:rsidR="005C4B2E" w:rsidRPr="00E635B4">
              <w:rPr>
                <w:rStyle w:val="aa"/>
                <w:rFonts w:asciiTheme="majorEastAsia" w:hAnsiTheme="majorEastAsia" w:hint="eastAsia"/>
                <w:b/>
                <w:noProof/>
              </w:rPr>
              <w:t>（２）環境モニタリング項目</w:t>
            </w:r>
            <w:r w:rsidR="005C4B2E">
              <w:rPr>
                <w:noProof/>
                <w:webHidden/>
              </w:rPr>
              <w:tab/>
            </w:r>
            <w:r w:rsidR="005C4B2E">
              <w:rPr>
                <w:noProof/>
                <w:webHidden/>
              </w:rPr>
              <w:fldChar w:fldCharType="begin"/>
            </w:r>
            <w:r w:rsidR="005C4B2E">
              <w:rPr>
                <w:noProof/>
                <w:webHidden/>
              </w:rPr>
              <w:instrText xml:space="preserve"> PAGEREF _Toc507751853 \h </w:instrText>
            </w:r>
            <w:r w:rsidR="005C4B2E">
              <w:rPr>
                <w:noProof/>
                <w:webHidden/>
              </w:rPr>
            </w:r>
            <w:r w:rsidR="005C4B2E">
              <w:rPr>
                <w:noProof/>
                <w:webHidden/>
              </w:rPr>
              <w:fldChar w:fldCharType="separate"/>
            </w:r>
            <w:r>
              <w:rPr>
                <w:noProof/>
                <w:webHidden/>
              </w:rPr>
              <w:t>65</w:t>
            </w:r>
            <w:r w:rsidR="005C4B2E">
              <w:rPr>
                <w:noProof/>
                <w:webHidden/>
              </w:rPr>
              <w:fldChar w:fldCharType="end"/>
            </w:r>
          </w:hyperlink>
        </w:p>
        <w:p w:rsidR="005C4B2E" w:rsidRDefault="00E91299">
          <w:pPr>
            <w:pStyle w:val="21"/>
            <w:tabs>
              <w:tab w:val="right" w:leader="dot" w:pos="8494"/>
            </w:tabs>
            <w:rPr>
              <w:noProof/>
            </w:rPr>
          </w:pPr>
          <w:hyperlink w:anchor="_Toc507751854" w:history="1">
            <w:r w:rsidR="005C4B2E" w:rsidRPr="00E635B4">
              <w:rPr>
                <w:rStyle w:val="aa"/>
                <w:rFonts w:asciiTheme="majorEastAsia" w:hAnsiTheme="majorEastAsia" w:hint="eastAsia"/>
                <w:b/>
                <w:noProof/>
              </w:rPr>
              <w:t>１２　津波堆積物</w:t>
            </w:r>
            <w:r w:rsidR="005C4B2E">
              <w:rPr>
                <w:noProof/>
                <w:webHidden/>
              </w:rPr>
              <w:tab/>
            </w:r>
            <w:r w:rsidR="005C4B2E">
              <w:rPr>
                <w:noProof/>
                <w:webHidden/>
              </w:rPr>
              <w:fldChar w:fldCharType="begin"/>
            </w:r>
            <w:r w:rsidR="005C4B2E">
              <w:rPr>
                <w:noProof/>
                <w:webHidden/>
              </w:rPr>
              <w:instrText xml:space="preserve"> PAGEREF _Toc507751854 \h </w:instrText>
            </w:r>
            <w:r w:rsidR="005C4B2E">
              <w:rPr>
                <w:noProof/>
                <w:webHidden/>
              </w:rPr>
            </w:r>
            <w:r w:rsidR="005C4B2E">
              <w:rPr>
                <w:noProof/>
                <w:webHidden/>
              </w:rPr>
              <w:fldChar w:fldCharType="separate"/>
            </w:r>
            <w:r>
              <w:rPr>
                <w:noProof/>
                <w:webHidden/>
              </w:rPr>
              <w:t>66</w:t>
            </w:r>
            <w:r w:rsidR="005C4B2E">
              <w:rPr>
                <w:noProof/>
                <w:webHidden/>
              </w:rPr>
              <w:fldChar w:fldCharType="end"/>
            </w:r>
          </w:hyperlink>
        </w:p>
        <w:p w:rsidR="005C4B2E" w:rsidRDefault="00E91299">
          <w:pPr>
            <w:pStyle w:val="21"/>
            <w:tabs>
              <w:tab w:val="right" w:leader="dot" w:pos="8494"/>
            </w:tabs>
            <w:rPr>
              <w:noProof/>
            </w:rPr>
          </w:pPr>
          <w:hyperlink w:anchor="_Toc507751855" w:history="1">
            <w:r w:rsidR="005C4B2E" w:rsidRPr="00E635B4">
              <w:rPr>
                <w:rStyle w:val="aa"/>
                <w:rFonts w:asciiTheme="majorEastAsia" w:hAnsiTheme="majorEastAsia" w:hint="eastAsia"/>
                <w:b/>
                <w:noProof/>
              </w:rPr>
              <w:t>１３　特別な対応が必要となる廃棄物</w:t>
            </w:r>
            <w:r w:rsidR="005C4B2E">
              <w:rPr>
                <w:noProof/>
                <w:webHidden/>
              </w:rPr>
              <w:tab/>
            </w:r>
            <w:r w:rsidR="005C4B2E">
              <w:rPr>
                <w:noProof/>
                <w:webHidden/>
              </w:rPr>
              <w:fldChar w:fldCharType="begin"/>
            </w:r>
            <w:r w:rsidR="005C4B2E">
              <w:rPr>
                <w:noProof/>
                <w:webHidden/>
              </w:rPr>
              <w:instrText xml:space="preserve"> PAGEREF _Toc507751855 \h </w:instrText>
            </w:r>
            <w:r w:rsidR="005C4B2E">
              <w:rPr>
                <w:noProof/>
                <w:webHidden/>
              </w:rPr>
            </w:r>
            <w:r w:rsidR="005C4B2E">
              <w:rPr>
                <w:noProof/>
                <w:webHidden/>
              </w:rPr>
              <w:fldChar w:fldCharType="separate"/>
            </w:r>
            <w:r>
              <w:rPr>
                <w:noProof/>
                <w:webHidden/>
              </w:rPr>
              <w:t>67</w:t>
            </w:r>
            <w:r w:rsidR="005C4B2E">
              <w:rPr>
                <w:noProof/>
                <w:webHidden/>
              </w:rPr>
              <w:fldChar w:fldCharType="end"/>
            </w:r>
          </w:hyperlink>
        </w:p>
        <w:p w:rsidR="005C4B2E" w:rsidRDefault="00E91299">
          <w:pPr>
            <w:pStyle w:val="31"/>
            <w:tabs>
              <w:tab w:val="right" w:leader="dot" w:pos="8494"/>
            </w:tabs>
            <w:rPr>
              <w:noProof/>
            </w:rPr>
          </w:pPr>
          <w:hyperlink w:anchor="_Toc507751856" w:history="1">
            <w:r w:rsidR="005C4B2E" w:rsidRPr="00E635B4">
              <w:rPr>
                <w:rStyle w:val="aa"/>
                <w:rFonts w:asciiTheme="majorEastAsia" w:hAnsiTheme="majorEastAsia" w:hint="eastAsia"/>
                <w:b/>
                <w:noProof/>
              </w:rPr>
              <w:t>（１）有害廃棄物・危険物</w:t>
            </w:r>
            <w:r w:rsidR="005C4B2E">
              <w:rPr>
                <w:noProof/>
                <w:webHidden/>
              </w:rPr>
              <w:tab/>
            </w:r>
            <w:r w:rsidR="005C4B2E">
              <w:rPr>
                <w:noProof/>
                <w:webHidden/>
              </w:rPr>
              <w:fldChar w:fldCharType="begin"/>
            </w:r>
            <w:r w:rsidR="005C4B2E">
              <w:rPr>
                <w:noProof/>
                <w:webHidden/>
              </w:rPr>
              <w:instrText xml:space="preserve"> PAGEREF _Toc507751856 \h </w:instrText>
            </w:r>
            <w:r w:rsidR="005C4B2E">
              <w:rPr>
                <w:noProof/>
                <w:webHidden/>
              </w:rPr>
            </w:r>
            <w:r w:rsidR="005C4B2E">
              <w:rPr>
                <w:noProof/>
                <w:webHidden/>
              </w:rPr>
              <w:fldChar w:fldCharType="separate"/>
            </w:r>
            <w:r>
              <w:rPr>
                <w:noProof/>
                <w:webHidden/>
              </w:rPr>
              <w:t>67</w:t>
            </w:r>
            <w:r w:rsidR="005C4B2E">
              <w:rPr>
                <w:noProof/>
                <w:webHidden/>
              </w:rPr>
              <w:fldChar w:fldCharType="end"/>
            </w:r>
          </w:hyperlink>
        </w:p>
        <w:p w:rsidR="005C4B2E" w:rsidRDefault="00E91299">
          <w:pPr>
            <w:pStyle w:val="31"/>
            <w:tabs>
              <w:tab w:val="right" w:leader="dot" w:pos="8494"/>
            </w:tabs>
            <w:rPr>
              <w:noProof/>
            </w:rPr>
          </w:pPr>
          <w:hyperlink w:anchor="_Toc507751857" w:history="1">
            <w:r w:rsidR="005C4B2E" w:rsidRPr="00E635B4">
              <w:rPr>
                <w:rStyle w:val="aa"/>
                <w:rFonts w:asciiTheme="majorEastAsia" w:hAnsiTheme="majorEastAsia" w:hint="eastAsia"/>
                <w:b/>
                <w:noProof/>
              </w:rPr>
              <w:t>（２）廃家電製品</w:t>
            </w:r>
            <w:r w:rsidR="005C4B2E">
              <w:rPr>
                <w:noProof/>
                <w:webHidden/>
              </w:rPr>
              <w:tab/>
            </w:r>
            <w:r w:rsidR="005C4B2E">
              <w:rPr>
                <w:noProof/>
                <w:webHidden/>
              </w:rPr>
              <w:fldChar w:fldCharType="begin"/>
            </w:r>
            <w:r w:rsidR="005C4B2E">
              <w:rPr>
                <w:noProof/>
                <w:webHidden/>
              </w:rPr>
              <w:instrText xml:space="preserve"> PAGEREF _Toc507751857 \h </w:instrText>
            </w:r>
            <w:r w:rsidR="005C4B2E">
              <w:rPr>
                <w:noProof/>
                <w:webHidden/>
              </w:rPr>
            </w:r>
            <w:r w:rsidR="005C4B2E">
              <w:rPr>
                <w:noProof/>
                <w:webHidden/>
              </w:rPr>
              <w:fldChar w:fldCharType="separate"/>
            </w:r>
            <w:r>
              <w:rPr>
                <w:noProof/>
                <w:webHidden/>
              </w:rPr>
              <w:t>69</w:t>
            </w:r>
            <w:r w:rsidR="005C4B2E">
              <w:rPr>
                <w:noProof/>
                <w:webHidden/>
              </w:rPr>
              <w:fldChar w:fldCharType="end"/>
            </w:r>
          </w:hyperlink>
        </w:p>
        <w:p w:rsidR="005C4B2E" w:rsidRDefault="00E91299">
          <w:pPr>
            <w:pStyle w:val="31"/>
            <w:tabs>
              <w:tab w:val="right" w:leader="dot" w:pos="8494"/>
            </w:tabs>
            <w:rPr>
              <w:noProof/>
            </w:rPr>
          </w:pPr>
          <w:hyperlink w:anchor="_Toc507751858" w:history="1">
            <w:r w:rsidR="005C4B2E" w:rsidRPr="00E635B4">
              <w:rPr>
                <w:rStyle w:val="aa"/>
                <w:rFonts w:asciiTheme="majorEastAsia" w:hAnsiTheme="majorEastAsia" w:hint="eastAsia"/>
                <w:b/>
                <w:noProof/>
              </w:rPr>
              <w:t>（３）廃自動車、廃二輪車</w:t>
            </w:r>
            <w:r w:rsidR="005C4B2E">
              <w:rPr>
                <w:noProof/>
                <w:webHidden/>
              </w:rPr>
              <w:tab/>
            </w:r>
            <w:r w:rsidR="005C4B2E">
              <w:rPr>
                <w:noProof/>
                <w:webHidden/>
              </w:rPr>
              <w:fldChar w:fldCharType="begin"/>
            </w:r>
            <w:r w:rsidR="005C4B2E">
              <w:rPr>
                <w:noProof/>
                <w:webHidden/>
              </w:rPr>
              <w:instrText xml:space="preserve"> PAGEREF _Toc507751858 \h </w:instrText>
            </w:r>
            <w:r w:rsidR="005C4B2E">
              <w:rPr>
                <w:noProof/>
                <w:webHidden/>
              </w:rPr>
            </w:r>
            <w:r w:rsidR="005C4B2E">
              <w:rPr>
                <w:noProof/>
                <w:webHidden/>
              </w:rPr>
              <w:fldChar w:fldCharType="separate"/>
            </w:r>
            <w:r>
              <w:rPr>
                <w:noProof/>
                <w:webHidden/>
              </w:rPr>
              <w:t>70</w:t>
            </w:r>
            <w:r w:rsidR="005C4B2E">
              <w:rPr>
                <w:noProof/>
                <w:webHidden/>
              </w:rPr>
              <w:fldChar w:fldCharType="end"/>
            </w:r>
          </w:hyperlink>
        </w:p>
        <w:p w:rsidR="005C4B2E" w:rsidRDefault="00E91299">
          <w:pPr>
            <w:pStyle w:val="31"/>
            <w:tabs>
              <w:tab w:val="right" w:leader="dot" w:pos="8494"/>
            </w:tabs>
            <w:rPr>
              <w:noProof/>
            </w:rPr>
          </w:pPr>
          <w:hyperlink w:anchor="_Toc507751859" w:history="1">
            <w:r w:rsidR="005C4B2E" w:rsidRPr="00E635B4">
              <w:rPr>
                <w:rStyle w:val="aa"/>
                <w:rFonts w:asciiTheme="majorEastAsia" w:hAnsiTheme="majorEastAsia" w:hint="eastAsia"/>
                <w:b/>
                <w:noProof/>
              </w:rPr>
              <w:t>（４）太陽光発電設備</w:t>
            </w:r>
            <w:r w:rsidR="005C4B2E">
              <w:rPr>
                <w:noProof/>
                <w:webHidden/>
              </w:rPr>
              <w:tab/>
            </w:r>
            <w:r w:rsidR="005C4B2E">
              <w:rPr>
                <w:noProof/>
                <w:webHidden/>
              </w:rPr>
              <w:fldChar w:fldCharType="begin"/>
            </w:r>
            <w:r w:rsidR="005C4B2E">
              <w:rPr>
                <w:noProof/>
                <w:webHidden/>
              </w:rPr>
              <w:instrText xml:space="preserve"> PAGEREF _Toc507751859 \h </w:instrText>
            </w:r>
            <w:r w:rsidR="005C4B2E">
              <w:rPr>
                <w:noProof/>
                <w:webHidden/>
              </w:rPr>
            </w:r>
            <w:r w:rsidR="005C4B2E">
              <w:rPr>
                <w:noProof/>
                <w:webHidden/>
              </w:rPr>
              <w:fldChar w:fldCharType="separate"/>
            </w:r>
            <w:r>
              <w:rPr>
                <w:noProof/>
                <w:webHidden/>
              </w:rPr>
              <w:t>71</w:t>
            </w:r>
            <w:r w:rsidR="005C4B2E">
              <w:rPr>
                <w:noProof/>
                <w:webHidden/>
              </w:rPr>
              <w:fldChar w:fldCharType="end"/>
            </w:r>
          </w:hyperlink>
        </w:p>
        <w:p w:rsidR="005C4B2E" w:rsidRDefault="00E91299">
          <w:pPr>
            <w:pStyle w:val="31"/>
            <w:tabs>
              <w:tab w:val="right" w:leader="dot" w:pos="8494"/>
            </w:tabs>
            <w:rPr>
              <w:noProof/>
            </w:rPr>
          </w:pPr>
          <w:hyperlink w:anchor="_Toc507751860" w:history="1">
            <w:r w:rsidR="005C4B2E" w:rsidRPr="00E635B4">
              <w:rPr>
                <w:rStyle w:val="aa"/>
                <w:rFonts w:asciiTheme="majorEastAsia" w:hAnsiTheme="majorEastAsia" w:hint="eastAsia"/>
                <w:b/>
                <w:noProof/>
              </w:rPr>
              <w:t>（５）腐敗性の強い廃棄物</w:t>
            </w:r>
            <w:r w:rsidR="005C4B2E">
              <w:rPr>
                <w:noProof/>
                <w:webHidden/>
              </w:rPr>
              <w:tab/>
            </w:r>
            <w:r w:rsidR="005C4B2E">
              <w:rPr>
                <w:noProof/>
                <w:webHidden/>
              </w:rPr>
              <w:fldChar w:fldCharType="begin"/>
            </w:r>
            <w:r w:rsidR="005C4B2E">
              <w:rPr>
                <w:noProof/>
                <w:webHidden/>
              </w:rPr>
              <w:instrText xml:space="preserve"> PAGEREF _Toc507751860 \h </w:instrText>
            </w:r>
            <w:r w:rsidR="005C4B2E">
              <w:rPr>
                <w:noProof/>
                <w:webHidden/>
              </w:rPr>
            </w:r>
            <w:r w:rsidR="005C4B2E">
              <w:rPr>
                <w:noProof/>
                <w:webHidden/>
              </w:rPr>
              <w:fldChar w:fldCharType="separate"/>
            </w:r>
            <w:r>
              <w:rPr>
                <w:noProof/>
                <w:webHidden/>
              </w:rPr>
              <w:t>71</w:t>
            </w:r>
            <w:r w:rsidR="005C4B2E">
              <w:rPr>
                <w:noProof/>
                <w:webHidden/>
              </w:rPr>
              <w:fldChar w:fldCharType="end"/>
            </w:r>
          </w:hyperlink>
        </w:p>
        <w:p w:rsidR="005C4B2E" w:rsidRDefault="00E91299">
          <w:pPr>
            <w:pStyle w:val="31"/>
            <w:tabs>
              <w:tab w:val="right" w:leader="dot" w:pos="8494"/>
            </w:tabs>
            <w:rPr>
              <w:noProof/>
            </w:rPr>
          </w:pPr>
          <w:hyperlink w:anchor="_Toc507751861" w:history="1">
            <w:r w:rsidR="005C4B2E" w:rsidRPr="00E635B4">
              <w:rPr>
                <w:rStyle w:val="aa"/>
                <w:rFonts w:asciiTheme="majorEastAsia" w:hAnsiTheme="majorEastAsia" w:hint="eastAsia"/>
                <w:b/>
                <w:noProof/>
              </w:rPr>
              <w:t>（６）想い出の品等</w:t>
            </w:r>
            <w:r w:rsidR="005C4B2E">
              <w:rPr>
                <w:noProof/>
                <w:webHidden/>
              </w:rPr>
              <w:tab/>
            </w:r>
            <w:r w:rsidR="005C4B2E">
              <w:rPr>
                <w:noProof/>
                <w:webHidden/>
              </w:rPr>
              <w:fldChar w:fldCharType="begin"/>
            </w:r>
            <w:r w:rsidR="005C4B2E">
              <w:rPr>
                <w:noProof/>
                <w:webHidden/>
              </w:rPr>
              <w:instrText xml:space="preserve"> PAGEREF _Toc507751861 \h </w:instrText>
            </w:r>
            <w:r w:rsidR="005C4B2E">
              <w:rPr>
                <w:noProof/>
                <w:webHidden/>
              </w:rPr>
            </w:r>
            <w:r w:rsidR="005C4B2E">
              <w:rPr>
                <w:noProof/>
                <w:webHidden/>
              </w:rPr>
              <w:fldChar w:fldCharType="separate"/>
            </w:r>
            <w:r>
              <w:rPr>
                <w:noProof/>
                <w:webHidden/>
              </w:rPr>
              <w:t>71</w:t>
            </w:r>
            <w:r w:rsidR="005C4B2E">
              <w:rPr>
                <w:noProof/>
                <w:webHidden/>
              </w:rPr>
              <w:fldChar w:fldCharType="end"/>
            </w:r>
          </w:hyperlink>
        </w:p>
        <w:p w:rsidR="005C4B2E" w:rsidRDefault="00E91299">
          <w:pPr>
            <w:pStyle w:val="11"/>
            <w:tabs>
              <w:tab w:val="right" w:leader="dot" w:pos="8494"/>
            </w:tabs>
            <w:rPr>
              <w:noProof/>
            </w:rPr>
          </w:pPr>
          <w:hyperlink w:anchor="_Toc507751862" w:history="1">
            <w:r w:rsidR="005C4B2E" w:rsidRPr="00E635B4">
              <w:rPr>
                <w:rStyle w:val="aa"/>
                <w:rFonts w:asciiTheme="majorEastAsia" w:hAnsiTheme="majorEastAsia" w:hint="eastAsia"/>
                <w:b/>
                <w:noProof/>
              </w:rPr>
              <w:t>第</w:t>
            </w:r>
            <w:r w:rsidR="005C4B2E" w:rsidRPr="00E635B4">
              <w:rPr>
                <w:rStyle w:val="aa"/>
                <w:rFonts w:asciiTheme="majorEastAsia" w:hAnsiTheme="majorEastAsia" w:cstheme="majorHAnsi" w:hint="eastAsia"/>
                <w:b/>
                <w:noProof/>
              </w:rPr>
              <w:t>３</w:t>
            </w:r>
            <w:r w:rsidR="005C4B2E" w:rsidRPr="00E635B4">
              <w:rPr>
                <w:rStyle w:val="aa"/>
                <w:rFonts w:asciiTheme="majorEastAsia" w:hAnsiTheme="majorEastAsia" w:hint="eastAsia"/>
                <w:b/>
                <w:noProof/>
              </w:rPr>
              <w:t>編　災害廃棄物処理計画の見直し</w:t>
            </w:r>
            <w:r w:rsidR="005C4B2E">
              <w:rPr>
                <w:noProof/>
                <w:webHidden/>
              </w:rPr>
              <w:tab/>
            </w:r>
            <w:r w:rsidR="005C4B2E">
              <w:rPr>
                <w:noProof/>
                <w:webHidden/>
              </w:rPr>
              <w:fldChar w:fldCharType="begin"/>
            </w:r>
            <w:r w:rsidR="005C4B2E">
              <w:rPr>
                <w:noProof/>
                <w:webHidden/>
              </w:rPr>
              <w:instrText xml:space="preserve"> PAGEREF _Toc507751862 \h </w:instrText>
            </w:r>
            <w:r w:rsidR="005C4B2E">
              <w:rPr>
                <w:noProof/>
                <w:webHidden/>
              </w:rPr>
            </w:r>
            <w:r w:rsidR="005C4B2E">
              <w:rPr>
                <w:noProof/>
                <w:webHidden/>
              </w:rPr>
              <w:fldChar w:fldCharType="separate"/>
            </w:r>
            <w:r>
              <w:rPr>
                <w:noProof/>
                <w:webHidden/>
              </w:rPr>
              <w:t>72</w:t>
            </w:r>
            <w:r w:rsidR="005C4B2E">
              <w:rPr>
                <w:noProof/>
                <w:webHidden/>
              </w:rPr>
              <w:fldChar w:fldCharType="end"/>
            </w:r>
          </w:hyperlink>
        </w:p>
        <w:p w:rsidR="00770D92" w:rsidRDefault="00770D92" w:rsidP="00770D92">
          <w:pPr>
            <w:outlineLvl w:val="0"/>
          </w:pPr>
          <w:r>
            <w:rPr>
              <w:b/>
              <w:bCs/>
              <w:lang w:val="ja-JP"/>
            </w:rPr>
            <w:fldChar w:fldCharType="end"/>
          </w:r>
        </w:p>
      </w:sdtContent>
    </w:sdt>
    <w:p w:rsidR="00770D92" w:rsidRDefault="00770D92" w:rsidP="00770D92">
      <w:pPr>
        <w:pStyle w:val="1"/>
        <w:sectPr w:rsidR="00770D92" w:rsidSect="000A16F3">
          <w:headerReference w:type="first" r:id="rId8"/>
          <w:pgSz w:w="11906" w:h="16838"/>
          <w:pgMar w:top="1985" w:right="1701" w:bottom="1701" w:left="1701" w:header="851" w:footer="992" w:gutter="0"/>
          <w:pgNumType w:start="0" w:chapStyle="1"/>
          <w:cols w:space="425"/>
          <w:titlePg/>
          <w:docGrid w:type="lines" w:linePitch="360"/>
        </w:sectPr>
      </w:pPr>
    </w:p>
    <w:p w:rsidR="0057577B" w:rsidRPr="005D3E8F" w:rsidRDefault="00D6648B" w:rsidP="000C3E33">
      <w:pPr>
        <w:pStyle w:val="1"/>
        <w:rPr>
          <w:rFonts w:asciiTheme="majorEastAsia" w:hAnsiTheme="majorEastAsia"/>
          <w:b/>
          <w:sz w:val="32"/>
          <w:u w:val="double"/>
        </w:rPr>
      </w:pPr>
      <w:bookmarkStart w:id="2" w:name="_Toc507751759"/>
      <w:r w:rsidRPr="005D3E8F">
        <w:rPr>
          <w:rFonts w:asciiTheme="majorEastAsia" w:hAnsiTheme="majorEastAsia" w:hint="eastAsia"/>
          <w:b/>
          <w:sz w:val="32"/>
          <w:u w:val="double"/>
        </w:rPr>
        <w:lastRenderedPageBreak/>
        <w:t>第</w:t>
      </w:r>
      <w:r w:rsidR="00B77A95">
        <w:rPr>
          <w:rFonts w:asciiTheme="majorEastAsia" w:hAnsiTheme="majorEastAsia" w:hint="eastAsia"/>
          <w:b/>
          <w:sz w:val="32"/>
          <w:u w:val="double"/>
        </w:rPr>
        <w:t>１</w:t>
      </w:r>
      <w:r w:rsidR="00AE3D11" w:rsidRPr="005D3E8F">
        <w:rPr>
          <w:rFonts w:asciiTheme="majorEastAsia" w:hAnsiTheme="majorEastAsia" w:hint="eastAsia"/>
          <w:b/>
          <w:sz w:val="32"/>
          <w:u w:val="double"/>
        </w:rPr>
        <w:t>編</w:t>
      </w:r>
      <w:r w:rsidR="009D7EF7" w:rsidRPr="005D3E8F">
        <w:rPr>
          <w:rFonts w:asciiTheme="majorEastAsia" w:hAnsiTheme="majorEastAsia" w:hint="eastAsia"/>
          <w:b/>
          <w:sz w:val="32"/>
          <w:u w:val="double"/>
        </w:rPr>
        <w:t xml:space="preserve">　総則</w:t>
      </w:r>
      <w:bookmarkEnd w:id="2"/>
      <w:bookmarkEnd w:id="0"/>
      <w:r w:rsidR="002D66BC" w:rsidRPr="005D3E8F">
        <w:rPr>
          <w:rFonts w:asciiTheme="majorEastAsia" w:hAnsiTheme="majorEastAsia" w:hint="eastAsia"/>
          <w:b/>
          <w:sz w:val="32"/>
          <w:u w:val="double"/>
        </w:rPr>
        <w:t xml:space="preserve">　　　　　　　　　　　　　　　　　　　　　</w:t>
      </w:r>
    </w:p>
    <w:p w:rsidR="00D83846" w:rsidRPr="005D3E8F" w:rsidRDefault="00D83846" w:rsidP="00D83846">
      <w:pPr>
        <w:pStyle w:val="2"/>
        <w:rPr>
          <w:rFonts w:asciiTheme="majorEastAsia" w:hAnsiTheme="majorEastAsia"/>
          <w:b/>
          <w:sz w:val="24"/>
        </w:rPr>
      </w:pPr>
      <w:bookmarkStart w:id="3" w:name="_Toc507142958"/>
      <w:bookmarkStart w:id="4" w:name="_Toc507751760"/>
      <w:r w:rsidRPr="005D3E8F">
        <w:rPr>
          <w:rFonts w:asciiTheme="majorEastAsia" w:hAnsiTheme="majorEastAsia" w:cs="ＭＳ 明朝" w:hint="eastAsia"/>
          <w:b/>
          <w:color w:val="FF0000"/>
          <w:sz w:val="28"/>
          <w:szCs w:val="28"/>
          <w:u w:val="single"/>
        </w:rPr>
        <w:t>第１章　基本的事項</w:t>
      </w:r>
      <w:bookmarkEnd w:id="3"/>
      <w:bookmarkEnd w:id="4"/>
    </w:p>
    <w:p w:rsidR="00393417" w:rsidRPr="005D3E8F" w:rsidRDefault="0044422E" w:rsidP="00105BFA">
      <w:pPr>
        <w:pStyle w:val="2"/>
        <w:rPr>
          <w:rFonts w:asciiTheme="majorEastAsia" w:hAnsiTheme="majorEastAsia"/>
          <w:b/>
          <w:sz w:val="24"/>
        </w:rPr>
      </w:pPr>
      <w:bookmarkStart w:id="5" w:name="_Toc507142959"/>
      <w:bookmarkStart w:id="6" w:name="_Toc507751761"/>
      <w:r w:rsidRPr="005D3E8F">
        <w:rPr>
          <w:rFonts w:asciiTheme="majorEastAsia" w:hAnsiTheme="majorEastAsia" w:hint="eastAsia"/>
          <w:b/>
          <w:sz w:val="24"/>
        </w:rPr>
        <w:t>１</w:t>
      </w:r>
      <w:r w:rsidR="00D6648B" w:rsidRPr="005D3E8F">
        <w:rPr>
          <w:rFonts w:asciiTheme="majorEastAsia" w:hAnsiTheme="majorEastAsia" w:hint="eastAsia"/>
          <w:b/>
          <w:sz w:val="24"/>
        </w:rPr>
        <w:t xml:space="preserve">　</w:t>
      </w:r>
      <w:r w:rsidRPr="005D3E8F">
        <w:rPr>
          <w:rFonts w:asciiTheme="majorEastAsia" w:hAnsiTheme="majorEastAsia" w:hint="eastAsia"/>
          <w:b/>
          <w:sz w:val="24"/>
        </w:rPr>
        <w:t>背景及び目的</w:t>
      </w:r>
      <w:bookmarkEnd w:id="5"/>
      <w:bookmarkEnd w:id="6"/>
    </w:p>
    <w:p w:rsidR="0044422E" w:rsidRPr="00770D92" w:rsidRDefault="0044422E" w:rsidP="00C15DE0">
      <w:pPr>
        <w:pStyle w:val="Default"/>
        <w:numPr>
          <w:ilvl w:val="0"/>
          <w:numId w:val="7"/>
        </w:numPr>
        <w:rPr>
          <w:rFonts w:asciiTheme="majorEastAsia" w:eastAsiaTheme="majorEastAsia" w:hAnsiTheme="majorEastAsia" w:cs="ＭＳ 明朝"/>
          <w:color w:val="auto"/>
          <w:spacing w:val="-2"/>
          <w:sz w:val="22"/>
          <w:szCs w:val="22"/>
        </w:rPr>
      </w:pPr>
      <w:r w:rsidRPr="00770D92">
        <w:rPr>
          <w:rFonts w:asciiTheme="majorEastAsia" w:eastAsiaTheme="majorEastAsia" w:hAnsiTheme="majorEastAsia" w:cs="ＭＳ 明朝" w:hint="eastAsia"/>
          <w:color w:val="auto"/>
          <w:spacing w:val="-2"/>
          <w:sz w:val="22"/>
          <w:szCs w:val="22"/>
        </w:rPr>
        <w:t>平成</w:t>
      </w:r>
      <w:r w:rsidR="005D3E8F" w:rsidRPr="00770D92">
        <w:rPr>
          <w:rFonts w:asciiTheme="majorEastAsia" w:eastAsiaTheme="majorEastAsia" w:hAnsiTheme="majorEastAsia" w:cs="ＭＳ 明朝" w:hint="eastAsia"/>
          <w:color w:val="auto"/>
          <w:spacing w:val="-2"/>
          <w:sz w:val="22"/>
          <w:szCs w:val="22"/>
        </w:rPr>
        <w:t>２３</w:t>
      </w:r>
      <w:r w:rsidRPr="00770D92">
        <w:rPr>
          <w:rFonts w:asciiTheme="majorEastAsia" w:eastAsiaTheme="majorEastAsia" w:hAnsiTheme="majorEastAsia" w:cs="ＭＳ 明朝" w:hint="eastAsia"/>
          <w:color w:val="auto"/>
          <w:spacing w:val="-2"/>
          <w:sz w:val="22"/>
          <w:szCs w:val="22"/>
        </w:rPr>
        <w:t>年</w:t>
      </w:r>
      <w:r w:rsidR="005D3E8F" w:rsidRPr="00770D92">
        <w:rPr>
          <w:rFonts w:asciiTheme="majorEastAsia" w:eastAsiaTheme="majorEastAsia" w:hAnsiTheme="majorEastAsia" w:cs="ＭＳ 明朝" w:hint="eastAsia"/>
          <w:color w:val="auto"/>
          <w:spacing w:val="-2"/>
          <w:sz w:val="22"/>
          <w:szCs w:val="22"/>
        </w:rPr>
        <w:t>３</w:t>
      </w:r>
      <w:r w:rsidRPr="00770D92">
        <w:rPr>
          <w:rFonts w:asciiTheme="majorEastAsia" w:eastAsiaTheme="majorEastAsia" w:hAnsiTheme="majorEastAsia" w:cs="ＭＳ 明朝" w:hint="eastAsia"/>
          <w:color w:val="auto"/>
          <w:spacing w:val="-2"/>
          <w:sz w:val="22"/>
          <w:szCs w:val="22"/>
        </w:rPr>
        <w:t>月</w:t>
      </w:r>
      <w:r w:rsidR="005D3E8F" w:rsidRPr="00770D92">
        <w:rPr>
          <w:rFonts w:asciiTheme="majorEastAsia" w:eastAsiaTheme="majorEastAsia" w:hAnsiTheme="majorEastAsia" w:cs="ＭＳ 明朝" w:hint="eastAsia"/>
          <w:color w:val="auto"/>
          <w:spacing w:val="-2"/>
          <w:sz w:val="22"/>
          <w:szCs w:val="22"/>
        </w:rPr>
        <w:t>１１</w:t>
      </w:r>
      <w:r w:rsidRPr="00770D92">
        <w:rPr>
          <w:rFonts w:asciiTheme="majorEastAsia" w:eastAsiaTheme="majorEastAsia" w:hAnsiTheme="majorEastAsia" w:cs="ＭＳ 明朝" w:hint="eastAsia"/>
          <w:color w:val="auto"/>
          <w:spacing w:val="-2"/>
          <w:sz w:val="22"/>
          <w:szCs w:val="22"/>
        </w:rPr>
        <w:t>日に発生した東日本大震災においては、</w:t>
      </w:r>
      <w:r w:rsidR="005D3E8F" w:rsidRPr="00770D92">
        <w:rPr>
          <w:rFonts w:asciiTheme="majorEastAsia" w:eastAsiaTheme="majorEastAsia" w:hAnsiTheme="majorEastAsia" w:hint="eastAsia"/>
          <w:color w:val="auto"/>
          <w:spacing w:val="-2"/>
          <w:sz w:val="22"/>
          <w:szCs w:val="22"/>
        </w:rPr>
        <w:t>災害に伴い発生した廃棄物（以下「災害廃棄物」という。）</w:t>
      </w:r>
      <w:r w:rsidRPr="00770D92">
        <w:rPr>
          <w:rFonts w:asciiTheme="majorEastAsia" w:eastAsiaTheme="majorEastAsia" w:hAnsiTheme="majorEastAsia" w:cs="ＭＳ 明朝" w:hint="eastAsia"/>
          <w:color w:val="auto"/>
          <w:spacing w:val="-2"/>
          <w:sz w:val="22"/>
          <w:szCs w:val="22"/>
        </w:rPr>
        <w:t>が</w:t>
      </w:r>
      <w:r w:rsidR="005D3E8F" w:rsidRPr="00770D92">
        <w:rPr>
          <w:rFonts w:asciiTheme="majorEastAsia" w:eastAsiaTheme="majorEastAsia" w:hAnsiTheme="majorEastAsia" w:cs="ＭＳ 明朝" w:hint="eastAsia"/>
          <w:color w:val="auto"/>
          <w:spacing w:val="-2"/>
          <w:sz w:val="22"/>
          <w:szCs w:val="22"/>
        </w:rPr>
        <w:t>膨大に</w:t>
      </w:r>
      <w:r w:rsidRPr="00770D92">
        <w:rPr>
          <w:rFonts w:asciiTheme="majorEastAsia" w:eastAsiaTheme="majorEastAsia" w:hAnsiTheme="majorEastAsia" w:cs="ＭＳ 明朝" w:hint="eastAsia"/>
          <w:color w:val="auto"/>
          <w:spacing w:val="-2"/>
          <w:sz w:val="22"/>
          <w:szCs w:val="22"/>
        </w:rPr>
        <w:t>発生し、その処理におよそ</w:t>
      </w:r>
      <w:r w:rsidR="005D3E8F" w:rsidRPr="00770D92">
        <w:rPr>
          <w:rFonts w:asciiTheme="majorEastAsia" w:eastAsiaTheme="majorEastAsia" w:hAnsiTheme="majorEastAsia" w:cs="ＭＳ 明朝" w:hint="eastAsia"/>
          <w:color w:val="auto"/>
          <w:spacing w:val="-2"/>
          <w:sz w:val="22"/>
          <w:szCs w:val="22"/>
        </w:rPr>
        <w:t>３</w:t>
      </w:r>
      <w:r w:rsidRPr="00770D92">
        <w:rPr>
          <w:rFonts w:asciiTheme="majorEastAsia" w:eastAsiaTheme="majorEastAsia" w:hAnsiTheme="majorEastAsia" w:cs="ＭＳ 明朝" w:hint="eastAsia"/>
          <w:color w:val="auto"/>
          <w:spacing w:val="-2"/>
          <w:sz w:val="22"/>
          <w:szCs w:val="22"/>
        </w:rPr>
        <w:t>年の月日を要するなど、災害廃棄物の処理は、被災地域の復旧・復興にとって大きな課題となった。</w:t>
      </w:r>
    </w:p>
    <w:p w:rsidR="0044422E" w:rsidRPr="00C67ED9" w:rsidRDefault="0044422E" w:rsidP="00C15DE0">
      <w:pPr>
        <w:pStyle w:val="Default"/>
        <w:numPr>
          <w:ilvl w:val="0"/>
          <w:numId w:val="7"/>
        </w:numPr>
        <w:rPr>
          <w:rFonts w:asciiTheme="majorEastAsia" w:eastAsiaTheme="majorEastAsia" w:hAnsiTheme="majorEastAsia" w:cs="ＭＳ 明朝"/>
          <w:color w:val="auto"/>
          <w:spacing w:val="-2"/>
          <w:sz w:val="22"/>
          <w:szCs w:val="22"/>
        </w:rPr>
      </w:pPr>
      <w:r w:rsidRPr="00C67ED9">
        <w:rPr>
          <w:rFonts w:asciiTheme="majorEastAsia" w:eastAsiaTheme="majorEastAsia" w:hAnsiTheme="majorEastAsia" w:cs="ＭＳ 明朝" w:hint="eastAsia"/>
          <w:color w:val="auto"/>
          <w:spacing w:val="-2"/>
          <w:sz w:val="22"/>
          <w:szCs w:val="22"/>
        </w:rPr>
        <w:t>国においては、平成</w:t>
      </w:r>
      <w:r w:rsidR="005D3E8F" w:rsidRPr="00C67ED9">
        <w:rPr>
          <w:rFonts w:asciiTheme="majorEastAsia" w:eastAsiaTheme="majorEastAsia" w:hAnsiTheme="majorEastAsia" w:cs="ＭＳ 明朝" w:hint="eastAsia"/>
          <w:color w:val="auto"/>
          <w:spacing w:val="-2"/>
          <w:sz w:val="22"/>
          <w:szCs w:val="22"/>
        </w:rPr>
        <w:t>２６</w:t>
      </w:r>
      <w:r w:rsidRPr="00C67ED9">
        <w:rPr>
          <w:rFonts w:asciiTheme="majorEastAsia" w:eastAsiaTheme="majorEastAsia" w:hAnsiTheme="majorEastAsia" w:cs="ＭＳ 明朝" w:hint="eastAsia"/>
          <w:color w:val="auto"/>
          <w:spacing w:val="-2"/>
          <w:sz w:val="22"/>
          <w:szCs w:val="22"/>
        </w:rPr>
        <w:t>年</w:t>
      </w:r>
      <w:r w:rsidR="005D3E8F" w:rsidRPr="00C67ED9">
        <w:rPr>
          <w:rFonts w:asciiTheme="majorEastAsia" w:eastAsiaTheme="majorEastAsia" w:hAnsiTheme="majorEastAsia" w:cs="ＭＳ 明朝" w:hint="eastAsia"/>
          <w:color w:val="auto"/>
          <w:spacing w:val="-2"/>
          <w:sz w:val="22"/>
          <w:szCs w:val="22"/>
        </w:rPr>
        <w:t>３</w:t>
      </w:r>
      <w:r w:rsidRPr="00C67ED9">
        <w:rPr>
          <w:rFonts w:asciiTheme="majorEastAsia" w:eastAsiaTheme="majorEastAsia" w:hAnsiTheme="majorEastAsia" w:cs="ＭＳ 明朝" w:hint="eastAsia"/>
          <w:color w:val="auto"/>
          <w:spacing w:val="-2"/>
          <w:sz w:val="22"/>
          <w:szCs w:val="22"/>
        </w:rPr>
        <w:t>月の「災害廃棄物対策指針」の策定や「廃棄物の処理及び清掃に関する法律</w:t>
      </w:r>
      <w:r w:rsidR="005D3E8F" w:rsidRPr="00C67ED9">
        <w:rPr>
          <w:rFonts w:asciiTheme="majorEastAsia" w:eastAsiaTheme="majorEastAsia" w:hAnsiTheme="majorEastAsia" w:hint="eastAsia"/>
          <w:color w:val="auto"/>
          <w:spacing w:val="-2"/>
          <w:sz w:val="22"/>
          <w:szCs w:val="22"/>
        </w:rPr>
        <w:t>（昭和４５年法律第１３７号。以下「廃棄物処理法」とい</w:t>
      </w:r>
      <w:r w:rsidR="00FC43FF" w:rsidRPr="00C67ED9">
        <w:rPr>
          <w:rFonts w:asciiTheme="majorEastAsia" w:eastAsiaTheme="majorEastAsia" w:hAnsiTheme="majorEastAsia" w:hint="eastAsia"/>
          <w:color w:val="auto"/>
          <w:spacing w:val="-2"/>
          <w:sz w:val="22"/>
          <w:szCs w:val="22"/>
        </w:rPr>
        <w:t>う</w:t>
      </w:r>
      <w:r w:rsidR="005D3E8F" w:rsidRPr="00C67ED9">
        <w:rPr>
          <w:rFonts w:asciiTheme="majorEastAsia" w:eastAsiaTheme="majorEastAsia" w:hAnsiTheme="majorEastAsia" w:hint="eastAsia"/>
          <w:color w:val="auto"/>
          <w:spacing w:val="-2"/>
          <w:sz w:val="22"/>
          <w:szCs w:val="22"/>
        </w:rPr>
        <w:t>。）</w:t>
      </w:r>
      <w:r w:rsidRPr="00C67ED9">
        <w:rPr>
          <w:rFonts w:asciiTheme="majorEastAsia" w:eastAsiaTheme="majorEastAsia" w:hAnsiTheme="majorEastAsia" w:cs="ＭＳ 明朝" w:hint="eastAsia"/>
          <w:color w:val="auto"/>
          <w:spacing w:val="-2"/>
          <w:sz w:val="22"/>
          <w:szCs w:val="22"/>
        </w:rPr>
        <w:t>」の改正などにより、自治体が災害時の廃棄物処理対策に取組むための環境整備が進められてきた。</w:t>
      </w:r>
    </w:p>
    <w:p w:rsidR="006B60E6" w:rsidRPr="005D3E8F" w:rsidRDefault="0044422E" w:rsidP="00C15DE0">
      <w:pPr>
        <w:pStyle w:val="Default"/>
        <w:numPr>
          <w:ilvl w:val="0"/>
          <w:numId w:val="7"/>
        </w:numPr>
        <w:rPr>
          <w:rFonts w:asciiTheme="majorEastAsia" w:eastAsiaTheme="majorEastAsia" w:hAnsiTheme="majorEastAsia"/>
          <w:color w:val="auto"/>
          <w:sz w:val="22"/>
          <w:szCs w:val="22"/>
        </w:rPr>
      </w:pPr>
      <w:r w:rsidRPr="005D3E8F">
        <w:rPr>
          <w:rFonts w:asciiTheme="majorEastAsia" w:eastAsiaTheme="majorEastAsia" w:hAnsiTheme="majorEastAsia" w:cs="ＭＳ 明朝" w:hint="eastAsia"/>
          <w:color w:val="auto"/>
          <w:sz w:val="22"/>
          <w:szCs w:val="22"/>
        </w:rPr>
        <w:t>このため、本計画では、本県において発生が想定される大規模災害等に伴う災害廃棄物の処理について、基本的な流れを整理し、災害時における廃棄物の迅速か</w:t>
      </w:r>
      <w:r w:rsidR="00AE3F52">
        <w:rPr>
          <w:rFonts w:asciiTheme="majorEastAsia" w:eastAsiaTheme="majorEastAsia" w:hAnsiTheme="majorEastAsia" w:cs="ＭＳ 明朝" w:hint="eastAsia"/>
          <w:color w:val="auto"/>
          <w:sz w:val="22"/>
          <w:szCs w:val="22"/>
        </w:rPr>
        <w:t>つ適正な処理を確保し、早期の復旧・復興に役立てるとともに、市町</w:t>
      </w:r>
      <w:r w:rsidRPr="005D3E8F">
        <w:rPr>
          <w:rFonts w:asciiTheme="majorEastAsia" w:eastAsiaTheme="majorEastAsia" w:hAnsiTheme="majorEastAsia" w:cs="ＭＳ 明朝" w:hint="eastAsia"/>
          <w:color w:val="auto"/>
          <w:sz w:val="22"/>
          <w:szCs w:val="22"/>
        </w:rPr>
        <w:t>が災害廃棄物処理計画を策定する際の指針となるよう策定するものである。</w:t>
      </w:r>
    </w:p>
    <w:p w:rsidR="00047D1C" w:rsidRPr="005D3E8F" w:rsidRDefault="00047D1C" w:rsidP="00047D1C">
      <w:pPr>
        <w:pStyle w:val="Default"/>
        <w:rPr>
          <w:rFonts w:asciiTheme="majorEastAsia" w:eastAsiaTheme="majorEastAsia" w:hAnsiTheme="majorEastAsia"/>
          <w:color w:val="auto"/>
          <w:sz w:val="22"/>
          <w:szCs w:val="22"/>
        </w:rPr>
      </w:pPr>
    </w:p>
    <w:p w:rsidR="0044422E" w:rsidRPr="005D3E8F" w:rsidRDefault="0044422E" w:rsidP="0044422E">
      <w:pPr>
        <w:pStyle w:val="2"/>
        <w:rPr>
          <w:rFonts w:asciiTheme="majorEastAsia" w:hAnsiTheme="majorEastAsia"/>
          <w:b/>
          <w:sz w:val="24"/>
        </w:rPr>
      </w:pPr>
      <w:bookmarkStart w:id="7" w:name="_Toc507142960"/>
      <w:bookmarkStart w:id="8" w:name="_Toc507751762"/>
      <w:r w:rsidRPr="005D3E8F">
        <w:rPr>
          <w:rFonts w:asciiTheme="majorEastAsia" w:hAnsiTheme="majorEastAsia" w:hint="eastAsia"/>
          <w:b/>
          <w:sz w:val="24"/>
        </w:rPr>
        <w:t>２　計画の位置付け</w:t>
      </w:r>
      <w:bookmarkEnd w:id="7"/>
      <w:bookmarkEnd w:id="8"/>
    </w:p>
    <w:p w:rsidR="00FC43FF" w:rsidRPr="00770D92" w:rsidRDefault="0044422E" w:rsidP="00C15DE0">
      <w:pPr>
        <w:pStyle w:val="Default"/>
        <w:numPr>
          <w:ilvl w:val="0"/>
          <w:numId w:val="7"/>
        </w:numPr>
        <w:rPr>
          <w:rFonts w:asciiTheme="majorEastAsia" w:eastAsiaTheme="majorEastAsia" w:hAnsiTheme="majorEastAsia"/>
          <w:color w:val="auto"/>
          <w:spacing w:val="-2"/>
          <w:sz w:val="22"/>
          <w:szCs w:val="22"/>
        </w:rPr>
      </w:pPr>
      <w:r w:rsidRPr="00770D92">
        <w:rPr>
          <w:rFonts w:asciiTheme="majorEastAsia" w:eastAsiaTheme="majorEastAsia" w:hAnsiTheme="majorEastAsia" w:hint="eastAsia"/>
          <w:color w:val="auto"/>
          <w:spacing w:val="-2"/>
          <w:sz w:val="22"/>
          <w:szCs w:val="22"/>
        </w:rPr>
        <w:t>本計画は、東日本大震災での経験を踏まえて策定された「災害廃棄物対策指針」や「廃棄物処理法」及び</w:t>
      </w:r>
      <w:r w:rsidR="00AE3F52" w:rsidRPr="00770D92">
        <w:rPr>
          <w:rFonts w:asciiTheme="majorEastAsia" w:eastAsiaTheme="majorEastAsia" w:hAnsiTheme="majorEastAsia" w:hint="eastAsia"/>
          <w:color w:val="auto"/>
          <w:spacing w:val="-2"/>
          <w:sz w:val="22"/>
          <w:szCs w:val="22"/>
        </w:rPr>
        <w:t>「</w:t>
      </w:r>
      <w:r w:rsidRPr="00770D92">
        <w:rPr>
          <w:rFonts w:asciiTheme="majorEastAsia" w:eastAsiaTheme="majorEastAsia" w:hAnsiTheme="majorEastAsia" w:hint="eastAsia"/>
          <w:color w:val="auto"/>
          <w:spacing w:val="-2"/>
          <w:sz w:val="22"/>
          <w:szCs w:val="22"/>
        </w:rPr>
        <w:t>災害対策基本法（昭和３６年法律第２２３号）の一部改正</w:t>
      </w:r>
      <w:r w:rsidR="00AE3F52" w:rsidRPr="00770D92">
        <w:rPr>
          <w:rFonts w:asciiTheme="majorEastAsia" w:eastAsiaTheme="majorEastAsia" w:hAnsiTheme="majorEastAsia" w:hint="eastAsia"/>
          <w:color w:val="auto"/>
          <w:spacing w:val="-2"/>
          <w:sz w:val="22"/>
          <w:szCs w:val="22"/>
        </w:rPr>
        <w:t>」</w:t>
      </w:r>
      <w:r w:rsidRPr="00770D92">
        <w:rPr>
          <w:rFonts w:asciiTheme="majorEastAsia" w:eastAsiaTheme="majorEastAsia" w:hAnsiTheme="majorEastAsia" w:hint="eastAsia"/>
          <w:color w:val="auto"/>
          <w:spacing w:val="-2"/>
          <w:sz w:val="22"/>
          <w:szCs w:val="22"/>
        </w:rPr>
        <w:t>、「大規模災害発生時における災害廃棄物対策行動指針」（平成２７年１１月）を踏まえ</w:t>
      </w:r>
      <w:r w:rsidR="00FC43FF" w:rsidRPr="00770D92">
        <w:rPr>
          <w:rFonts w:asciiTheme="majorEastAsia" w:eastAsiaTheme="majorEastAsia" w:hAnsiTheme="majorEastAsia" w:hint="eastAsia"/>
          <w:color w:val="auto"/>
          <w:spacing w:val="-2"/>
          <w:sz w:val="22"/>
          <w:szCs w:val="22"/>
        </w:rPr>
        <w:t>策定する。</w:t>
      </w:r>
    </w:p>
    <w:p w:rsidR="0044422E" w:rsidRPr="00770D92" w:rsidRDefault="0044422E" w:rsidP="00C15DE0">
      <w:pPr>
        <w:pStyle w:val="Default"/>
        <w:numPr>
          <w:ilvl w:val="0"/>
          <w:numId w:val="7"/>
        </w:numPr>
        <w:rPr>
          <w:rFonts w:asciiTheme="majorEastAsia" w:eastAsiaTheme="majorEastAsia" w:hAnsiTheme="majorEastAsia"/>
          <w:color w:val="auto"/>
          <w:spacing w:val="-2"/>
          <w:sz w:val="22"/>
          <w:szCs w:val="22"/>
        </w:rPr>
      </w:pPr>
      <w:r w:rsidRPr="00770D92">
        <w:rPr>
          <w:rFonts w:asciiTheme="majorEastAsia" w:eastAsiaTheme="majorEastAsia" w:hAnsiTheme="majorEastAsia" w:hint="eastAsia"/>
          <w:color w:val="auto"/>
          <w:spacing w:val="-2"/>
          <w:sz w:val="22"/>
          <w:szCs w:val="22"/>
        </w:rPr>
        <w:t>長崎県地域防災計画と整合を図り、災害廃棄物の処理に関する基本的な考え方、廃棄物の処理を進めるに当たって必要となる体制、処理の方法などの基本的事項を定める。</w:t>
      </w:r>
    </w:p>
    <w:p w:rsidR="00661AE8" w:rsidRDefault="00661AE8">
      <w:pPr>
        <w:widowControl/>
        <w:jc w:val="left"/>
        <w:rPr>
          <w:rFonts w:asciiTheme="majorEastAsia" w:eastAsiaTheme="majorEastAsia" w:hAnsiTheme="majorEastAsia" w:cs="ＭＳ ゴシック"/>
          <w:kern w:val="0"/>
          <w:sz w:val="22"/>
        </w:rPr>
      </w:pPr>
      <w:r>
        <w:rPr>
          <w:rFonts w:asciiTheme="majorEastAsia" w:eastAsiaTheme="majorEastAsia" w:hAnsiTheme="majorEastAsia"/>
          <w:sz w:val="22"/>
        </w:rPr>
        <w:br w:type="page"/>
      </w:r>
    </w:p>
    <w:p w:rsidR="00840F73" w:rsidRDefault="00840F73" w:rsidP="004D377E">
      <w:pPr>
        <w:pStyle w:val="Default"/>
        <w:wordWrap w:val="0"/>
        <w:jc w:val="right"/>
        <w:rPr>
          <w:rFonts w:asciiTheme="majorEastAsia" w:eastAsiaTheme="majorEastAsia" w:hAnsiTheme="majorEastAsia" w:cs="Century"/>
          <w:i/>
          <w:sz w:val="18"/>
        </w:rPr>
      </w:pPr>
      <w:r w:rsidRPr="005D3E8F">
        <w:rPr>
          <w:rFonts w:asciiTheme="majorEastAsia" w:eastAsiaTheme="majorEastAsia" w:hAnsiTheme="majorEastAsia" w:cs="Calibri"/>
          <w:noProof/>
          <w:sz w:val="22"/>
        </w:rPr>
        <w:lastRenderedPageBreak/>
        <mc:AlternateContent>
          <mc:Choice Requires="wpg">
            <w:drawing>
              <wp:anchor distT="0" distB="0" distL="114300" distR="114300" simplePos="0" relativeHeight="251722752" behindDoc="0" locked="0" layoutInCell="1" allowOverlap="1" wp14:anchorId="57C2C295" wp14:editId="65AFA618">
                <wp:simplePos x="0" y="0"/>
                <wp:positionH relativeFrom="column">
                  <wp:align>center</wp:align>
                </wp:positionH>
                <wp:positionV relativeFrom="paragraph">
                  <wp:posOffset>78179</wp:posOffset>
                </wp:positionV>
                <wp:extent cx="5148580" cy="5568950"/>
                <wp:effectExtent l="0" t="0" r="0" b="0"/>
                <wp:wrapTopAndBottom/>
                <wp:docPr id="157896" name="Group 157896"/>
                <wp:cNvGraphicFramePr/>
                <a:graphic xmlns:a="http://schemas.openxmlformats.org/drawingml/2006/main">
                  <a:graphicData uri="http://schemas.microsoft.com/office/word/2010/wordprocessingGroup">
                    <wpg:wgp>
                      <wpg:cNvGrpSpPr/>
                      <wpg:grpSpPr>
                        <a:xfrm>
                          <a:off x="0" y="0"/>
                          <a:ext cx="5148720" cy="5569560"/>
                          <a:chOff x="0" y="0"/>
                          <a:chExt cx="5148783" cy="5569989"/>
                        </a:xfrm>
                      </wpg:grpSpPr>
                      <wps:wsp>
                        <wps:cNvPr id="470" name="Rectangle 470"/>
                        <wps:cNvSpPr/>
                        <wps:spPr>
                          <a:xfrm>
                            <a:off x="0" y="74200"/>
                            <a:ext cx="47051" cy="161811"/>
                          </a:xfrm>
                          <a:prstGeom prst="rect">
                            <a:avLst/>
                          </a:prstGeom>
                          <a:ln>
                            <a:noFill/>
                          </a:ln>
                        </wps:spPr>
                        <wps:txbx>
                          <w:txbxContent>
                            <w:p w:rsidR="005C4B2E" w:rsidRDefault="005C4B2E" w:rsidP="00840F73">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71" name="Rectangle 471"/>
                        <wps:cNvSpPr/>
                        <wps:spPr>
                          <a:xfrm>
                            <a:off x="0" y="264699"/>
                            <a:ext cx="47051" cy="161811"/>
                          </a:xfrm>
                          <a:prstGeom prst="rect">
                            <a:avLst/>
                          </a:prstGeom>
                          <a:ln>
                            <a:noFill/>
                          </a:ln>
                        </wps:spPr>
                        <wps:txbx>
                          <w:txbxContent>
                            <w:p w:rsidR="005C4B2E" w:rsidRDefault="005C4B2E" w:rsidP="00840F73">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72" name="Rectangle 472"/>
                        <wps:cNvSpPr/>
                        <wps:spPr>
                          <a:xfrm>
                            <a:off x="0" y="455198"/>
                            <a:ext cx="47051" cy="161811"/>
                          </a:xfrm>
                          <a:prstGeom prst="rect">
                            <a:avLst/>
                          </a:prstGeom>
                          <a:ln>
                            <a:noFill/>
                          </a:ln>
                        </wps:spPr>
                        <wps:txbx>
                          <w:txbxContent>
                            <w:p w:rsidR="005C4B2E" w:rsidRDefault="005C4B2E" w:rsidP="00840F73">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73" name="Rectangle 473"/>
                        <wps:cNvSpPr/>
                        <wps:spPr>
                          <a:xfrm>
                            <a:off x="0" y="645697"/>
                            <a:ext cx="47051" cy="161811"/>
                          </a:xfrm>
                          <a:prstGeom prst="rect">
                            <a:avLst/>
                          </a:prstGeom>
                          <a:ln>
                            <a:noFill/>
                          </a:ln>
                        </wps:spPr>
                        <wps:txbx>
                          <w:txbxContent>
                            <w:p w:rsidR="005C4B2E" w:rsidRDefault="005C4B2E" w:rsidP="00840F73">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74" name="Rectangle 474"/>
                        <wps:cNvSpPr/>
                        <wps:spPr>
                          <a:xfrm>
                            <a:off x="0" y="836197"/>
                            <a:ext cx="47051" cy="161811"/>
                          </a:xfrm>
                          <a:prstGeom prst="rect">
                            <a:avLst/>
                          </a:prstGeom>
                          <a:ln>
                            <a:noFill/>
                          </a:ln>
                        </wps:spPr>
                        <wps:txbx>
                          <w:txbxContent>
                            <w:p w:rsidR="005C4B2E" w:rsidRDefault="005C4B2E" w:rsidP="00840F73">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75" name="Rectangle 475"/>
                        <wps:cNvSpPr/>
                        <wps:spPr>
                          <a:xfrm>
                            <a:off x="0" y="1026696"/>
                            <a:ext cx="47051" cy="161811"/>
                          </a:xfrm>
                          <a:prstGeom prst="rect">
                            <a:avLst/>
                          </a:prstGeom>
                          <a:ln>
                            <a:noFill/>
                          </a:ln>
                        </wps:spPr>
                        <wps:txbx>
                          <w:txbxContent>
                            <w:p w:rsidR="005C4B2E" w:rsidRDefault="005C4B2E" w:rsidP="00840F73">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76" name="Rectangle 476"/>
                        <wps:cNvSpPr/>
                        <wps:spPr>
                          <a:xfrm>
                            <a:off x="0" y="1217195"/>
                            <a:ext cx="47051" cy="161811"/>
                          </a:xfrm>
                          <a:prstGeom prst="rect">
                            <a:avLst/>
                          </a:prstGeom>
                          <a:ln>
                            <a:noFill/>
                          </a:ln>
                        </wps:spPr>
                        <wps:txbx>
                          <w:txbxContent>
                            <w:p w:rsidR="005C4B2E" w:rsidRDefault="005C4B2E" w:rsidP="00840F73">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77" name="Rectangle 477"/>
                        <wps:cNvSpPr/>
                        <wps:spPr>
                          <a:xfrm>
                            <a:off x="0" y="1407694"/>
                            <a:ext cx="47051" cy="161811"/>
                          </a:xfrm>
                          <a:prstGeom prst="rect">
                            <a:avLst/>
                          </a:prstGeom>
                          <a:ln>
                            <a:noFill/>
                          </a:ln>
                        </wps:spPr>
                        <wps:txbx>
                          <w:txbxContent>
                            <w:p w:rsidR="005C4B2E" w:rsidRDefault="005C4B2E" w:rsidP="00840F73">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78" name="Rectangle 478"/>
                        <wps:cNvSpPr/>
                        <wps:spPr>
                          <a:xfrm>
                            <a:off x="0" y="1598194"/>
                            <a:ext cx="47051" cy="161811"/>
                          </a:xfrm>
                          <a:prstGeom prst="rect">
                            <a:avLst/>
                          </a:prstGeom>
                          <a:ln>
                            <a:noFill/>
                          </a:ln>
                        </wps:spPr>
                        <wps:txbx>
                          <w:txbxContent>
                            <w:p w:rsidR="005C4B2E" w:rsidRDefault="005C4B2E" w:rsidP="00840F73">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79" name="Rectangle 479"/>
                        <wps:cNvSpPr/>
                        <wps:spPr>
                          <a:xfrm>
                            <a:off x="0" y="1788693"/>
                            <a:ext cx="47051" cy="161811"/>
                          </a:xfrm>
                          <a:prstGeom prst="rect">
                            <a:avLst/>
                          </a:prstGeom>
                          <a:ln>
                            <a:noFill/>
                          </a:ln>
                        </wps:spPr>
                        <wps:txbx>
                          <w:txbxContent>
                            <w:p w:rsidR="005C4B2E" w:rsidRDefault="005C4B2E" w:rsidP="00840F73">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80" name="Rectangle 480"/>
                        <wps:cNvSpPr/>
                        <wps:spPr>
                          <a:xfrm>
                            <a:off x="0" y="1979192"/>
                            <a:ext cx="47051" cy="161811"/>
                          </a:xfrm>
                          <a:prstGeom prst="rect">
                            <a:avLst/>
                          </a:prstGeom>
                          <a:ln>
                            <a:noFill/>
                          </a:ln>
                        </wps:spPr>
                        <wps:txbx>
                          <w:txbxContent>
                            <w:p w:rsidR="005C4B2E" w:rsidRDefault="005C4B2E" w:rsidP="00840F73">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81" name="Rectangle 481"/>
                        <wps:cNvSpPr/>
                        <wps:spPr>
                          <a:xfrm>
                            <a:off x="0" y="2169691"/>
                            <a:ext cx="47051" cy="161811"/>
                          </a:xfrm>
                          <a:prstGeom prst="rect">
                            <a:avLst/>
                          </a:prstGeom>
                          <a:ln>
                            <a:noFill/>
                          </a:ln>
                        </wps:spPr>
                        <wps:txbx>
                          <w:txbxContent>
                            <w:p w:rsidR="005C4B2E" w:rsidRDefault="005C4B2E" w:rsidP="00840F73">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82" name="Rectangle 482"/>
                        <wps:cNvSpPr/>
                        <wps:spPr>
                          <a:xfrm>
                            <a:off x="0" y="2360191"/>
                            <a:ext cx="47051" cy="161811"/>
                          </a:xfrm>
                          <a:prstGeom prst="rect">
                            <a:avLst/>
                          </a:prstGeom>
                          <a:ln>
                            <a:noFill/>
                          </a:ln>
                        </wps:spPr>
                        <wps:txbx>
                          <w:txbxContent>
                            <w:p w:rsidR="005C4B2E" w:rsidRDefault="005C4B2E" w:rsidP="00840F73">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83" name="Rectangle 483"/>
                        <wps:cNvSpPr/>
                        <wps:spPr>
                          <a:xfrm>
                            <a:off x="0" y="2550690"/>
                            <a:ext cx="47051" cy="161811"/>
                          </a:xfrm>
                          <a:prstGeom prst="rect">
                            <a:avLst/>
                          </a:prstGeom>
                          <a:ln>
                            <a:noFill/>
                          </a:ln>
                        </wps:spPr>
                        <wps:txbx>
                          <w:txbxContent>
                            <w:p w:rsidR="005C4B2E" w:rsidRDefault="005C4B2E" w:rsidP="00840F73">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84" name="Rectangle 484"/>
                        <wps:cNvSpPr/>
                        <wps:spPr>
                          <a:xfrm>
                            <a:off x="0" y="2741189"/>
                            <a:ext cx="47051" cy="161811"/>
                          </a:xfrm>
                          <a:prstGeom prst="rect">
                            <a:avLst/>
                          </a:prstGeom>
                          <a:ln>
                            <a:noFill/>
                          </a:ln>
                        </wps:spPr>
                        <wps:txbx>
                          <w:txbxContent>
                            <w:p w:rsidR="005C4B2E" w:rsidRDefault="005C4B2E" w:rsidP="00840F73">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85" name="Rectangle 485"/>
                        <wps:cNvSpPr/>
                        <wps:spPr>
                          <a:xfrm>
                            <a:off x="0" y="2931688"/>
                            <a:ext cx="47051" cy="161810"/>
                          </a:xfrm>
                          <a:prstGeom prst="rect">
                            <a:avLst/>
                          </a:prstGeom>
                          <a:ln>
                            <a:noFill/>
                          </a:ln>
                        </wps:spPr>
                        <wps:txbx>
                          <w:txbxContent>
                            <w:p w:rsidR="005C4B2E" w:rsidRDefault="005C4B2E" w:rsidP="00840F73">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86" name="Rectangle 486"/>
                        <wps:cNvSpPr/>
                        <wps:spPr>
                          <a:xfrm>
                            <a:off x="0" y="3122188"/>
                            <a:ext cx="47051" cy="161810"/>
                          </a:xfrm>
                          <a:prstGeom prst="rect">
                            <a:avLst/>
                          </a:prstGeom>
                          <a:ln>
                            <a:noFill/>
                          </a:ln>
                        </wps:spPr>
                        <wps:txbx>
                          <w:txbxContent>
                            <w:p w:rsidR="005C4B2E" w:rsidRDefault="005C4B2E" w:rsidP="00840F73">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87" name="Rectangle 487"/>
                        <wps:cNvSpPr/>
                        <wps:spPr>
                          <a:xfrm>
                            <a:off x="0" y="3312687"/>
                            <a:ext cx="47051" cy="161810"/>
                          </a:xfrm>
                          <a:prstGeom prst="rect">
                            <a:avLst/>
                          </a:prstGeom>
                          <a:ln>
                            <a:noFill/>
                          </a:ln>
                        </wps:spPr>
                        <wps:txbx>
                          <w:txbxContent>
                            <w:p w:rsidR="005C4B2E" w:rsidRDefault="005C4B2E" w:rsidP="00840F73">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88" name="Rectangle 488"/>
                        <wps:cNvSpPr/>
                        <wps:spPr>
                          <a:xfrm>
                            <a:off x="0" y="3503186"/>
                            <a:ext cx="47051" cy="161810"/>
                          </a:xfrm>
                          <a:prstGeom prst="rect">
                            <a:avLst/>
                          </a:prstGeom>
                          <a:ln>
                            <a:noFill/>
                          </a:ln>
                        </wps:spPr>
                        <wps:txbx>
                          <w:txbxContent>
                            <w:p w:rsidR="005C4B2E" w:rsidRDefault="005C4B2E" w:rsidP="00840F73">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89" name="Rectangle 489"/>
                        <wps:cNvSpPr/>
                        <wps:spPr>
                          <a:xfrm>
                            <a:off x="0" y="3693686"/>
                            <a:ext cx="47051" cy="161810"/>
                          </a:xfrm>
                          <a:prstGeom prst="rect">
                            <a:avLst/>
                          </a:prstGeom>
                          <a:ln>
                            <a:noFill/>
                          </a:ln>
                        </wps:spPr>
                        <wps:txbx>
                          <w:txbxContent>
                            <w:p w:rsidR="005C4B2E" w:rsidRDefault="005C4B2E" w:rsidP="00840F73">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90" name="Rectangle 490"/>
                        <wps:cNvSpPr/>
                        <wps:spPr>
                          <a:xfrm>
                            <a:off x="0" y="3884185"/>
                            <a:ext cx="47051" cy="161810"/>
                          </a:xfrm>
                          <a:prstGeom prst="rect">
                            <a:avLst/>
                          </a:prstGeom>
                          <a:ln>
                            <a:noFill/>
                          </a:ln>
                        </wps:spPr>
                        <wps:txbx>
                          <w:txbxContent>
                            <w:p w:rsidR="005C4B2E" w:rsidRDefault="005C4B2E" w:rsidP="00840F73">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91" name="Rectangle 491"/>
                        <wps:cNvSpPr/>
                        <wps:spPr>
                          <a:xfrm>
                            <a:off x="0" y="4074684"/>
                            <a:ext cx="47051" cy="161810"/>
                          </a:xfrm>
                          <a:prstGeom prst="rect">
                            <a:avLst/>
                          </a:prstGeom>
                          <a:ln>
                            <a:noFill/>
                          </a:ln>
                        </wps:spPr>
                        <wps:txbx>
                          <w:txbxContent>
                            <w:p w:rsidR="005C4B2E" w:rsidRDefault="005C4B2E" w:rsidP="00840F73">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92" name="Rectangle 492"/>
                        <wps:cNvSpPr/>
                        <wps:spPr>
                          <a:xfrm>
                            <a:off x="0" y="4265183"/>
                            <a:ext cx="47051" cy="161810"/>
                          </a:xfrm>
                          <a:prstGeom prst="rect">
                            <a:avLst/>
                          </a:prstGeom>
                          <a:ln>
                            <a:noFill/>
                          </a:ln>
                        </wps:spPr>
                        <wps:txbx>
                          <w:txbxContent>
                            <w:p w:rsidR="005C4B2E" w:rsidRDefault="005C4B2E" w:rsidP="00840F73">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93" name="Rectangle 493"/>
                        <wps:cNvSpPr/>
                        <wps:spPr>
                          <a:xfrm>
                            <a:off x="0" y="4455683"/>
                            <a:ext cx="47051" cy="161810"/>
                          </a:xfrm>
                          <a:prstGeom prst="rect">
                            <a:avLst/>
                          </a:prstGeom>
                          <a:ln>
                            <a:noFill/>
                          </a:ln>
                        </wps:spPr>
                        <wps:txbx>
                          <w:txbxContent>
                            <w:p w:rsidR="005C4B2E" w:rsidRDefault="005C4B2E" w:rsidP="00840F73">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94" name="Rectangle 494"/>
                        <wps:cNvSpPr/>
                        <wps:spPr>
                          <a:xfrm>
                            <a:off x="0" y="4646182"/>
                            <a:ext cx="47051" cy="161810"/>
                          </a:xfrm>
                          <a:prstGeom prst="rect">
                            <a:avLst/>
                          </a:prstGeom>
                          <a:ln>
                            <a:noFill/>
                          </a:ln>
                        </wps:spPr>
                        <wps:txbx>
                          <w:txbxContent>
                            <w:p w:rsidR="005C4B2E" w:rsidRDefault="005C4B2E" w:rsidP="00840F73">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95" name="Rectangle 495"/>
                        <wps:cNvSpPr/>
                        <wps:spPr>
                          <a:xfrm>
                            <a:off x="0" y="4836681"/>
                            <a:ext cx="47051" cy="161810"/>
                          </a:xfrm>
                          <a:prstGeom prst="rect">
                            <a:avLst/>
                          </a:prstGeom>
                          <a:ln>
                            <a:noFill/>
                          </a:ln>
                        </wps:spPr>
                        <wps:txbx>
                          <w:txbxContent>
                            <w:p w:rsidR="005C4B2E" w:rsidRDefault="005C4B2E" w:rsidP="00840F73">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96" name="Rectangle 496"/>
                        <wps:cNvSpPr/>
                        <wps:spPr>
                          <a:xfrm>
                            <a:off x="0" y="5027180"/>
                            <a:ext cx="47051" cy="161810"/>
                          </a:xfrm>
                          <a:prstGeom prst="rect">
                            <a:avLst/>
                          </a:prstGeom>
                          <a:ln>
                            <a:noFill/>
                          </a:ln>
                        </wps:spPr>
                        <wps:txbx>
                          <w:txbxContent>
                            <w:p w:rsidR="005C4B2E" w:rsidRDefault="005C4B2E" w:rsidP="00840F73">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97" name="Rectangle 497"/>
                        <wps:cNvSpPr/>
                        <wps:spPr>
                          <a:xfrm>
                            <a:off x="0" y="5217679"/>
                            <a:ext cx="47051" cy="161809"/>
                          </a:xfrm>
                          <a:prstGeom prst="rect">
                            <a:avLst/>
                          </a:prstGeom>
                          <a:ln>
                            <a:noFill/>
                          </a:ln>
                        </wps:spPr>
                        <wps:txbx>
                          <w:txbxContent>
                            <w:p w:rsidR="005C4B2E" w:rsidRDefault="005C4B2E" w:rsidP="00840F73">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98" name="Rectangle 498"/>
                        <wps:cNvSpPr/>
                        <wps:spPr>
                          <a:xfrm>
                            <a:off x="0" y="5408178"/>
                            <a:ext cx="47051" cy="161811"/>
                          </a:xfrm>
                          <a:prstGeom prst="rect">
                            <a:avLst/>
                          </a:prstGeom>
                          <a:ln>
                            <a:noFill/>
                          </a:ln>
                        </wps:spPr>
                        <wps:txbx>
                          <w:txbxContent>
                            <w:p w:rsidR="005C4B2E" w:rsidRDefault="005C4B2E" w:rsidP="00840F73">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523" name="Shape 523"/>
                        <wps:cNvSpPr/>
                        <wps:spPr>
                          <a:xfrm>
                            <a:off x="998982" y="3954780"/>
                            <a:ext cx="171450" cy="912114"/>
                          </a:xfrm>
                          <a:custGeom>
                            <a:avLst/>
                            <a:gdLst/>
                            <a:ahLst/>
                            <a:cxnLst/>
                            <a:rect l="0" t="0" r="0" b="0"/>
                            <a:pathLst>
                              <a:path w="171450" h="912114">
                                <a:moveTo>
                                  <a:pt x="56388" y="0"/>
                                </a:moveTo>
                                <a:lnTo>
                                  <a:pt x="113538" y="0"/>
                                </a:lnTo>
                                <a:lnTo>
                                  <a:pt x="114271" y="740664"/>
                                </a:lnTo>
                                <a:lnTo>
                                  <a:pt x="171450" y="740664"/>
                                </a:lnTo>
                                <a:lnTo>
                                  <a:pt x="86106" y="912114"/>
                                </a:lnTo>
                                <a:lnTo>
                                  <a:pt x="0" y="740664"/>
                                </a:lnTo>
                                <a:lnTo>
                                  <a:pt x="57121" y="740664"/>
                                </a:lnTo>
                                <a:lnTo>
                                  <a:pt x="56388" y="0"/>
                                </a:lnTo>
                                <a:close/>
                              </a:path>
                            </a:pathLst>
                          </a:custGeom>
                          <a:ln w="0" cap="flat">
                            <a:miter lim="127000"/>
                          </a:ln>
                        </wps:spPr>
                        <wps:style>
                          <a:lnRef idx="0">
                            <a:srgbClr val="000000">
                              <a:alpha val="0"/>
                            </a:srgbClr>
                          </a:lnRef>
                          <a:fillRef idx="1">
                            <a:srgbClr val="FF3200"/>
                          </a:fillRef>
                          <a:effectRef idx="0">
                            <a:scrgbClr r="0" g="0" b="0"/>
                          </a:effectRef>
                          <a:fontRef idx="none"/>
                        </wps:style>
                        <wps:bodyPr/>
                      </wps:wsp>
                      <wps:wsp>
                        <wps:cNvPr id="525" name="Shape 525"/>
                        <wps:cNvSpPr/>
                        <wps:spPr>
                          <a:xfrm>
                            <a:off x="2679192" y="64008"/>
                            <a:ext cx="1979676" cy="252222"/>
                          </a:xfrm>
                          <a:custGeom>
                            <a:avLst/>
                            <a:gdLst/>
                            <a:ahLst/>
                            <a:cxnLst/>
                            <a:rect l="0" t="0" r="0" b="0"/>
                            <a:pathLst>
                              <a:path w="1979676" h="252222">
                                <a:moveTo>
                                  <a:pt x="1979676" y="0"/>
                                </a:moveTo>
                                <a:lnTo>
                                  <a:pt x="0" y="0"/>
                                </a:lnTo>
                                <a:lnTo>
                                  <a:pt x="0" y="252222"/>
                                </a:lnTo>
                                <a:lnTo>
                                  <a:pt x="1979676" y="252222"/>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528" name="Rectangle 528"/>
                        <wps:cNvSpPr/>
                        <wps:spPr>
                          <a:xfrm>
                            <a:off x="3033212" y="87339"/>
                            <a:ext cx="1772703" cy="228868"/>
                          </a:xfrm>
                          <a:prstGeom prst="rect">
                            <a:avLst/>
                          </a:prstGeom>
                          <a:ln>
                            <a:noFill/>
                          </a:ln>
                        </wps:spPr>
                        <wps:txbx>
                          <w:txbxContent>
                            <w:p w:rsidR="005C4B2E" w:rsidRDefault="005C4B2E" w:rsidP="00840F73">
                              <w:pPr>
                                <w:spacing w:after="160" w:line="259" w:lineRule="auto"/>
                              </w:pPr>
                              <w:r>
                                <w:rPr>
                                  <w:rFonts w:ascii="ＭＳ ゴシック" w:eastAsia="ＭＳ ゴシック" w:hAnsi="ＭＳ ゴシック" w:cs="ＭＳ ゴシック"/>
                                </w:rPr>
                                <w:t xml:space="preserve">災害対策基本法(S36) </w:t>
                              </w:r>
                            </w:p>
                          </w:txbxContent>
                        </wps:txbx>
                        <wps:bodyPr horzOverflow="overflow" vert="horz" lIns="0" tIns="0" rIns="0" bIns="0" rtlCol="0">
                          <a:noAutofit/>
                        </wps:bodyPr>
                      </wps:wsp>
                      <wps:wsp>
                        <wps:cNvPr id="530" name="Shape 530"/>
                        <wps:cNvSpPr/>
                        <wps:spPr>
                          <a:xfrm>
                            <a:off x="2676144" y="530353"/>
                            <a:ext cx="1979676" cy="252222"/>
                          </a:xfrm>
                          <a:custGeom>
                            <a:avLst/>
                            <a:gdLst/>
                            <a:ahLst/>
                            <a:cxnLst/>
                            <a:rect l="0" t="0" r="0" b="0"/>
                            <a:pathLst>
                              <a:path w="1979676" h="252222">
                                <a:moveTo>
                                  <a:pt x="1979676" y="0"/>
                                </a:moveTo>
                                <a:lnTo>
                                  <a:pt x="0" y="0"/>
                                </a:lnTo>
                                <a:lnTo>
                                  <a:pt x="0" y="252222"/>
                                </a:lnTo>
                                <a:lnTo>
                                  <a:pt x="1979676" y="252222"/>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533" name="Rectangle 533"/>
                        <wps:cNvSpPr/>
                        <wps:spPr>
                          <a:xfrm>
                            <a:off x="3033402" y="557431"/>
                            <a:ext cx="1772633" cy="257850"/>
                          </a:xfrm>
                          <a:prstGeom prst="rect">
                            <a:avLst/>
                          </a:prstGeom>
                          <a:ln>
                            <a:noFill/>
                          </a:ln>
                        </wps:spPr>
                        <wps:txbx>
                          <w:txbxContent>
                            <w:p w:rsidR="005C4B2E" w:rsidRDefault="005C4B2E" w:rsidP="00840F73">
                              <w:pPr>
                                <w:spacing w:after="160" w:line="259" w:lineRule="auto"/>
                              </w:pPr>
                              <w:r>
                                <w:rPr>
                                  <w:rFonts w:ascii="ＭＳ ゴシック" w:eastAsia="ＭＳ ゴシック" w:hAnsi="ＭＳ ゴシック" w:cs="ＭＳ ゴシック"/>
                                </w:rPr>
                                <w:t xml:space="preserve">防災基本計画(H24.9) </w:t>
                              </w:r>
                            </w:p>
                          </w:txbxContent>
                        </wps:txbx>
                        <wps:bodyPr horzOverflow="overflow" vert="horz" lIns="0" tIns="0" rIns="0" bIns="0" rtlCol="0">
                          <a:noAutofit/>
                        </wps:bodyPr>
                      </wps:wsp>
                      <wps:wsp>
                        <wps:cNvPr id="535" name="Shape 535"/>
                        <wps:cNvSpPr/>
                        <wps:spPr>
                          <a:xfrm>
                            <a:off x="2687574" y="987553"/>
                            <a:ext cx="1979676" cy="252222"/>
                          </a:xfrm>
                          <a:custGeom>
                            <a:avLst/>
                            <a:gdLst/>
                            <a:ahLst/>
                            <a:cxnLst/>
                            <a:rect l="0" t="0" r="0" b="0"/>
                            <a:pathLst>
                              <a:path w="1979676" h="252222">
                                <a:moveTo>
                                  <a:pt x="1979676" y="0"/>
                                </a:moveTo>
                                <a:lnTo>
                                  <a:pt x="0" y="0"/>
                                </a:lnTo>
                                <a:lnTo>
                                  <a:pt x="0" y="252222"/>
                                </a:lnTo>
                                <a:lnTo>
                                  <a:pt x="1979676" y="252222"/>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538" name="Rectangle 538"/>
                        <wps:cNvSpPr/>
                        <wps:spPr>
                          <a:xfrm>
                            <a:off x="2844296" y="1011080"/>
                            <a:ext cx="2304487" cy="227541"/>
                          </a:xfrm>
                          <a:prstGeom prst="rect">
                            <a:avLst/>
                          </a:prstGeom>
                          <a:ln>
                            <a:noFill/>
                          </a:ln>
                        </wps:spPr>
                        <wps:txbx>
                          <w:txbxContent>
                            <w:p w:rsidR="005C4B2E" w:rsidRDefault="005C4B2E" w:rsidP="00840F73">
                              <w:pPr>
                                <w:spacing w:after="160" w:line="259" w:lineRule="auto"/>
                              </w:pPr>
                              <w:r>
                                <w:rPr>
                                  <w:rFonts w:ascii="ＭＳ ゴシック" w:eastAsia="ＭＳ ゴシック" w:hAnsi="ＭＳ ゴシック" w:cs="ＭＳ ゴシック"/>
                                </w:rPr>
                                <w:t xml:space="preserve">環境省防災業務計画(H24.9) </w:t>
                              </w:r>
                            </w:p>
                          </w:txbxContent>
                        </wps:txbx>
                        <wps:bodyPr horzOverflow="overflow" vert="horz" lIns="0" tIns="0" rIns="0" bIns="0" rtlCol="0">
                          <a:noAutofit/>
                        </wps:bodyPr>
                      </wps:wsp>
                      <wps:wsp>
                        <wps:cNvPr id="539" name="Shape 539"/>
                        <wps:cNvSpPr/>
                        <wps:spPr>
                          <a:xfrm>
                            <a:off x="3374136" y="349759"/>
                            <a:ext cx="571500" cy="144018"/>
                          </a:xfrm>
                          <a:custGeom>
                            <a:avLst/>
                            <a:gdLst/>
                            <a:ahLst/>
                            <a:cxnLst/>
                            <a:rect l="0" t="0" r="0" b="0"/>
                            <a:pathLst>
                              <a:path w="571500" h="144018">
                                <a:moveTo>
                                  <a:pt x="0" y="0"/>
                                </a:moveTo>
                                <a:lnTo>
                                  <a:pt x="571500" y="0"/>
                                </a:lnTo>
                                <a:lnTo>
                                  <a:pt x="285750" y="144018"/>
                                </a:lnTo>
                                <a:lnTo>
                                  <a:pt x="0" y="0"/>
                                </a:lnTo>
                                <a:close/>
                              </a:path>
                            </a:pathLst>
                          </a:custGeom>
                          <a:ln w="0" cap="rnd">
                            <a:miter lim="101600"/>
                          </a:ln>
                        </wps:spPr>
                        <wps:style>
                          <a:lnRef idx="0">
                            <a:srgbClr val="000000">
                              <a:alpha val="0"/>
                            </a:srgbClr>
                          </a:lnRef>
                          <a:fillRef idx="1">
                            <a:srgbClr val="30849A"/>
                          </a:fillRef>
                          <a:effectRef idx="0">
                            <a:scrgbClr r="0" g="0" b="0"/>
                          </a:effectRef>
                          <a:fontRef idx="none"/>
                        </wps:style>
                        <wps:bodyPr/>
                      </wps:wsp>
                      <wps:wsp>
                        <wps:cNvPr id="540" name="Shape 540"/>
                        <wps:cNvSpPr/>
                        <wps:spPr>
                          <a:xfrm>
                            <a:off x="2082546" y="2490216"/>
                            <a:ext cx="323850" cy="1403604"/>
                          </a:xfrm>
                          <a:custGeom>
                            <a:avLst/>
                            <a:gdLst/>
                            <a:ahLst/>
                            <a:cxnLst/>
                            <a:rect l="0" t="0" r="0" b="0"/>
                            <a:pathLst>
                              <a:path w="323850" h="1403604">
                                <a:moveTo>
                                  <a:pt x="64770" y="0"/>
                                </a:moveTo>
                                <a:lnTo>
                                  <a:pt x="259080" y="0"/>
                                </a:lnTo>
                                <a:lnTo>
                                  <a:pt x="259080" y="1171956"/>
                                </a:lnTo>
                                <a:lnTo>
                                  <a:pt x="323850" y="1171956"/>
                                </a:lnTo>
                                <a:lnTo>
                                  <a:pt x="161544" y="1403604"/>
                                </a:lnTo>
                                <a:lnTo>
                                  <a:pt x="0" y="1171956"/>
                                </a:lnTo>
                                <a:lnTo>
                                  <a:pt x="64770" y="1171956"/>
                                </a:lnTo>
                                <a:lnTo>
                                  <a:pt x="64770" y="0"/>
                                </a:lnTo>
                                <a:close/>
                              </a:path>
                            </a:pathLst>
                          </a:custGeom>
                          <a:ln w="0" cap="rnd">
                            <a:miter lim="101600"/>
                          </a:ln>
                        </wps:spPr>
                        <wps:style>
                          <a:lnRef idx="0">
                            <a:srgbClr val="000000">
                              <a:alpha val="0"/>
                            </a:srgbClr>
                          </a:lnRef>
                          <a:fillRef idx="1">
                            <a:srgbClr val="001F5F"/>
                          </a:fillRef>
                          <a:effectRef idx="0">
                            <a:scrgbClr r="0" g="0" b="0"/>
                          </a:effectRef>
                          <a:fontRef idx="none"/>
                        </wps:style>
                        <wps:bodyPr/>
                      </wps:wsp>
                      <wps:wsp>
                        <wps:cNvPr id="542" name="Shape 542"/>
                        <wps:cNvSpPr/>
                        <wps:spPr>
                          <a:xfrm>
                            <a:off x="585165" y="0"/>
                            <a:ext cx="1002792" cy="426448"/>
                          </a:xfrm>
                          <a:custGeom>
                            <a:avLst/>
                            <a:gdLst/>
                            <a:ahLst/>
                            <a:cxnLst/>
                            <a:rect l="0" t="0" r="0" b="0"/>
                            <a:pathLst>
                              <a:path w="1002792" h="360426">
                                <a:moveTo>
                                  <a:pt x="1002792" y="0"/>
                                </a:moveTo>
                                <a:lnTo>
                                  <a:pt x="0" y="0"/>
                                </a:lnTo>
                                <a:lnTo>
                                  <a:pt x="0" y="360426"/>
                                </a:lnTo>
                                <a:lnTo>
                                  <a:pt x="1002792" y="36042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545" name="Rectangle 545"/>
                        <wps:cNvSpPr/>
                        <wps:spPr>
                          <a:xfrm>
                            <a:off x="686562" y="22559"/>
                            <a:ext cx="1152811" cy="177356"/>
                          </a:xfrm>
                          <a:prstGeom prst="rect">
                            <a:avLst/>
                          </a:prstGeom>
                          <a:ln>
                            <a:noFill/>
                          </a:ln>
                        </wps:spPr>
                        <wps:txbx>
                          <w:txbxContent>
                            <w:p w:rsidR="005C4B2E" w:rsidRDefault="005C4B2E" w:rsidP="00840F73">
                              <w:pPr>
                                <w:spacing w:after="160" w:line="259" w:lineRule="auto"/>
                              </w:pPr>
                              <w:r>
                                <w:rPr>
                                  <w:rFonts w:ascii="ＭＳ ゴシック" w:eastAsia="ＭＳ ゴシック" w:hAnsi="ＭＳ ゴシック" w:cs="ＭＳ ゴシック"/>
                                </w:rPr>
                                <w:t xml:space="preserve">廃棄物処理法 </w:t>
                              </w:r>
                            </w:p>
                          </w:txbxContent>
                        </wps:txbx>
                        <wps:bodyPr horzOverflow="overflow" vert="horz" lIns="0" tIns="0" rIns="0" bIns="0" rtlCol="0">
                          <a:noAutofit/>
                        </wps:bodyPr>
                      </wps:wsp>
                      <wps:wsp>
                        <wps:cNvPr id="157797" name="Rectangle 157797"/>
                        <wps:cNvSpPr/>
                        <wps:spPr>
                          <a:xfrm>
                            <a:off x="920498" y="188673"/>
                            <a:ext cx="88678" cy="177356"/>
                          </a:xfrm>
                          <a:prstGeom prst="rect">
                            <a:avLst/>
                          </a:prstGeom>
                          <a:ln>
                            <a:noFill/>
                          </a:ln>
                        </wps:spPr>
                        <wps:txbx>
                          <w:txbxContent>
                            <w:p w:rsidR="005C4B2E" w:rsidRDefault="005C4B2E" w:rsidP="00840F73">
                              <w:pPr>
                                <w:spacing w:after="160" w:line="259" w:lineRule="auto"/>
                              </w:pPr>
                              <w:r>
                                <w:rPr>
                                  <w:rFonts w:ascii="ＭＳ ゴシック" w:eastAsia="ＭＳ ゴシック" w:hAnsi="ＭＳ ゴシック" w:cs="ＭＳ ゴシック"/>
                                </w:rPr>
                                <w:t>(</w:t>
                              </w:r>
                            </w:p>
                          </w:txbxContent>
                        </wps:txbx>
                        <wps:bodyPr horzOverflow="overflow" vert="horz" lIns="0" tIns="0" rIns="0" bIns="0" rtlCol="0">
                          <a:noAutofit/>
                        </wps:bodyPr>
                      </wps:wsp>
                      <wps:wsp>
                        <wps:cNvPr id="157798" name="Rectangle 157798"/>
                        <wps:cNvSpPr/>
                        <wps:spPr>
                          <a:xfrm>
                            <a:off x="987473" y="188658"/>
                            <a:ext cx="442360" cy="305119"/>
                          </a:xfrm>
                          <a:prstGeom prst="rect">
                            <a:avLst/>
                          </a:prstGeom>
                          <a:ln>
                            <a:noFill/>
                          </a:ln>
                        </wps:spPr>
                        <wps:txbx>
                          <w:txbxContent>
                            <w:p w:rsidR="005C4B2E" w:rsidRDefault="005C4B2E" w:rsidP="00840F73">
                              <w:pPr>
                                <w:spacing w:after="160" w:line="259" w:lineRule="auto"/>
                              </w:pPr>
                              <w:r>
                                <w:rPr>
                                  <w:rFonts w:ascii="ＭＳ ゴシック" w:eastAsia="ＭＳ ゴシック" w:hAnsi="ＭＳ ゴシック" w:cs="ＭＳ ゴシック"/>
                                </w:rPr>
                                <w:t>S45)</w:t>
                              </w:r>
                            </w:p>
                          </w:txbxContent>
                        </wps:txbx>
                        <wps:bodyPr horzOverflow="overflow" vert="horz" lIns="0" tIns="0" rIns="0" bIns="0" rtlCol="0">
                          <a:noAutofit/>
                        </wps:bodyPr>
                      </wps:wsp>
                      <wps:wsp>
                        <wps:cNvPr id="547" name="Shape 547"/>
                        <wps:cNvSpPr/>
                        <wps:spPr>
                          <a:xfrm>
                            <a:off x="1588008" y="0"/>
                            <a:ext cx="1079754" cy="360426"/>
                          </a:xfrm>
                          <a:custGeom>
                            <a:avLst/>
                            <a:gdLst/>
                            <a:ahLst/>
                            <a:cxnLst/>
                            <a:rect l="0" t="0" r="0" b="0"/>
                            <a:pathLst>
                              <a:path w="1079754" h="360426">
                                <a:moveTo>
                                  <a:pt x="215646" y="0"/>
                                </a:moveTo>
                                <a:lnTo>
                                  <a:pt x="215646" y="90678"/>
                                </a:lnTo>
                                <a:lnTo>
                                  <a:pt x="864108" y="90678"/>
                                </a:lnTo>
                                <a:lnTo>
                                  <a:pt x="864108" y="0"/>
                                </a:lnTo>
                                <a:lnTo>
                                  <a:pt x="1079754" y="180594"/>
                                </a:lnTo>
                                <a:lnTo>
                                  <a:pt x="864108" y="360426"/>
                                </a:lnTo>
                                <a:lnTo>
                                  <a:pt x="864108" y="270510"/>
                                </a:lnTo>
                                <a:lnTo>
                                  <a:pt x="215646" y="270510"/>
                                </a:lnTo>
                                <a:lnTo>
                                  <a:pt x="215646" y="360426"/>
                                </a:lnTo>
                                <a:lnTo>
                                  <a:pt x="0" y="180594"/>
                                </a:lnTo>
                                <a:lnTo>
                                  <a:pt x="215646" y="0"/>
                                </a:lnTo>
                                <a:close/>
                              </a:path>
                            </a:pathLst>
                          </a:custGeom>
                          <a:ln w="0" cap="rnd">
                            <a:miter lim="101600"/>
                          </a:ln>
                        </wps:spPr>
                        <wps:style>
                          <a:lnRef idx="0">
                            <a:srgbClr val="000000">
                              <a:alpha val="0"/>
                            </a:srgbClr>
                          </a:lnRef>
                          <a:fillRef idx="1">
                            <a:srgbClr val="D9EEF3"/>
                          </a:fillRef>
                          <a:effectRef idx="0">
                            <a:scrgbClr r="0" g="0" b="0"/>
                          </a:effectRef>
                          <a:fontRef idx="none"/>
                        </wps:style>
                        <wps:bodyPr/>
                      </wps:wsp>
                      <wps:wsp>
                        <wps:cNvPr id="548" name="Shape 548"/>
                        <wps:cNvSpPr/>
                        <wps:spPr>
                          <a:xfrm>
                            <a:off x="1588008" y="0"/>
                            <a:ext cx="1079754" cy="360426"/>
                          </a:xfrm>
                          <a:custGeom>
                            <a:avLst/>
                            <a:gdLst/>
                            <a:ahLst/>
                            <a:cxnLst/>
                            <a:rect l="0" t="0" r="0" b="0"/>
                            <a:pathLst>
                              <a:path w="1079754" h="360426">
                                <a:moveTo>
                                  <a:pt x="1079754" y="180594"/>
                                </a:moveTo>
                                <a:lnTo>
                                  <a:pt x="864108" y="360426"/>
                                </a:lnTo>
                                <a:lnTo>
                                  <a:pt x="864108" y="270510"/>
                                </a:lnTo>
                                <a:lnTo>
                                  <a:pt x="215646" y="270510"/>
                                </a:lnTo>
                                <a:lnTo>
                                  <a:pt x="215646" y="360426"/>
                                </a:lnTo>
                                <a:lnTo>
                                  <a:pt x="0" y="180594"/>
                                </a:lnTo>
                                <a:lnTo>
                                  <a:pt x="215646" y="0"/>
                                </a:lnTo>
                                <a:lnTo>
                                  <a:pt x="215646" y="90678"/>
                                </a:lnTo>
                                <a:lnTo>
                                  <a:pt x="864108" y="90678"/>
                                </a:lnTo>
                                <a:lnTo>
                                  <a:pt x="864108" y="0"/>
                                </a:lnTo>
                                <a:close/>
                              </a:path>
                            </a:pathLst>
                          </a:custGeom>
                          <a:ln w="9525" cap="rnd">
                            <a:round/>
                          </a:ln>
                        </wps:spPr>
                        <wps:style>
                          <a:lnRef idx="1">
                            <a:srgbClr val="0070BF"/>
                          </a:lnRef>
                          <a:fillRef idx="0">
                            <a:srgbClr val="000000">
                              <a:alpha val="0"/>
                            </a:srgbClr>
                          </a:fillRef>
                          <a:effectRef idx="0">
                            <a:scrgbClr r="0" g="0" b="0"/>
                          </a:effectRef>
                          <a:fontRef idx="none"/>
                        </wps:style>
                        <wps:bodyPr/>
                      </wps:wsp>
                      <wps:wsp>
                        <wps:cNvPr id="549" name="Rectangle 549"/>
                        <wps:cNvSpPr/>
                        <wps:spPr>
                          <a:xfrm>
                            <a:off x="1973346" y="68402"/>
                            <a:ext cx="444400" cy="247782"/>
                          </a:xfrm>
                          <a:prstGeom prst="rect">
                            <a:avLst/>
                          </a:prstGeom>
                          <a:ln>
                            <a:noFill/>
                          </a:ln>
                        </wps:spPr>
                        <wps:txbx>
                          <w:txbxContent>
                            <w:p w:rsidR="005C4B2E" w:rsidRDefault="005C4B2E" w:rsidP="00840F73">
                              <w:pPr>
                                <w:spacing w:after="160" w:line="259" w:lineRule="auto"/>
                              </w:pPr>
                              <w:r>
                                <w:rPr>
                                  <w:rFonts w:ascii="ＭＳ ゴシック" w:eastAsia="ＭＳ ゴシック" w:hAnsi="ＭＳ ゴシック" w:cs="ＭＳ ゴシック"/>
                                  <w:color w:val="001F5F"/>
                                </w:rPr>
                                <w:t xml:space="preserve">連携 </w:t>
                              </w:r>
                            </w:p>
                          </w:txbxContent>
                        </wps:txbx>
                        <wps:bodyPr horzOverflow="overflow" vert="horz" lIns="0" tIns="0" rIns="0" bIns="0" rtlCol="0">
                          <a:noAutofit/>
                        </wps:bodyPr>
                      </wps:wsp>
                      <wps:wsp>
                        <wps:cNvPr id="550" name="Shape 550"/>
                        <wps:cNvSpPr/>
                        <wps:spPr>
                          <a:xfrm>
                            <a:off x="998132" y="426478"/>
                            <a:ext cx="171450" cy="3459439"/>
                          </a:xfrm>
                          <a:custGeom>
                            <a:avLst/>
                            <a:gdLst/>
                            <a:ahLst/>
                            <a:cxnLst/>
                            <a:rect l="0" t="0" r="0" b="0"/>
                            <a:pathLst>
                              <a:path w="171450" h="3525774">
                                <a:moveTo>
                                  <a:pt x="57150" y="0"/>
                                </a:moveTo>
                                <a:lnTo>
                                  <a:pt x="114300" y="0"/>
                                </a:lnTo>
                                <a:lnTo>
                                  <a:pt x="114300" y="3354324"/>
                                </a:lnTo>
                                <a:lnTo>
                                  <a:pt x="171450" y="3354324"/>
                                </a:lnTo>
                                <a:lnTo>
                                  <a:pt x="86106" y="3525774"/>
                                </a:lnTo>
                                <a:lnTo>
                                  <a:pt x="0" y="3354324"/>
                                </a:lnTo>
                                <a:lnTo>
                                  <a:pt x="57150" y="3354324"/>
                                </a:lnTo>
                                <a:lnTo>
                                  <a:pt x="57150" y="0"/>
                                </a:lnTo>
                                <a:close/>
                              </a:path>
                            </a:pathLst>
                          </a:custGeom>
                          <a:ln w="0" cap="flat">
                            <a:miter lim="100000"/>
                          </a:ln>
                        </wps:spPr>
                        <wps:style>
                          <a:lnRef idx="0">
                            <a:srgbClr val="000000">
                              <a:alpha val="0"/>
                            </a:srgbClr>
                          </a:lnRef>
                          <a:fillRef idx="1">
                            <a:srgbClr val="FF3200"/>
                          </a:fillRef>
                          <a:effectRef idx="0">
                            <a:scrgbClr r="0" g="0" b="0"/>
                          </a:effectRef>
                          <a:fontRef idx="none"/>
                        </wps:style>
                        <wps:bodyPr/>
                      </wps:wsp>
                      <wps:wsp>
                        <wps:cNvPr id="245987" name="Shape 245987"/>
                        <wps:cNvSpPr/>
                        <wps:spPr>
                          <a:xfrm>
                            <a:off x="584961" y="579672"/>
                            <a:ext cx="1007364" cy="418263"/>
                          </a:xfrm>
                          <a:custGeom>
                            <a:avLst/>
                            <a:gdLst/>
                            <a:ahLst/>
                            <a:cxnLst/>
                            <a:rect l="0" t="0" r="0" b="0"/>
                            <a:pathLst>
                              <a:path w="1007364" h="360426">
                                <a:moveTo>
                                  <a:pt x="0" y="0"/>
                                </a:moveTo>
                                <a:lnTo>
                                  <a:pt x="1007364" y="0"/>
                                </a:lnTo>
                                <a:lnTo>
                                  <a:pt x="1007364" y="360426"/>
                                </a:lnTo>
                                <a:lnTo>
                                  <a:pt x="0" y="36042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52" name="Shape 552"/>
                        <wps:cNvSpPr/>
                        <wps:spPr>
                          <a:xfrm>
                            <a:off x="585165" y="579839"/>
                            <a:ext cx="1007364" cy="407641"/>
                          </a:xfrm>
                          <a:custGeom>
                            <a:avLst/>
                            <a:gdLst/>
                            <a:ahLst/>
                            <a:cxnLst/>
                            <a:rect l="0" t="0" r="0" b="0"/>
                            <a:pathLst>
                              <a:path w="1007364" h="360426">
                                <a:moveTo>
                                  <a:pt x="1007364" y="0"/>
                                </a:moveTo>
                                <a:lnTo>
                                  <a:pt x="0" y="0"/>
                                </a:lnTo>
                                <a:lnTo>
                                  <a:pt x="0" y="360426"/>
                                </a:lnTo>
                                <a:lnTo>
                                  <a:pt x="1007364" y="36042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555" name="Rectangle 555"/>
                        <wps:cNvSpPr/>
                        <wps:spPr>
                          <a:xfrm>
                            <a:off x="794482" y="568574"/>
                            <a:ext cx="798100" cy="216287"/>
                          </a:xfrm>
                          <a:prstGeom prst="rect">
                            <a:avLst/>
                          </a:prstGeom>
                          <a:ln>
                            <a:noFill/>
                          </a:ln>
                        </wps:spPr>
                        <wps:txbx>
                          <w:txbxContent>
                            <w:p w:rsidR="005C4B2E" w:rsidRDefault="005C4B2E" w:rsidP="00840F73">
                              <w:pPr>
                                <w:spacing w:after="160" w:line="259" w:lineRule="auto"/>
                              </w:pPr>
                              <w:r>
                                <w:rPr>
                                  <w:rFonts w:ascii="ＭＳ ゴシック" w:eastAsia="ＭＳ ゴシック" w:hAnsi="ＭＳ ゴシック" w:cs="ＭＳ ゴシック"/>
                                </w:rPr>
                                <w:t xml:space="preserve">基本方針 </w:t>
                              </w:r>
                            </w:p>
                          </w:txbxContent>
                        </wps:txbx>
                        <wps:bodyPr horzOverflow="overflow" vert="horz" lIns="0" tIns="0" rIns="0" bIns="0" rtlCol="0">
                          <a:noAutofit/>
                        </wps:bodyPr>
                      </wps:wsp>
                      <wps:wsp>
                        <wps:cNvPr id="157800" name="Rectangle 157800"/>
                        <wps:cNvSpPr/>
                        <wps:spPr>
                          <a:xfrm>
                            <a:off x="726688" y="743909"/>
                            <a:ext cx="886937" cy="243570"/>
                          </a:xfrm>
                          <a:prstGeom prst="rect">
                            <a:avLst/>
                          </a:prstGeom>
                          <a:ln>
                            <a:noFill/>
                          </a:ln>
                        </wps:spPr>
                        <wps:txbx>
                          <w:txbxContent>
                            <w:p w:rsidR="005C4B2E" w:rsidRDefault="005C4B2E" w:rsidP="00840F73">
                              <w:pPr>
                                <w:spacing w:after="160" w:line="259" w:lineRule="auto"/>
                              </w:pPr>
                              <w:r>
                                <w:rPr>
                                  <w:rFonts w:ascii="ＭＳ ゴシック" w:eastAsia="ＭＳ ゴシック" w:hAnsi="ＭＳ ゴシック" w:cs="ＭＳ ゴシック" w:hint="eastAsia"/>
                                </w:rPr>
                                <w:t>(</w:t>
                              </w:r>
                              <w:r>
                                <w:rPr>
                                  <w:rFonts w:ascii="ＭＳ ゴシック" w:eastAsia="ＭＳ ゴシック" w:hAnsi="ＭＳ ゴシック" w:cs="ＭＳ ゴシック"/>
                                </w:rPr>
                                <w:t xml:space="preserve">環境大臣) </w:t>
                              </w:r>
                            </w:p>
                          </w:txbxContent>
                        </wps:txbx>
                        <wps:bodyPr horzOverflow="overflow" vert="horz" lIns="0" tIns="0" rIns="0" bIns="0" rtlCol="0">
                          <a:noAutofit/>
                        </wps:bodyPr>
                      </wps:wsp>
                      <wps:wsp>
                        <wps:cNvPr id="245988" name="Shape 245988"/>
                        <wps:cNvSpPr/>
                        <wps:spPr>
                          <a:xfrm>
                            <a:off x="585165" y="1216065"/>
                            <a:ext cx="1007364" cy="600324"/>
                          </a:xfrm>
                          <a:custGeom>
                            <a:avLst/>
                            <a:gdLst/>
                            <a:ahLst/>
                            <a:cxnLst/>
                            <a:rect l="0" t="0" r="0" b="0"/>
                            <a:pathLst>
                              <a:path w="1007364" h="533400">
                                <a:moveTo>
                                  <a:pt x="0" y="0"/>
                                </a:moveTo>
                                <a:lnTo>
                                  <a:pt x="1007364" y="0"/>
                                </a:lnTo>
                                <a:lnTo>
                                  <a:pt x="1007364" y="533400"/>
                                </a:lnTo>
                                <a:lnTo>
                                  <a:pt x="0" y="5334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558" name="Shape 558"/>
                        <wps:cNvSpPr/>
                        <wps:spPr>
                          <a:xfrm>
                            <a:off x="585155" y="1216065"/>
                            <a:ext cx="1007364" cy="572498"/>
                          </a:xfrm>
                          <a:custGeom>
                            <a:avLst/>
                            <a:gdLst/>
                            <a:ahLst/>
                            <a:cxnLst/>
                            <a:rect l="0" t="0" r="0" b="0"/>
                            <a:pathLst>
                              <a:path w="1007364" h="533400">
                                <a:moveTo>
                                  <a:pt x="1007364" y="0"/>
                                </a:moveTo>
                                <a:lnTo>
                                  <a:pt x="0" y="0"/>
                                </a:lnTo>
                                <a:lnTo>
                                  <a:pt x="0" y="533400"/>
                                </a:lnTo>
                                <a:lnTo>
                                  <a:pt x="1007364" y="5334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561" name="Rectangle 561"/>
                        <wps:cNvSpPr/>
                        <wps:spPr>
                          <a:xfrm>
                            <a:off x="755904" y="1238710"/>
                            <a:ext cx="975455" cy="236219"/>
                          </a:xfrm>
                          <a:prstGeom prst="rect">
                            <a:avLst/>
                          </a:prstGeom>
                          <a:ln>
                            <a:noFill/>
                          </a:ln>
                        </wps:spPr>
                        <wps:txbx>
                          <w:txbxContent>
                            <w:p w:rsidR="005C4B2E" w:rsidRDefault="005C4B2E" w:rsidP="00840F73">
                              <w:pPr>
                                <w:spacing w:after="160" w:line="259" w:lineRule="auto"/>
                              </w:pPr>
                              <w:r>
                                <w:rPr>
                                  <w:rFonts w:ascii="ＭＳ ゴシック" w:eastAsia="ＭＳ ゴシック" w:hAnsi="ＭＳ ゴシック" w:cs="ＭＳ ゴシック"/>
                                </w:rPr>
                                <w:t xml:space="preserve">廃棄物処理 </w:t>
                              </w:r>
                            </w:p>
                          </w:txbxContent>
                        </wps:txbx>
                        <wps:bodyPr horzOverflow="overflow" vert="horz" lIns="0" tIns="0" rIns="0" bIns="0" rtlCol="0">
                          <a:noAutofit/>
                        </wps:bodyPr>
                      </wps:wsp>
                      <wps:wsp>
                        <wps:cNvPr id="562" name="Rectangle 562"/>
                        <wps:cNvSpPr/>
                        <wps:spPr>
                          <a:xfrm>
                            <a:off x="689616" y="1404065"/>
                            <a:ext cx="1152811" cy="248221"/>
                          </a:xfrm>
                          <a:prstGeom prst="rect">
                            <a:avLst/>
                          </a:prstGeom>
                          <a:ln>
                            <a:noFill/>
                          </a:ln>
                        </wps:spPr>
                        <wps:txbx>
                          <w:txbxContent>
                            <w:p w:rsidR="005C4B2E" w:rsidRDefault="005C4B2E" w:rsidP="00840F73">
                              <w:pPr>
                                <w:spacing w:after="160" w:line="259" w:lineRule="auto"/>
                              </w:pPr>
                              <w:r>
                                <w:rPr>
                                  <w:rFonts w:ascii="ＭＳ ゴシック" w:eastAsia="ＭＳ ゴシック" w:hAnsi="ＭＳ ゴシック" w:cs="ＭＳ ゴシック"/>
                                </w:rPr>
                                <w:t xml:space="preserve">施設整備計画 </w:t>
                              </w:r>
                            </w:p>
                          </w:txbxContent>
                        </wps:txbx>
                        <wps:bodyPr horzOverflow="overflow" vert="horz" lIns="0" tIns="0" rIns="0" bIns="0" rtlCol="0">
                          <a:noAutofit/>
                        </wps:bodyPr>
                      </wps:wsp>
                      <wps:wsp>
                        <wps:cNvPr id="157801" name="Rectangle 157801"/>
                        <wps:cNvSpPr/>
                        <wps:spPr>
                          <a:xfrm>
                            <a:off x="856490" y="1568659"/>
                            <a:ext cx="88678" cy="177356"/>
                          </a:xfrm>
                          <a:prstGeom prst="rect">
                            <a:avLst/>
                          </a:prstGeom>
                          <a:ln>
                            <a:noFill/>
                          </a:ln>
                        </wps:spPr>
                        <wps:txbx>
                          <w:txbxContent>
                            <w:p w:rsidR="005C4B2E" w:rsidRDefault="005C4B2E" w:rsidP="00840F73">
                              <w:pPr>
                                <w:spacing w:after="160" w:line="259" w:lineRule="auto"/>
                              </w:pPr>
                              <w:r>
                                <w:rPr>
                                  <w:rFonts w:ascii="ＭＳ ゴシック" w:eastAsia="ＭＳ ゴシック" w:hAnsi="ＭＳ ゴシック" w:cs="ＭＳ ゴシック"/>
                                </w:rPr>
                                <w:t>(</w:t>
                              </w:r>
                            </w:p>
                          </w:txbxContent>
                        </wps:txbx>
                        <wps:bodyPr horzOverflow="overflow" vert="horz" lIns="0" tIns="0" rIns="0" bIns="0" rtlCol="0">
                          <a:noAutofit/>
                        </wps:bodyPr>
                      </wps:wsp>
                      <wps:wsp>
                        <wps:cNvPr id="157802" name="Rectangle 157802"/>
                        <wps:cNvSpPr/>
                        <wps:spPr>
                          <a:xfrm>
                            <a:off x="923552" y="1568659"/>
                            <a:ext cx="619716" cy="177356"/>
                          </a:xfrm>
                          <a:prstGeom prst="rect">
                            <a:avLst/>
                          </a:prstGeom>
                          <a:ln>
                            <a:noFill/>
                          </a:ln>
                        </wps:spPr>
                        <wps:txbx>
                          <w:txbxContent>
                            <w:p w:rsidR="005C4B2E" w:rsidRDefault="005C4B2E" w:rsidP="00840F73">
                              <w:pPr>
                                <w:spacing w:after="160" w:line="259" w:lineRule="auto"/>
                              </w:pPr>
                              <w:r>
                                <w:rPr>
                                  <w:rFonts w:ascii="ＭＳ ゴシック" w:eastAsia="ＭＳ ゴシック" w:hAnsi="ＭＳ ゴシック" w:cs="ＭＳ ゴシック"/>
                                </w:rPr>
                                <w:t xml:space="preserve">H25.5) </w:t>
                              </w:r>
                            </w:p>
                          </w:txbxContent>
                        </wps:txbx>
                        <wps:bodyPr horzOverflow="overflow" vert="horz" lIns="0" tIns="0" rIns="0" bIns="0" rtlCol="0">
                          <a:noAutofit/>
                        </wps:bodyPr>
                      </wps:wsp>
                      <wps:wsp>
                        <wps:cNvPr id="564" name="Shape 564"/>
                        <wps:cNvSpPr/>
                        <wps:spPr>
                          <a:xfrm>
                            <a:off x="3374136" y="815340"/>
                            <a:ext cx="571500" cy="144018"/>
                          </a:xfrm>
                          <a:custGeom>
                            <a:avLst/>
                            <a:gdLst/>
                            <a:ahLst/>
                            <a:cxnLst/>
                            <a:rect l="0" t="0" r="0" b="0"/>
                            <a:pathLst>
                              <a:path w="571500" h="144018">
                                <a:moveTo>
                                  <a:pt x="0" y="0"/>
                                </a:moveTo>
                                <a:lnTo>
                                  <a:pt x="571500" y="0"/>
                                </a:lnTo>
                                <a:lnTo>
                                  <a:pt x="285750" y="144018"/>
                                </a:lnTo>
                                <a:lnTo>
                                  <a:pt x="0" y="0"/>
                                </a:lnTo>
                                <a:close/>
                              </a:path>
                            </a:pathLst>
                          </a:custGeom>
                          <a:ln w="0" cap="rnd">
                            <a:miter lim="101600"/>
                          </a:ln>
                        </wps:spPr>
                        <wps:style>
                          <a:lnRef idx="0">
                            <a:srgbClr val="000000">
                              <a:alpha val="0"/>
                            </a:srgbClr>
                          </a:lnRef>
                          <a:fillRef idx="1">
                            <a:srgbClr val="30849A"/>
                          </a:fillRef>
                          <a:effectRef idx="0">
                            <a:scrgbClr r="0" g="0" b="0"/>
                          </a:effectRef>
                          <a:fontRef idx="none"/>
                        </wps:style>
                        <wps:bodyPr/>
                      </wps:wsp>
                      <wps:wsp>
                        <wps:cNvPr id="565" name="Shape 565"/>
                        <wps:cNvSpPr/>
                        <wps:spPr>
                          <a:xfrm>
                            <a:off x="3374136" y="1272540"/>
                            <a:ext cx="571500" cy="144780"/>
                          </a:xfrm>
                          <a:custGeom>
                            <a:avLst/>
                            <a:gdLst/>
                            <a:ahLst/>
                            <a:cxnLst/>
                            <a:rect l="0" t="0" r="0" b="0"/>
                            <a:pathLst>
                              <a:path w="571500" h="144780">
                                <a:moveTo>
                                  <a:pt x="0" y="0"/>
                                </a:moveTo>
                                <a:lnTo>
                                  <a:pt x="571500" y="0"/>
                                </a:lnTo>
                                <a:lnTo>
                                  <a:pt x="285750" y="144780"/>
                                </a:lnTo>
                                <a:lnTo>
                                  <a:pt x="0" y="0"/>
                                </a:lnTo>
                                <a:close/>
                              </a:path>
                            </a:pathLst>
                          </a:custGeom>
                          <a:ln w="0" cap="rnd">
                            <a:miter lim="101600"/>
                          </a:ln>
                        </wps:spPr>
                        <wps:style>
                          <a:lnRef idx="0">
                            <a:srgbClr val="000000">
                              <a:alpha val="0"/>
                            </a:srgbClr>
                          </a:lnRef>
                          <a:fillRef idx="1">
                            <a:srgbClr val="30849A"/>
                          </a:fillRef>
                          <a:effectRef idx="0">
                            <a:scrgbClr r="0" g="0" b="0"/>
                          </a:effectRef>
                          <a:fontRef idx="none"/>
                        </wps:style>
                        <wps:bodyPr/>
                      </wps:wsp>
                      <wps:wsp>
                        <wps:cNvPr id="566" name="Shape 566"/>
                        <wps:cNvSpPr/>
                        <wps:spPr>
                          <a:xfrm>
                            <a:off x="3488436" y="2605279"/>
                            <a:ext cx="342900" cy="220980"/>
                          </a:xfrm>
                          <a:custGeom>
                            <a:avLst/>
                            <a:gdLst/>
                            <a:ahLst/>
                            <a:cxnLst/>
                            <a:rect l="0" t="0" r="0" b="0"/>
                            <a:pathLst>
                              <a:path w="342900" h="220980">
                                <a:moveTo>
                                  <a:pt x="85344" y="0"/>
                                </a:moveTo>
                                <a:lnTo>
                                  <a:pt x="256794" y="0"/>
                                </a:lnTo>
                                <a:lnTo>
                                  <a:pt x="256794" y="112014"/>
                                </a:lnTo>
                                <a:lnTo>
                                  <a:pt x="342900" y="112014"/>
                                </a:lnTo>
                                <a:lnTo>
                                  <a:pt x="171450" y="220980"/>
                                </a:lnTo>
                                <a:lnTo>
                                  <a:pt x="0" y="112014"/>
                                </a:lnTo>
                                <a:lnTo>
                                  <a:pt x="85344" y="112014"/>
                                </a:lnTo>
                                <a:lnTo>
                                  <a:pt x="85344" y="0"/>
                                </a:lnTo>
                                <a:close/>
                              </a:path>
                            </a:pathLst>
                          </a:custGeom>
                          <a:ln w="0" cap="rnd">
                            <a:miter lim="101600"/>
                          </a:ln>
                        </wps:spPr>
                        <wps:style>
                          <a:lnRef idx="0">
                            <a:srgbClr val="000000">
                              <a:alpha val="0"/>
                            </a:srgbClr>
                          </a:lnRef>
                          <a:fillRef idx="1">
                            <a:srgbClr val="001F5F"/>
                          </a:fillRef>
                          <a:effectRef idx="0">
                            <a:scrgbClr r="0" g="0" b="0"/>
                          </a:effectRef>
                          <a:fontRef idx="none"/>
                        </wps:style>
                        <wps:bodyPr/>
                      </wps:wsp>
                      <wps:wsp>
                        <wps:cNvPr id="567" name="Shape 567"/>
                        <wps:cNvSpPr/>
                        <wps:spPr>
                          <a:xfrm>
                            <a:off x="3489198" y="3529584"/>
                            <a:ext cx="342138" cy="360426"/>
                          </a:xfrm>
                          <a:custGeom>
                            <a:avLst/>
                            <a:gdLst/>
                            <a:ahLst/>
                            <a:cxnLst/>
                            <a:rect l="0" t="0" r="0" b="0"/>
                            <a:pathLst>
                              <a:path w="342138" h="360426">
                                <a:moveTo>
                                  <a:pt x="170688" y="0"/>
                                </a:moveTo>
                                <a:lnTo>
                                  <a:pt x="342138" y="72390"/>
                                </a:lnTo>
                                <a:lnTo>
                                  <a:pt x="256794" y="72390"/>
                                </a:lnTo>
                                <a:lnTo>
                                  <a:pt x="256794" y="288036"/>
                                </a:lnTo>
                                <a:lnTo>
                                  <a:pt x="342138" y="288036"/>
                                </a:lnTo>
                                <a:lnTo>
                                  <a:pt x="170688" y="360426"/>
                                </a:lnTo>
                                <a:lnTo>
                                  <a:pt x="0" y="288036"/>
                                </a:lnTo>
                                <a:lnTo>
                                  <a:pt x="85344" y="288036"/>
                                </a:lnTo>
                                <a:lnTo>
                                  <a:pt x="85344" y="72390"/>
                                </a:lnTo>
                                <a:lnTo>
                                  <a:pt x="0" y="72390"/>
                                </a:lnTo>
                                <a:lnTo>
                                  <a:pt x="170688" y="0"/>
                                </a:lnTo>
                                <a:close/>
                              </a:path>
                            </a:pathLst>
                          </a:custGeom>
                          <a:ln w="0" cap="rnd">
                            <a:miter lim="101600"/>
                          </a:ln>
                        </wps:spPr>
                        <wps:style>
                          <a:lnRef idx="0">
                            <a:srgbClr val="000000">
                              <a:alpha val="0"/>
                            </a:srgbClr>
                          </a:lnRef>
                          <a:fillRef idx="1">
                            <a:srgbClr val="001F5F"/>
                          </a:fillRef>
                          <a:effectRef idx="0">
                            <a:scrgbClr r="0" g="0" b="0"/>
                          </a:effectRef>
                          <a:fontRef idx="none"/>
                        </wps:style>
                        <wps:bodyPr/>
                      </wps:wsp>
                      <wps:wsp>
                        <wps:cNvPr id="568" name="Rectangle 568"/>
                        <wps:cNvSpPr/>
                        <wps:spPr>
                          <a:xfrm>
                            <a:off x="3831486" y="3571159"/>
                            <a:ext cx="1205075" cy="297847"/>
                          </a:xfrm>
                          <a:prstGeom prst="rect">
                            <a:avLst/>
                          </a:prstGeom>
                          <a:ln>
                            <a:noFill/>
                          </a:ln>
                        </wps:spPr>
                        <wps:txbx>
                          <w:txbxContent>
                            <w:p w:rsidR="005C4B2E" w:rsidRDefault="005C4B2E" w:rsidP="00840F73">
                              <w:pPr>
                                <w:spacing w:after="160" w:line="259" w:lineRule="auto"/>
                              </w:pPr>
                              <w:r>
                                <w:rPr>
                                  <w:rFonts w:ascii="Meiryo UI" w:eastAsia="Meiryo UI" w:hAnsi="Meiryo UI" w:cs="Meiryo UI"/>
                                </w:rPr>
                                <w:t>相</w:t>
                              </w:r>
                              <w:r>
                                <w:rPr>
                                  <w:rFonts w:ascii="Meiryo UI" w:eastAsia="Meiryo UI" w:hAnsi="Meiryo UI" w:cs="Meiryo UI" w:hint="eastAsia"/>
                                </w:rPr>
                                <w:t>互に整合を図る</w:t>
                              </w:r>
                            </w:p>
                          </w:txbxContent>
                        </wps:txbx>
                        <wps:bodyPr horzOverflow="overflow" vert="horz" lIns="0" tIns="0" rIns="0" bIns="0" rtlCol="0">
                          <a:noAutofit/>
                        </wps:bodyPr>
                      </wps:wsp>
                      <wps:wsp>
                        <wps:cNvPr id="572" name="Rectangle 572"/>
                        <wps:cNvSpPr/>
                        <wps:spPr>
                          <a:xfrm>
                            <a:off x="3790950" y="4587513"/>
                            <a:ext cx="177356" cy="192943"/>
                          </a:xfrm>
                          <a:prstGeom prst="rect">
                            <a:avLst/>
                          </a:prstGeom>
                          <a:ln>
                            <a:noFill/>
                          </a:ln>
                        </wps:spPr>
                        <wps:txbx>
                          <w:txbxContent>
                            <w:p w:rsidR="005C4B2E" w:rsidRDefault="005C4B2E" w:rsidP="00840F73">
                              <w:pPr>
                                <w:spacing w:after="160" w:line="259" w:lineRule="auto"/>
                              </w:pPr>
                              <w:r>
                                <w:rPr>
                                  <w:rFonts w:ascii="Meiryo UI" w:eastAsia="Meiryo UI" w:hAnsi="Meiryo UI" w:cs="Meiryo UI"/>
                                </w:rPr>
                                <w:t>相</w:t>
                              </w:r>
                            </w:p>
                          </w:txbxContent>
                        </wps:txbx>
                        <wps:bodyPr horzOverflow="overflow" vert="horz" lIns="0" tIns="0" rIns="0" bIns="0" rtlCol="0">
                          <a:noAutofit/>
                        </wps:bodyPr>
                      </wps:wsp>
                      <wps:wsp>
                        <wps:cNvPr id="573" name="Rectangle 573"/>
                        <wps:cNvSpPr/>
                        <wps:spPr>
                          <a:xfrm>
                            <a:off x="3924300" y="4587513"/>
                            <a:ext cx="316579" cy="192943"/>
                          </a:xfrm>
                          <a:prstGeom prst="rect">
                            <a:avLst/>
                          </a:prstGeom>
                          <a:ln>
                            <a:noFill/>
                          </a:ln>
                        </wps:spPr>
                        <wps:txbx>
                          <w:txbxContent>
                            <w:p w:rsidR="005C4B2E" w:rsidRDefault="005C4B2E" w:rsidP="00840F73">
                              <w:pPr>
                                <w:spacing w:after="160" w:line="259" w:lineRule="auto"/>
                              </w:pPr>
                              <w:r>
                                <w:rPr>
                                  <w:rFonts w:ascii="Meiryo UI" w:eastAsia="Meiryo UI" w:hAnsi="Meiryo UI" w:cs="Meiryo UI"/>
                                </w:rPr>
                                <w:t>互に</w:t>
                              </w:r>
                            </w:p>
                          </w:txbxContent>
                        </wps:txbx>
                        <wps:bodyPr horzOverflow="overflow" vert="horz" lIns="0" tIns="0" rIns="0" bIns="0" rtlCol="0">
                          <a:noAutofit/>
                        </wps:bodyPr>
                      </wps:wsp>
                      <wps:wsp>
                        <wps:cNvPr id="574" name="Rectangle 574"/>
                        <wps:cNvSpPr/>
                        <wps:spPr>
                          <a:xfrm>
                            <a:off x="4162044" y="4587513"/>
                            <a:ext cx="354711" cy="192943"/>
                          </a:xfrm>
                          <a:prstGeom prst="rect">
                            <a:avLst/>
                          </a:prstGeom>
                          <a:ln>
                            <a:noFill/>
                          </a:ln>
                        </wps:spPr>
                        <wps:txbx>
                          <w:txbxContent>
                            <w:p w:rsidR="005C4B2E" w:rsidRDefault="005C4B2E" w:rsidP="00840F73">
                              <w:pPr>
                                <w:spacing w:after="160" w:line="259" w:lineRule="auto"/>
                              </w:pPr>
                              <w:r>
                                <w:rPr>
                                  <w:rFonts w:ascii="Meiryo UI" w:eastAsia="Meiryo UI" w:hAnsi="Meiryo UI" w:cs="Meiryo UI"/>
                                </w:rPr>
                                <w:t>整合</w:t>
                              </w:r>
                            </w:p>
                          </w:txbxContent>
                        </wps:txbx>
                        <wps:bodyPr horzOverflow="overflow" vert="horz" lIns="0" tIns="0" rIns="0" bIns="0" rtlCol="0">
                          <a:noAutofit/>
                        </wps:bodyPr>
                      </wps:wsp>
                      <wps:wsp>
                        <wps:cNvPr id="575" name="Rectangle 575"/>
                        <wps:cNvSpPr/>
                        <wps:spPr>
                          <a:xfrm>
                            <a:off x="4428744" y="4587513"/>
                            <a:ext cx="506102" cy="192943"/>
                          </a:xfrm>
                          <a:prstGeom prst="rect">
                            <a:avLst/>
                          </a:prstGeom>
                          <a:ln>
                            <a:noFill/>
                          </a:ln>
                        </wps:spPr>
                        <wps:txbx>
                          <w:txbxContent>
                            <w:p w:rsidR="005C4B2E" w:rsidRDefault="005C4B2E" w:rsidP="00840F73">
                              <w:pPr>
                                <w:spacing w:after="160" w:line="259" w:lineRule="auto"/>
                              </w:pPr>
                              <w:r>
                                <w:rPr>
                                  <w:rFonts w:ascii="Meiryo UI" w:eastAsia="Meiryo UI" w:hAnsi="Meiryo UI" w:cs="Meiryo UI"/>
                                </w:rPr>
                                <w:t xml:space="preserve">を図る </w:t>
                              </w:r>
                            </w:p>
                          </w:txbxContent>
                        </wps:txbx>
                        <wps:bodyPr horzOverflow="overflow" vert="horz" lIns="0" tIns="0" rIns="0" bIns="0" rtlCol="0">
                          <a:noAutofit/>
                        </wps:bodyPr>
                      </wps:wsp>
                      <wps:wsp>
                        <wps:cNvPr id="576" name="Shape 576"/>
                        <wps:cNvSpPr/>
                        <wps:spPr>
                          <a:xfrm>
                            <a:off x="3489198" y="4470654"/>
                            <a:ext cx="342138" cy="396240"/>
                          </a:xfrm>
                          <a:custGeom>
                            <a:avLst/>
                            <a:gdLst/>
                            <a:ahLst/>
                            <a:cxnLst/>
                            <a:rect l="0" t="0" r="0" b="0"/>
                            <a:pathLst>
                              <a:path w="342138" h="396240">
                                <a:moveTo>
                                  <a:pt x="170688" y="0"/>
                                </a:moveTo>
                                <a:lnTo>
                                  <a:pt x="342138" y="79248"/>
                                </a:lnTo>
                                <a:lnTo>
                                  <a:pt x="256794" y="79248"/>
                                </a:lnTo>
                                <a:lnTo>
                                  <a:pt x="256794" y="316992"/>
                                </a:lnTo>
                                <a:lnTo>
                                  <a:pt x="342138" y="316992"/>
                                </a:lnTo>
                                <a:lnTo>
                                  <a:pt x="170688" y="396240"/>
                                </a:lnTo>
                                <a:lnTo>
                                  <a:pt x="0" y="316992"/>
                                </a:lnTo>
                                <a:lnTo>
                                  <a:pt x="85344" y="316992"/>
                                </a:lnTo>
                                <a:lnTo>
                                  <a:pt x="85344" y="79248"/>
                                </a:lnTo>
                                <a:lnTo>
                                  <a:pt x="0" y="79248"/>
                                </a:lnTo>
                                <a:lnTo>
                                  <a:pt x="170688" y="0"/>
                                </a:lnTo>
                                <a:close/>
                              </a:path>
                            </a:pathLst>
                          </a:custGeom>
                          <a:ln w="0" cap="rnd">
                            <a:miter lim="101600"/>
                          </a:ln>
                        </wps:spPr>
                        <wps:style>
                          <a:lnRef idx="0">
                            <a:srgbClr val="000000">
                              <a:alpha val="0"/>
                            </a:srgbClr>
                          </a:lnRef>
                          <a:fillRef idx="1">
                            <a:srgbClr val="001F5F"/>
                          </a:fillRef>
                          <a:effectRef idx="0">
                            <a:scrgbClr r="0" g="0" b="0"/>
                          </a:effectRef>
                          <a:fontRef idx="none"/>
                        </wps:style>
                        <wps:bodyPr/>
                      </wps:wsp>
                      <wps:wsp>
                        <wps:cNvPr id="245989" name="Shape 245989"/>
                        <wps:cNvSpPr/>
                        <wps:spPr>
                          <a:xfrm>
                            <a:off x="2627376" y="3893820"/>
                            <a:ext cx="2051304" cy="576072"/>
                          </a:xfrm>
                          <a:custGeom>
                            <a:avLst/>
                            <a:gdLst/>
                            <a:ahLst/>
                            <a:cxnLst/>
                            <a:rect l="0" t="0" r="0" b="0"/>
                            <a:pathLst>
                              <a:path w="2051304" h="576072">
                                <a:moveTo>
                                  <a:pt x="0" y="0"/>
                                </a:moveTo>
                                <a:lnTo>
                                  <a:pt x="2051304" y="0"/>
                                </a:lnTo>
                                <a:lnTo>
                                  <a:pt x="2051304" y="576072"/>
                                </a:lnTo>
                                <a:lnTo>
                                  <a:pt x="0" y="576072"/>
                                </a:lnTo>
                                <a:lnTo>
                                  <a:pt x="0" y="0"/>
                                </a:lnTo>
                              </a:path>
                            </a:pathLst>
                          </a:custGeom>
                          <a:ln w="0" cap="rnd">
                            <a:miter lim="101600"/>
                          </a:ln>
                        </wps:spPr>
                        <wps:style>
                          <a:lnRef idx="0">
                            <a:srgbClr val="000000">
                              <a:alpha val="0"/>
                            </a:srgbClr>
                          </a:lnRef>
                          <a:fillRef idx="1">
                            <a:srgbClr val="00B050"/>
                          </a:fillRef>
                          <a:effectRef idx="0">
                            <a:scrgbClr r="0" g="0" b="0"/>
                          </a:effectRef>
                          <a:fontRef idx="none"/>
                        </wps:style>
                        <wps:bodyPr/>
                      </wps:wsp>
                      <wps:wsp>
                        <wps:cNvPr id="578" name="Rectangle 578"/>
                        <wps:cNvSpPr/>
                        <wps:spPr>
                          <a:xfrm>
                            <a:off x="3052572" y="3934479"/>
                            <a:ext cx="1596200" cy="192943"/>
                          </a:xfrm>
                          <a:prstGeom prst="rect">
                            <a:avLst/>
                          </a:prstGeom>
                          <a:ln>
                            <a:noFill/>
                          </a:ln>
                        </wps:spPr>
                        <wps:txbx>
                          <w:txbxContent>
                            <w:p w:rsidR="005C4B2E" w:rsidRDefault="005C4B2E" w:rsidP="00840F73">
                              <w:pPr>
                                <w:spacing w:after="160" w:line="259" w:lineRule="auto"/>
                              </w:pPr>
                              <w:r>
                                <w:rPr>
                                  <w:rFonts w:ascii="Meiryo UI" w:eastAsia="Meiryo UI" w:hAnsi="Meiryo UI" w:cs="Meiryo UI" w:hint="eastAsia"/>
                                  <w:b/>
                                  <w:color w:val="FFFFFF"/>
                                </w:rPr>
                                <w:t>長崎</w:t>
                              </w:r>
                              <w:r>
                                <w:rPr>
                                  <w:rFonts w:ascii="Meiryo UI" w:eastAsia="Meiryo UI" w:hAnsi="Meiryo UI" w:cs="Meiryo UI"/>
                                  <w:b/>
                                  <w:color w:val="FFFFFF"/>
                                </w:rPr>
                                <w:t>県地域防災計画</w:t>
                              </w:r>
                            </w:p>
                          </w:txbxContent>
                        </wps:txbx>
                        <wps:bodyPr horzOverflow="overflow" vert="horz" lIns="0" tIns="0" rIns="0" bIns="0" rtlCol="0">
                          <a:noAutofit/>
                        </wps:bodyPr>
                      </wps:wsp>
                      <wps:wsp>
                        <wps:cNvPr id="245990" name="Shape 245990"/>
                        <wps:cNvSpPr/>
                        <wps:spPr>
                          <a:xfrm>
                            <a:off x="579120" y="3893820"/>
                            <a:ext cx="2051304" cy="576072"/>
                          </a:xfrm>
                          <a:custGeom>
                            <a:avLst/>
                            <a:gdLst/>
                            <a:ahLst/>
                            <a:cxnLst/>
                            <a:rect l="0" t="0" r="0" b="0"/>
                            <a:pathLst>
                              <a:path w="2051304" h="576072">
                                <a:moveTo>
                                  <a:pt x="0" y="0"/>
                                </a:moveTo>
                                <a:lnTo>
                                  <a:pt x="2051304" y="0"/>
                                </a:lnTo>
                                <a:lnTo>
                                  <a:pt x="2051304" y="576072"/>
                                </a:lnTo>
                                <a:lnTo>
                                  <a:pt x="0" y="576072"/>
                                </a:lnTo>
                                <a:lnTo>
                                  <a:pt x="0" y="0"/>
                                </a:lnTo>
                              </a:path>
                            </a:pathLst>
                          </a:custGeom>
                          <a:ln w="0" cap="rnd">
                            <a:miter lim="101600"/>
                          </a:ln>
                        </wps:spPr>
                        <wps:style>
                          <a:lnRef idx="0">
                            <a:srgbClr val="000000">
                              <a:alpha val="0"/>
                            </a:srgbClr>
                          </a:lnRef>
                          <a:fillRef idx="1">
                            <a:srgbClr val="FBD3B3"/>
                          </a:fillRef>
                          <a:effectRef idx="0">
                            <a:scrgbClr r="0" g="0" b="0"/>
                          </a:effectRef>
                          <a:fontRef idx="none"/>
                        </wps:style>
                        <wps:bodyPr/>
                      </wps:wsp>
                      <wps:wsp>
                        <wps:cNvPr id="580" name="Rectangle 580"/>
                        <wps:cNvSpPr/>
                        <wps:spPr>
                          <a:xfrm>
                            <a:off x="938022" y="3934479"/>
                            <a:ext cx="1773555" cy="192943"/>
                          </a:xfrm>
                          <a:prstGeom prst="rect">
                            <a:avLst/>
                          </a:prstGeom>
                          <a:ln>
                            <a:noFill/>
                          </a:ln>
                        </wps:spPr>
                        <wps:txbx>
                          <w:txbxContent>
                            <w:p w:rsidR="005C4B2E" w:rsidRDefault="005C4B2E" w:rsidP="00840F73">
                              <w:pPr>
                                <w:spacing w:after="160" w:line="259" w:lineRule="auto"/>
                              </w:pPr>
                              <w:r>
                                <w:rPr>
                                  <w:rFonts w:ascii="Meiryo UI" w:eastAsia="Meiryo UI" w:hAnsi="Meiryo UI" w:cs="Meiryo UI" w:hint="eastAsia"/>
                                </w:rPr>
                                <w:t>長崎</w:t>
                              </w:r>
                              <w:r>
                                <w:rPr>
                                  <w:rFonts w:ascii="Meiryo UI" w:eastAsia="Meiryo UI" w:hAnsi="Meiryo UI" w:cs="Meiryo UI"/>
                                </w:rPr>
                                <w:t>県廃棄物処理計画</w:t>
                              </w:r>
                            </w:p>
                          </w:txbxContent>
                        </wps:txbx>
                        <wps:bodyPr horzOverflow="overflow" vert="horz" lIns="0" tIns="0" rIns="0" bIns="0" rtlCol="0">
                          <a:noAutofit/>
                        </wps:bodyPr>
                      </wps:wsp>
                      <wps:wsp>
                        <wps:cNvPr id="245991" name="Shape 245991"/>
                        <wps:cNvSpPr/>
                        <wps:spPr>
                          <a:xfrm>
                            <a:off x="1225108" y="4199128"/>
                            <a:ext cx="2743200" cy="240030"/>
                          </a:xfrm>
                          <a:custGeom>
                            <a:avLst/>
                            <a:gdLst/>
                            <a:ahLst/>
                            <a:cxnLst/>
                            <a:rect l="0" t="0" r="0" b="0"/>
                            <a:pathLst>
                              <a:path w="2743200" h="240030">
                                <a:moveTo>
                                  <a:pt x="0" y="0"/>
                                </a:moveTo>
                                <a:lnTo>
                                  <a:pt x="2743200" y="0"/>
                                </a:lnTo>
                                <a:lnTo>
                                  <a:pt x="2743200" y="240030"/>
                                </a:lnTo>
                                <a:lnTo>
                                  <a:pt x="0" y="24003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582" name="Shape 582"/>
                        <wps:cNvSpPr/>
                        <wps:spPr>
                          <a:xfrm>
                            <a:off x="1214744" y="4205866"/>
                            <a:ext cx="2743200" cy="240030"/>
                          </a:xfrm>
                          <a:custGeom>
                            <a:avLst/>
                            <a:gdLst/>
                            <a:ahLst/>
                            <a:cxnLst/>
                            <a:rect l="0" t="0" r="0" b="0"/>
                            <a:pathLst>
                              <a:path w="2743200" h="240030">
                                <a:moveTo>
                                  <a:pt x="2743200" y="0"/>
                                </a:moveTo>
                                <a:lnTo>
                                  <a:pt x="0" y="0"/>
                                </a:lnTo>
                                <a:lnTo>
                                  <a:pt x="0" y="240030"/>
                                </a:lnTo>
                                <a:lnTo>
                                  <a:pt x="2743200" y="240030"/>
                                </a:lnTo>
                                <a:close/>
                              </a:path>
                            </a:pathLst>
                          </a:custGeom>
                          <a:ln w="25400" cap="rnd">
                            <a:miter lim="101600"/>
                          </a:ln>
                        </wps:spPr>
                        <wps:style>
                          <a:lnRef idx="1">
                            <a:srgbClr val="FF0000"/>
                          </a:lnRef>
                          <a:fillRef idx="0">
                            <a:srgbClr val="000000">
                              <a:alpha val="0"/>
                            </a:srgbClr>
                          </a:fillRef>
                          <a:effectRef idx="0">
                            <a:scrgbClr r="0" g="0" b="0"/>
                          </a:effectRef>
                          <a:fontRef idx="none"/>
                        </wps:style>
                        <wps:bodyPr/>
                      </wps:wsp>
                      <wps:wsp>
                        <wps:cNvPr id="585" name="Rectangle 585"/>
                        <wps:cNvSpPr/>
                        <wps:spPr>
                          <a:xfrm>
                            <a:off x="1821180" y="4214895"/>
                            <a:ext cx="2187148" cy="192943"/>
                          </a:xfrm>
                          <a:prstGeom prst="rect">
                            <a:avLst/>
                          </a:prstGeom>
                          <a:ln>
                            <a:noFill/>
                          </a:ln>
                        </wps:spPr>
                        <wps:txbx>
                          <w:txbxContent>
                            <w:p w:rsidR="005C4B2E" w:rsidRDefault="005C4B2E" w:rsidP="00840F73">
                              <w:pPr>
                                <w:spacing w:after="160" w:line="259" w:lineRule="auto"/>
                              </w:pPr>
                              <w:r>
                                <w:rPr>
                                  <w:rFonts w:ascii="Meiryo UI" w:eastAsia="Meiryo UI" w:hAnsi="Meiryo UI" w:cs="Meiryo UI" w:hint="eastAsia"/>
                                  <w:b/>
                                </w:rPr>
                                <w:t>長崎</w:t>
                              </w:r>
                              <w:r>
                                <w:rPr>
                                  <w:rFonts w:ascii="Meiryo UI" w:eastAsia="Meiryo UI" w:hAnsi="Meiryo UI" w:cs="Meiryo UI"/>
                                  <w:b/>
                                </w:rPr>
                                <w:t xml:space="preserve">県災害廃棄物処理計画 </w:t>
                              </w:r>
                            </w:p>
                          </w:txbxContent>
                        </wps:txbx>
                        <wps:bodyPr horzOverflow="overflow" vert="horz" lIns="0" tIns="0" rIns="0" bIns="0" rtlCol="0">
                          <a:noAutofit/>
                        </wps:bodyPr>
                      </wps:wsp>
                      <wps:wsp>
                        <wps:cNvPr id="586" name="Shape 586"/>
                        <wps:cNvSpPr/>
                        <wps:spPr>
                          <a:xfrm>
                            <a:off x="1592580" y="784098"/>
                            <a:ext cx="786384" cy="762"/>
                          </a:xfrm>
                          <a:custGeom>
                            <a:avLst/>
                            <a:gdLst/>
                            <a:ahLst/>
                            <a:cxnLst/>
                            <a:rect l="0" t="0" r="0" b="0"/>
                            <a:pathLst>
                              <a:path w="786384" h="762">
                                <a:moveTo>
                                  <a:pt x="0" y="762"/>
                                </a:moveTo>
                                <a:lnTo>
                                  <a:pt x="786384" y="0"/>
                                </a:lnTo>
                              </a:path>
                            </a:pathLst>
                          </a:custGeom>
                          <a:ln w="38100" cap="flat">
                            <a:round/>
                          </a:ln>
                        </wps:spPr>
                        <wps:style>
                          <a:lnRef idx="1">
                            <a:srgbClr val="FF3200"/>
                          </a:lnRef>
                          <a:fillRef idx="0">
                            <a:srgbClr val="000000">
                              <a:alpha val="0"/>
                            </a:srgbClr>
                          </a:fillRef>
                          <a:effectRef idx="0">
                            <a:scrgbClr r="0" g="0" b="0"/>
                          </a:effectRef>
                          <a:fontRef idx="none"/>
                        </wps:style>
                        <wps:bodyPr/>
                      </wps:wsp>
                      <wps:wsp>
                        <wps:cNvPr id="587" name="Shape 587"/>
                        <wps:cNvSpPr/>
                        <wps:spPr>
                          <a:xfrm>
                            <a:off x="2303526" y="773430"/>
                            <a:ext cx="114300" cy="662940"/>
                          </a:xfrm>
                          <a:custGeom>
                            <a:avLst/>
                            <a:gdLst/>
                            <a:ahLst/>
                            <a:cxnLst/>
                            <a:rect l="0" t="0" r="0" b="0"/>
                            <a:pathLst>
                              <a:path w="114300" h="662940">
                                <a:moveTo>
                                  <a:pt x="38100" y="0"/>
                                </a:moveTo>
                                <a:lnTo>
                                  <a:pt x="76200" y="0"/>
                                </a:lnTo>
                                <a:lnTo>
                                  <a:pt x="76200" y="548640"/>
                                </a:lnTo>
                                <a:lnTo>
                                  <a:pt x="114300" y="548640"/>
                                </a:lnTo>
                                <a:lnTo>
                                  <a:pt x="57150" y="662940"/>
                                </a:lnTo>
                                <a:lnTo>
                                  <a:pt x="0" y="548640"/>
                                </a:lnTo>
                                <a:lnTo>
                                  <a:pt x="38100" y="548640"/>
                                </a:lnTo>
                                <a:lnTo>
                                  <a:pt x="38100" y="0"/>
                                </a:lnTo>
                                <a:close/>
                              </a:path>
                            </a:pathLst>
                          </a:custGeom>
                          <a:ln w="0" cap="flat">
                            <a:round/>
                          </a:ln>
                        </wps:spPr>
                        <wps:style>
                          <a:lnRef idx="0">
                            <a:srgbClr val="000000">
                              <a:alpha val="0"/>
                            </a:srgbClr>
                          </a:lnRef>
                          <a:fillRef idx="1">
                            <a:srgbClr val="FF3200"/>
                          </a:fillRef>
                          <a:effectRef idx="0">
                            <a:scrgbClr r="0" g="0" b="0"/>
                          </a:effectRef>
                          <a:fontRef idx="none"/>
                        </wps:style>
                        <wps:bodyPr/>
                      </wps:wsp>
                      <wps:wsp>
                        <wps:cNvPr id="588" name="Shape 588"/>
                        <wps:cNvSpPr/>
                        <wps:spPr>
                          <a:xfrm>
                            <a:off x="2471928" y="4404360"/>
                            <a:ext cx="342138" cy="467868"/>
                          </a:xfrm>
                          <a:custGeom>
                            <a:avLst/>
                            <a:gdLst/>
                            <a:ahLst/>
                            <a:cxnLst/>
                            <a:rect l="0" t="0" r="0" b="0"/>
                            <a:pathLst>
                              <a:path w="342138" h="467868">
                                <a:moveTo>
                                  <a:pt x="170688" y="0"/>
                                </a:moveTo>
                                <a:lnTo>
                                  <a:pt x="342138" y="92964"/>
                                </a:lnTo>
                                <a:lnTo>
                                  <a:pt x="256794" y="92964"/>
                                </a:lnTo>
                                <a:lnTo>
                                  <a:pt x="256794" y="374142"/>
                                </a:lnTo>
                                <a:lnTo>
                                  <a:pt x="342138" y="374142"/>
                                </a:lnTo>
                                <a:lnTo>
                                  <a:pt x="170688" y="467868"/>
                                </a:lnTo>
                                <a:lnTo>
                                  <a:pt x="0" y="374142"/>
                                </a:lnTo>
                                <a:lnTo>
                                  <a:pt x="85344" y="374142"/>
                                </a:lnTo>
                                <a:lnTo>
                                  <a:pt x="85344" y="92964"/>
                                </a:lnTo>
                                <a:lnTo>
                                  <a:pt x="0" y="92964"/>
                                </a:lnTo>
                                <a:lnTo>
                                  <a:pt x="170688" y="0"/>
                                </a:lnTo>
                                <a:close/>
                              </a:path>
                            </a:pathLst>
                          </a:custGeom>
                          <a:ln w="0" cap="flat">
                            <a:round/>
                          </a:ln>
                        </wps:spPr>
                        <wps:style>
                          <a:lnRef idx="0">
                            <a:srgbClr val="000000">
                              <a:alpha val="0"/>
                            </a:srgbClr>
                          </a:lnRef>
                          <a:fillRef idx="1">
                            <a:srgbClr val="001F5F"/>
                          </a:fillRef>
                          <a:effectRef idx="0">
                            <a:scrgbClr r="0" g="0" b="0"/>
                          </a:effectRef>
                          <a:fontRef idx="none"/>
                        </wps:style>
                        <wps:bodyPr/>
                      </wps:wsp>
                      <wps:wsp>
                        <wps:cNvPr id="245992" name="Shape 245992"/>
                        <wps:cNvSpPr/>
                        <wps:spPr>
                          <a:xfrm>
                            <a:off x="2623566" y="4876039"/>
                            <a:ext cx="2051304" cy="576072"/>
                          </a:xfrm>
                          <a:custGeom>
                            <a:avLst/>
                            <a:gdLst/>
                            <a:ahLst/>
                            <a:cxnLst/>
                            <a:rect l="0" t="0" r="0" b="0"/>
                            <a:pathLst>
                              <a:path w="2051304" h="576072">
                                <a:moveTo>
                                  <a:pt x="0" y="0"/>
                                </a:moveTo>
                                <a:lnTo>
                                  <a:pt x="2051304" y="0"/>
                                </a:lnTo>
                                <a:lnTo>
                                  <a:pt x="2051304" y="576072"/>
                                </a:lnTo>
                                <a:lnTo>
                                  <a:pt x="0" y="576072"/>
                                </a:lnTo>
                                <a:lnTo>
                                  <a:pt x="0" y="0"/>
                                </a:lnTo>
                              </a:path>
                            </a:pathLst>
                          </a:custGeom>
                          <a:ln w="0" cap="flat">
                            <a:round/>
                          </a:ln>
                        </wps:spPr>
                        <wps:style>
                          <a:lnRef idx="0">
                            <a:srgbClr val="000000">
                              <a:alpha val="0"/>
                            </a:srgbClr>
                          </a:lnRef>
                          <a:fillRef idx="1">
                            <a:srgbClr val="92D050"/>
                          </a:fillRef>
                          <a:effectRef idx="0">
                            <a:scrgbClr r="0" g="0" b="0"/>
                          </a:effectRef>
                          <a:fontRef idx="none"/>
                        </wps:style>
                        <wps:bodyPr/>
                      </wps:wsp>
                      <wps:wsp>
                        <wps:cNvPr id="590" name="Rectangle 590"/>
                        <wps:cNvSpPr/>
                        <wps:spPr>
                          <a:xfrm>
                            <a:off x="3048762" y="4916697"/>
                            <a:ext cx="1596200" cy="192943"/>
                          </a:xfrm>
                          <a:prstGeom prst="rect">
                            <a:avLst/>
                          </a:prstGeom>
                          <a:ln>
                            <a:noFill/>
                          </a:ln>
                        </wps:spPr>
                        <wps:txbx>
                          <w:txbxContent>
                            <w:p w:rsidR="005C4B2E" w:rsidRDefault="005C4B2E" w:rsidP="00840F73">
                              <w:pPr>
                                <w:spacing w:after="160" w:line="259" w:lineRule="auto"/>
                              </w:pPr>
                              <w:r>
                                <w:rPr>
                                  <w:rFonts w:ascii="Meiryo UI" w:eastAsia="Meiryo UI" w:hAnsi="Meiryo UI" w:cs="Meiryo UI"/>
                                  <w:b/>
                                  <w:color w:val="FFFFFF"/>
                                </w:rPr>
                                <w:t>市町地域防災計画</w:t>
                              </w:r>
                            </w:p>
                          </w:txbxContent>
                        </wps:txbx>
                        <wps:bodyPr horzOverflow="overflow" vert="horz" lIns="0" tIns="0" rIns="0" bIns="0" rtlCol="0">
                          <a:noAutofit/>
                        </wps:bodyPr>
                      </wps:wsp>
                      <wps:wsp>
                        <wps:cNvPr id="245993" name="Shape 245993"/>
                        <wps:cNvSpPr/>
                        <wps:spPr>
                          <a:xfrm>
                            <a:off x="593598" y="4877563"/>
                            <a:ext cx="2051304" cy="576072"/>
                          </a:xfrm>
                          <a:custGeom>
                            <a:avLst/>
                            <a:gdLst/>
                            <a:ahLst/>
                            <a:cxnLst/>
                            <a:rect l="0" t="0" r="0" b="0"/>
                            <a:pathLst>
                              <a:path w="2051304" h="576072">
                                <a:moveTo>
                                  <a:pt x="0" y="0"/>
                                </a:moveTo>
                                <a:lnTo>
                                  <a:pt x="2051304" y="0"/>
                                </a:lnTo>
                                <a:lnTo>
                                  <a:pt x="2051304" y="576072"/>
                                </a:lnTo>
                                <a:lnTo>
                                  <a:pt x="0" y="576072"/>
                                </a:lnTo>
                                <a:lnTo>
                                  <a:pt x="0" y="0"/>
                                </a:lnTo>
                              </a:path>
                            </a:pathLst>
                          </a:custGeom>
                          <a:solidFill>
                            <a:srgbClr val="FFFF00"/>
                          </a:solidFill>
                          <a:ln w="0" cap="flat">
                            <a:round/>
                          </a:ln>
                        </wps:spPr>
                        <wps:style>
                          <a:lnRef idx="0">
                            <a:srgbClr val="000000">
                              <a:alpha val="0"/>
                            </a:srgbClr>
                          </a:lnRef>
                          <a:fillRef idx="1">
                            <a:srgbClr val="FFFFCC"/>
                          </a:fillRef>
                          <a:effectRef idx="0">
                            <a:scrgbClr r="0" g="0" b="0"/>
                          </a:effectRef>
                          <a:fontRef idx="none"/>
                        </wps:style>
                        <wps:bodyPr/>
                      </wps:wsp>
                      <wps:wsp>
                        <wps:cNvPr id="592" name="Rectangle 592"/>
                        <wps:cNvSpPr/>
                        <wps:spPr>
                          <a:xfrm>
                            <a:off x="819150" y="4918981"/>
                            <a:ext cx="2128267" cy="192943"/>
                          </a:xfrm>
                          <a:prstGeom prst="rect">
                            <a:avLst/>
                          </a:prstGeom>
                          <a:ln>
                            <a:noFill/>
                          </a:ln>
                        </wps:spPr>
                        <wps:txbx>
                          <w:txbxContent>
                            <w:p w:rsidR="005C4B2E" w:rsidRDefault="005C4B2E" w:rsidP="00840F73">
                              <w:pPr>
                                <w:spacing w:after="160" w:line="259" w:lineRule="auto"/>
                              </w:pPr>
                              <w:r>
                                <w:rPr>
                                  <w:rFonts w:ascii="Meiryo UI" w:eastAsia="Meiryo UI" w:hAnsi="Meiryo UI" w:cs="Meiryo UI"/>
                                </w:rPr>
                                <w:t>市町⼀般廃棄物処理計画</w:t>
                              </w:r>
                            </w:p>
                          </w:txbxContent>
                        </wps:txbx>
                        <wps:bodyPr horzOverflow="overflow" vert="horz" lIns="0" tIns="0" rIns="0" bIns="0" rtlCol="0">
                          <a:noAutofit/>
                        </wps:bodyPr>
                      </wps:wsp>
                      <wps:wsp>
                        <wps:cNvPr id="245994" name="Shape 245994"/>
                        <wps:cNvSpPr/>
                        <wps:spPr>
                          <a:xfrm>
                            <a:off x="1274064" y="5130546"/>
                            <a:ext cx="2743200" cy="228600"/>
                          </a:xfrm>
                          <a:custGeom>
                            <a:avLst/>
                            <a:gdLst/>
                            <a:ahLst/>
                            <a:cxnLst/>
                            <a:rect l="0" t="0" r="0" b="0"/>
                            <a:pathLst>
                              <a:path w="2743200" h="228600">
                                <a:moveTo>
                                  <a:pt x="0" y="0"/>
                                </a:moveTo>
                                <a:lnTo>
                                  <a:pt x="2743200" y="0"/>
                                </a:lnTo>
                                <a:lnTo>
                                  <a:pt x="2743200" y="228600"/>
                                </a:lnTo>
                                <a:lnTo>
                                  <a:pt x="0" y="2286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594" name="Rectangle 594"/>
                        <wps:cNvSpPr/>
                        <wps:spPr>
                          <a:xfrm>
                            <a:off x="1794764" y="5109645"/>
                            <a:ext cx="2188567" cy="192943"/>
                          </a:xfrm>
                          <a:prstGeom prst="rect">
                            <a:avLst/>
                          </a:prstGeom>
                          <a:ln>
                            <a:noFill/>
                          </a:ln>
                        </wps:spPr>
                        <wps:txbx>
                          <w:txbxContent>
                            <w:p w:rsidR="005C4B2E" w:rsidRDefault="005C4B2E" w:rsidP="00840F73">
                              <w:pPr>
                                <w:spacing w:after="160" w:line="259" w:lineRule="auto"/>
                              </w:pPr>
                              <w:r>
                                <w:rPr>
                                  <w:rFonts w:ascii="Meiryo UI" w:eastAsia="Meiryo UI" w:hAnsi="Meiryo UI" w:cs="Meiryo UI"/>
                                </w:rPr>
                                <w:t xml:space="preserve">市町災害廃棄物処理計画 </w:t>
                              </w:r>
                            </w:p>
                          </w:txbxContent>
                        </wps:txbx>
                        <wps:bodyPr horzOverflow="overflow" vert="horz" lIns="0" tIns="0" rIns="0" bIns="0" rtlCol="0">
                          <a:noAutofit/>
                        </wps:bodyPr>
                      </wps:wsp>
                      <wps:wsp>
                        <wps:cNvPr id="245995" name="Shape 245995"/>
                        <wps:cNvSpPr/>
                        <wps:spPr>
                          <a:xfrm>
                            <a:off x="2082546" y="1454659"/>
                            <a:ext cx="2592324" cy="1150620"/>
                          </a:xfrm>
                          <a:custGeom>
                            <a:avLst/>
                            <a:gdLst/>
                            <a:ahLst/>
                            <a:cxnLst/>
                            <a:rect l="0" t="0" r="0" b="0"/>
                            <a:pathLst>
                              <a:path w="2592324" h="1150620">
                                <a:moveTo>
                                  <a:pt x="0" y="0"/>
                                </a:moveTo>
                                <a:lnTo>
                                  <a:pt x="2592324" y="0"/>
                                </a:lnTo>
                                <a:lnTo>
                                  <a:pt x="2592324" y="1150620"/>
                                </a:lnTo>
                                <a:lnTo>
                                  <a:pt x="0" y="1150620"/>
                                </a:lnTo>
                                <a:lnTo>
                                  <a:pt x="0" y="0"/>
                                </a:lnTo>
                              </a:path>
                            </a:pathLst>
                          </a:custGeom>
                          <a:ln w="0" cap="flat">
                            <a:round/>
                          </a:ln>
                        </wps:spPr>
                        <wps:style>
                          <a:lnRef idx="0">
                            <a:srgbClr val="000000">
                              <a:alpha val="0"/>
                            </a:srgbClr>
                          </a:lnRef>
                          <a:fillRef idx="1">
                            <a:srgbClr val="E5ECFF"/>
                          </a:fillRef>
                          <a:effectRef idx="0">
                            <a:scrgbClr r="0" g="0" b="0"/>
                          </a:effectRef>
                          <a:fontRef idx="none"/>
                        </wps:style>
                        <wps:bodyPr/>
                      </wps:wsp>
                      <wps:wsp>
                        <wps:cNvPr id="596" name="Shape 596"/>
                        <wps:cNvSpPr/>
                        <wps:spPr>
                          <a:xfrm>
                            <a:off x="2082546" y="1454658"/>
                            <a:ext cx="2591562" cy="1150620"/>
                          </a:xfrm>
                          <a:custGeom>
                            <a:avLst/>
                            <a:gdLst/>
                            <a:ahLst/>
                            <a:cxnLst/>
                            <a:rect l="0" t="0" r="0" b="0"/>
                            <a:pathLst>
                              <a:path w="2591562" h="1150620">
                                <a:moveTo>
                                  <a:pt x="2591562" y="0"/>
                                </a:moveTo>
                                <a:lnTo>
                                  <a:pt x="0" y="0"/>
                                </a:lnTo>
                                <a:lnTo>
                                  <a:pt x="0" y="1150620"/>
                                </a:lnTo>
                                <a:lnTo>
                                  <a:pt x="2591562" y="1150620"/>
                                </a:lnTo>
                                <a:close/>
                              </a:path>
                            </a:pathLst>
                          </a:custGeom>
                          <a:ln w="25400" cap="rnd">
                            <a:miter lim="101600"/>
                          </a:ln>
                        </wps:spPr>
                        <wps:style>
                          <a:lnRef idx="1">
                            <a:srgbClr val="001F5F"/>
                          </a:lnRef>
                          <a:fillRef idx="0">
                            <a:srgbClr val="000000">
                              <a:alpha val="0"/>
                            </a:srgbClr>
                          </a:fillRef>
                          <a:effectRef idx="0">
                            <a:scrgbClr r="0" g="0" b="0"/>
                          </a:effectRef>
                          <a:fontRef idx="none"/>
                        </wps:style>
                        <wps:bodyPr/>
                      </wps:wsp>
                      <wps:wsp>
                        <wps:cNvPr id="599" name="Rectangle 599"/>
                        <wps:cNvSpPr/>
                        <wps:spPr>
                          <a:xfrm>
                            <a:off x="2095500" y="1474931"/>
                            <a:ext cx="58882" cy="177356"/>
                          </a:xfrm>
                          <a:prstGeom prst="rect">
                            <a:avLst/>
                          </a:prstGeom>
                          <a:ln>
                            <a:noFill/>
                          </a:ln>
                        </wps:spPr>
                        <wps:txbx>
                          <w:txbxContent>
                            <w:p w:rsidR="005C4B2E" w:rsidRDefault="005C4B2E" w:rsidP="00840F73">
                              <w:pPr>
                                <w:spacing w:after="160" w:line="259" w:lineRule="auto"/>
                              </w:pPr>
                              <w:r>
                                <w:rPr>
                                  <w:rFonts w:ascii="HGPｺﾞｼｯｸM" w:eastAsia="HGPｺﾞｼｯｸM" w:hAnsi="HGPｺﾞｼｯｸM" w:cs="HGPｺﾞｼｯｸM"/>
                                  <w:color w:val="0070BF"/>
                                </w:rPr>
                                <w:t xml:space="preserve"> </w:t>
                              </w:r>
                            </w:p>
                          </w:txbxContent>
                        </wps:txbx>
                        <wps:bodyPr horzOverflow="overflow" vert="horz" lIns="0" tIns="0" rIns="0" bIns="0" rtlCol="0">
                          <a:noAutofit/>
                        </wps:bodyPr>
                      </wps:wsp>
                      <wps:wsp>
                        <wps:cNvPr id="600" name="Rectangle 600"/>
                        <wps:cNvSpPr/>
                        <wps:spPr>
                          <a:xfrm>
                            <a:off x="2403348" y="1605721"/>
                            <a:ext cx="2663454" cy="210799"/>
                          </a:xfrm>
                          <a:prstGeom prst="rect">
                            <a:avLst/>
                          </a:prstGeom>
                          <a:ln>
                            <a:noFill/>
                          </a:ln>
                        </wps:spPr>
                        <wps:txbx>
                          <w:txbxContent>
                            <w:p w:rsidR="005C4B2E" w:rsidRPr="00315D56" w:rsidRDefault="005C4B2E" w:rsidP="00840F73">
                              <w:pPr>
                                <w:spacing w:after="160" w:line="259" w:lineRule="auto"/>
                                <w:rPr>
                                  <w:b/>
                                </w:rPr>
                              </w:pPr>
                              <w:r w:rsidRPr="00315D56">
                                <w:rPr>
                                  <w:rFonts w:ascii="HGPｺﾞｼｯｸM" w:eastAsia="HGPｺﾞｼｯｸM" w:hAnsi="HGPｺﾞｼｯｸM" w:cs="HGPｺﾞｼｯｸM"/>
                                  <w:b/>
                                  <w:color w:val="001F5F"/>
                                  <w:sz w:val="25"/>
                                </w:rPr>
                                <w:t>災害廃棄物対策指針(</w:t>
                              </w:r>
                              <w:r w:rsidRPr="00EE1049">
                                <w:rPr>
                                  <w:rFonts w:asciiTheme="majorEastAsia" w:eastAsiaTheme="majorEastAsia" w:hAnsiTheme="majorEastAsia" w:cs="HGPｺﾞｼｯｸM"/>
                                  <w:b/>
                                  <w:color w:val="001F5F"/>
                                  <w:sz w:val="25"/>
                                </w:rPr>
                                <w:t>H26.3</w:t>
                              </w:r>
                              <w:r w:rsidRPr="00315D56">
                                <w:rPr>
                                  <w:rFonts w:ascii="HGPｺﾞｼｯｸM" w:eastAsia="HGPｺﾞｼｯｸM" w:hAnsi="HGPｺﾞｼｯｸM" w:cs="HGPｺﾞｼｯｸM"/>
                                  <w:b/>
                                  <w:color w:val="001F5F"/>
                                  <w:sz w:val="25"/>
                                </w:rPr>
                                <w:t>)</w:t>
                              </w:r>
                            </w:p>
                          </w:txbxContent>
                        </wps:txbx>
                        <wps:bodyPr horzOverflow="overflow" vert="horz" lIns="0" tIns="0" rIns="0" bIns="0" rtlCol="0">
                          <a:noAutofit/>
                        </wps:bodyPr>
                      </wps:wsp>
                      <wps:wsp>
                        <wps:cNvPr id="601" name="Shape 601"/>
                        <wps:cNvSpPr/>
                        <wps:spPr>
                          <a:xfrm>
                            <a:off x="2640053" y="1942959"/>
                            <a:ext cx="1440180" cy="607546"/>
                          </a:xfrm>
                          <a:custGeom>
                            <a:avLst/>
                            <a:gdLst/>
                            <a:ahLst/>
                            <a:cxnLst/>
                            <a:rect l="0" t="0" r="0" b="0"/>
                            <a:pathLst>
                              <a:path w="1440180" h="547116">
                                <a:moveTo>
                                  <a:pt x="0" y="0"/>
                                </a:moveTo>
                                <a:lnTo>
                                  <a:pt x="0" y="547116"/>
                                </a:lnTo>
                                <a:lnTo>
                                  <a:pt x="1440180" y="547116"/>
                                </a:lnTo>
                                <a:lnTo>
                                  <a:pt x="1440180" y="0"/>
                                </a:lnTo>
                                <a:close/>
                              </a:path>
                            </a:pathLst>
                          </a:custGeom>
                          <a:ln w="19050" cap="flat">
                            <a:custDash>
                              <a:ds d="600000" sp="450000"/>
                            </a:custDash>
                            <a:miter lim="101600"/>
                          </a:ln>
                        </wps:spPr>
                        <wps:style>
                          <a:lnRef idx="1">
                            <a:srgbClr val="0070BF"/>
                          </a:lnRef>
                          <a:fillRef idx="0">
                            <a:srgbClr val="000000">
                              <a:alpha val="0"/>
                            </a:srgbClr>
                          </a:fillRef>
                          <a:effectRef idx="0">
                            <a:scrgbClr r="0" g="0" b="0"/>
                          </a:effectRef>
                          <a:fontRef idx="none"/>
                        </wps:style>
                        <wps:bodyPr/>
                      </wps:wsp>
                      <wps:wsp>
                        <wps:cNvPr id="602" name="Rectangle 602"/>
                        <wps:cNvSpPr/>
                        <wps:spPr>
                          <a:xfrm>
                            <a:off x="2704817" y="2019982"/>
                            <a:ext cx="1743126" cy="240617"/>
                          </a:xfrm>
                          <a:prstGeom prst="rect">
                            <a:avLst/>
                          </a:prstGeom>
                          <a:ln>
                            <a:noFill/>
                          </a:ln>
                        </wps:spPr>
                        <wps:txbx>
                          <w:txbxContent>
                            <w:p w:rsidR="005C4B2E" w:rsidRDefault="005C4B2E" w:rsidP="00840F73">
                              <w:pPr>
                                <w:spacing w:after="160" w:line="259" w:lineRule="auto"/>
                              </w:pPr>
                              <w:r>
                                <w:rPr>
                                  <w:rFonts w:ascii="HGPｺﾞｼｯｸM" w:eastAsia="HGPｺﾞｼｯｸM" w:hAnsi="HGPｺﾞｼｯｸM" w:cs="HGPｺﾞｼｯｸM"/>
                                  <w:sz w:val="18"/>
                                </w:rPr>
                                <w:t>大規模災害発生時における</w:t>
                              </w:r>
                            </w:p>
                          </w:txbxContent>
                        </wps:txbx>
                        <wps:bodyPr horzOverflow="overflow" vert="horz" lIns="0" tIns="0" rIns="0" bIns="0" rtlCol="0">
                          <a:noAutofit/>
                        </wps:bodyPr>
                      </wps:wsp>
                      <wps:wsp>
                        <wps:cNvPr id="603" name="Rectangle 603"/>
                        <wps:cNvSpPr/>
                        <wps:spPr>
                          <a:xfrm>
                            <a:off x="2729194" y="2172367"/>
                            <a:ext cx="1678320" cy="232165"/>
                          </a:xfrm>
                          <a:prstGeom prst="rect">
                            <a:avLst/>
                          </a:prstGeom>
                          <a:ln>
                            <a:noFill/>
                          </a:ln>
                        </wps:spPr>
                        <wps:txbx>
                          <w:txbxContent>
                            <w:p w:rsidR="005C4B2E" w:rsidRDefault="005C4B2E" w:rsidP="00840F73">
                              <w:pPr>
                                <w:spacing w:after="160" w:line="259" w:lineRule="auto"/>
                              </w:pPr>
                              <w:r>
                                <w:rPr>
                                  <w:rFonts w:ascii="HGPｺﾞｼｯｸM" w:eastAsia="HGPｺﾞｼｯｸM" w:hAnsi="HGPｺﾞｼｯｸM" w:cs="HGPｺﾞｼｯｸM"/>
                                  <w:sz w:val="18"/>
                                </w:rPr>
                                <w:t>災害廃棄物対策行動指針</w:t>
                              </w:r>
                            </w:p>
                          </w:txbxContent>
                        </wps:txbx>
                        <wps:bodyPr horzOverflow="overflow" vert="horz" lIns="0" tIns="0" rIns="0" bIns="0" rtlCol="0">
                          <a:noAutofit/>
                        </wps:bodyPr>
                      </wps:wsp>
                      <wps:wsp>
                        <wps:cNvPr id="604" name="Rectangle 604"/>
                        <wps:cNvSpPr/>
                        <wps:spPr>
                          <a:xfrm>
                            <a:off x="3144327" y="2324498"/>
                            <a:ext cx="803361" cy="280336"/>
                          </a:xfrm>
                          <a:prstGeom prst="rect">
                            <a:avLst/>
                          </a:prstGeom>
                          <a:ln>
                            <a:noFill/>
                          </a:ln>
                        </wps:spPr>
                        <wps:txbx>
                          <w:txbxContent>
                            <w:p w:rsidR="005C4B2E" w:rsidRDefault="005C4B2E" w:rsidP="00840F73">
                              <w:pPr>
                                <w:spacing w:after="160" w:line="259" w:lineRule="auto"/>
                              </w:pPr>
                              <w:r>
                                <w:rPr>
                                  <w:rFonts w:ascii="HGPｺﾞｼｯｸM" w:eastAsia="HGPｺﾞｼｯｸM" w:hAnsi="HGPｺﾞｼｯｸM" w:cs="HGPｺﾞｼｯｸM" w:hint="eastAsia"/>
                                  <w:sz w:val="18"/>
                                </w:rPr>
                                <w:t>（</w:t>
                              </w:r>
                              <w:r w:rsidRPr="00EE1049">
                                <w:rPr>
                                  <w:rFonts w:ascii="ＭＳ ゴシック" w:eastAsia="ＭＳ ゴシック" w:hAnsi="ＭＳ ゴシック" w:cs="HGPｺﾞｼｯｸM"/>
                                  <w:sz w:val="18"/>
                                </w:rPr>
                                <w:t>H27.11</w:t>
                              </w:r>
                              <w:r>
                                <w:rPr>
                                  <w:rFonts w:ascii="HGPｺﾞｼｯｸM" w:eastAsia="HGPｺﾞｼｯｸM" w:hAnsi="HGPｺﾞｼｯｸM" w:cs="HGPｺﾞｼｯｸM" w:hint="eastAsia"/>
                                  <w:sz w:val="18"/>
                                </w:rPr>
                                <w:t>）</w:t>
                              </w:r>
                            </w:p>
                          </w:txbxContent>
                        </wps:txbx>
                        <wps:bodyPr horzOverflow="overflow" vert="horz" lIns="0" tIns="0" rIns="0" bIns="0" rtlCol="0">
                          <a:noAutofit/>
                        </wps:bodyPr>
                      </wps:wsp>
                      <wps:wsp>
                        <wps:cNvPr id="606" name="Shape 606"/>
                        <wps:cNvSpPr/>
                        <wps:spPr>
                          <a:xfrm>
                            <a:off x="2630148" y="2944916"/>
                            <a:ext cx="2048041" cy="571500"/>
                          </a:xfrm>
                          <a:custGeom>
                            <a:avLst/>
                            <a:gdLst/>
                            <a:ahLst/>
                            <a:cxnLst/>
                            <a:rect l="0" t="0" r="0" b="0"/>
                            <a:pathLst>
                              <a:path w="1885950" h="571500">
                                <a:moveTo>
                                  <a:pt x="0" y="0"/>
                                </a:moveTo>
                                <a:lnTo>
                                  <a:pt x="0" y="571500"/>
                                </a:lnTo>
                                <a:lnTo>
                                  <a:pt x="1885950" y="571500"/>
                                </a:lnTo>
                                <a:lnTo>
                                  <a:pt x="1885950" y="0"/>
                                </a:lnTo>
                                <a:close/>
                              </a:path>
                            </a:pathLst>
                          </a:custGeom>
                          <a:ln w="19050" cap="flat">
                            <a:custDash>
                              <a:ds d="600000" sp="450000"/>
                            </a:custDash>
                            <a:miter lim="101600"/>
                          </a:ln>
                        </wps:spPr>
                        <wps:style>
                          <a:lnRef idx="1">
                            <a:srgbClr val="702F9F"/>
                          </a:lnRef>
                          <a:fillRef idx="0">
                            <a:srgbClr val="000000">
                              <a:alpha val="0"/>
                            </a:srgbClr>
                          </a:fillRef>
                          <a:effectRef idx="0">
                            <a:scrgbClr r="0" g="0" b="0"/>
                          </a:effectRef>
                          <a:fontRef idx="none"/>
                        </wps:style>
                        <wps:bodyPr/>
                      </wps:wsp>
                      <wps:wsp>
                        <wps:cNvPr id="607" name="Rectangle 607"/>
                        <wps:cNvSpPr/>
                        <wps:spPr>
                          <a:xfrm>
                            <a:off x="3736086" y="2961593"/>
                            <a:ext cx="88678" cy="177356"/>
                          </a:xfrm>
                          <a:prstGeom prst="rect">
                            <a:avLst/>
                          </a:prstGeom>
                          <a:ln>
                            <a:noFill/>
                          </a:ln>
                        </wps:spPr>
                        <wps:txbx>
                          <w:txbxContent>
                            <w:p w:rsidR="005C4B2E" w:rsidRDefault="005C4B2E" w:rsidP="00840F73">
                              <w:pPr>
                                <w:spacing w:after="160" w:line="259" w:lineRule="auto"/>
                              </w:pPr>
                              <w:r>
                                <w:rPr>
                                  <w:rFonts w:ascii="ＭＳ ゴシック" w:eastAsia="ＭＳ ゴシック" w:hAnsi="ＭＳ ゴシック" w:cs="ＭＳ ゴシック"/>
                                </w:rPr>
                                <w:t xml:space="preserve"> </w:t>
                              </w:r>
                            </w:p>
                          </w:txbxContent>
                        </wps:txbx>
                        <wps:bodyPr horzOverflow="overflow" vert="horz" lIns="0" tIns="0" rIns="0" bIns="0" rtlCol="0">
                          <a:noAutofit/>
                        </wps:bodyPr>
                      </wps:wsp>
                      <wps:wsp>
                        <wps:cNvPr id="608" name="Rectangle 608"/>
                        <wps:cNvSpPr/>
                        <wps:spPr>
                          <a:xfrm>
                            <a:off x="2814079" y="3041704"/>
                            <a:ext cx="2216944" cy="242295"/>
                          </a:xfrm>
                          <a:prstGeom prst="rect">
                            <a:avLst/>
                          </a:prstGeom>
                          <a:ln>
                            <a:noFill/>
                          </a:ln>
                        </wps:spPr>
                        <wps:txbx>
                          <w:txbxContent>
                            <w:p w:rsidR="005C4B2E" w:rsidRDefault="005C4B2E" w:rsidP="00840F73">
                              <w:pPr>
                                <w:spacing w:after="160" w:line="259" w:lineRule="auto"/>
                              </w:pPr>
                              <w:r>
                                <w:rPr>
                                  <w:rFonts w:ascii="ＭＳ ゴシック" w:eastAsia="ＭＳ ゴシック" w:hAnsi="ＭＳ ゴシック" w:cs="ＭＳ ゴシック"/>
                                </w:rPr>
                                <w:t xml:space="preserve">大規模災害発生時における </w:t>
                              </w:r>
                            </w:p>
                          </w:txbxContent>
                        </wps:txbx>
                        <wps:bodyPr horzOverflow="overflow" vert="horz" lIns="0" tIns="0" rIns="0" bIns="0" rtlCol="0">
                          <a:noAutofit/>
                        </wps:bodyPr>
                      </wps:wsp>
                      <wps:wsp>
                        <wps:cNvPr id="609" name="Rectangle 609"/>
                        <wps:cNvSpPr/>
                        <wps:spPr>
                          <a:xfrm>
                            <a:off x="2687588" y="3241662"/>
                            <a:ext cx="2039588" cy="261523"/>
                          </a:xfrm>
                          <a:prstGeom prst="rect">
                            <a:avLst/>
                          </a:prstGeom>
                          <a:ln>
                            <a:noFill/>
                          </a:ln>
                        </wps:spPr>
                        <wps:txbx>
                          <w:txbxContent>
                            <w:p w:rsidR="005C4B2E" w:rsidRDefault="005C4B2E" w:rsidP="00840F73">
                              <w:pPr>
                                <w:spacing w:after="160" w:line="259" w:lineRule="auto"/>
                              </w:pPr>
                              <w:r>
                                <w:rPr>
                                  <w:rFonts w:ascii="ＭＳ ゴシック" w:eastAsia="ＭＳ ゴシック" w:hAnsi="ＭＳ ゴシック" w:cs="ＭＳ ゴシック"/>
                                </w:rPr>
                                <w:t>災害廃棄物対策行動計画</w:t>
                              </w:r>
                              <w:r>
                                <w:rPr>
                                  <w:rFonts w:ascii="ＭＳ ゴシック" w:eastAsia="ＭＳ ゴシック" w:hAnsi="ＭＳ ゴシック" w:cs="ＭＳ ゴシック" w:hint="eastAsia"/>
                                </w:rPr>
                                <w:t>(H29.6)</w:t>
                              </w:r>
                              <w:r>
                                <w:rPr>
                                  <w:rFonts w:ascii="ＭＳ ゴシック" w:eastAsia="ＭＳ ゴシック" w:hAnsi="ＭＳ ゴシック" w:cs="ＭＳ ゴシック"/>
                                </w:rPr>
                                <w:t xml:space="preserve"> </w:t>
                              </w:r>
                            </w:p>
                          </w:txbxContent>
                        </wps:txbx>
                        <wps:bodyPr horzOverflow="overflow" vert="horz" lIns="0" tIns="0" rIns="0" bIns="0" rtlCol="0">
                          <a:noAutofit/>
                        </wps:bodyPr>
                      </wps:wsp>
                      <wps:wsp>
                        <wps:cNvPr id="245996" name="Shape 245996"/>
                        <wps:cNvSpPr/>
                        <wps:spPr>
                          <a:xfrm>
                            <a:off x="2623291" y="2826053"/>
                            <a:ext cx="1126880" cy="215646"/>
                          </a:xfrm>
                          <a:custGeom>
                            <a:avLst/>
                            <a:gdLst/>
                            <a:ahLst/>
                            <a:cxnLst/>
                            <a:rect l="0" t="0" r="0" b="0"/>
                            <a:pathLst>
                              <a:path w="972312" h="215646">
                                <a:moveTo>
                                  <a:pt x="0" y="0"/>
                                </a:moveTo>
                                <a:lnTo>
                                  <a:pt x="972312" y="0"/>
                                </a:lnTo>
                                <a:lnTo>
                                  <a:pt x="972312" y="215646"/>
                                </a:lnTo>
                                <a:lnTo>
                                  <a:pt x="0" y="215646"/>
                                </a:lnTo>
                                <a:lnTo>
                                  <a:pt x="0" y="0"/>
                                </a:lnTo>
                              </a:path>
                            </a:pathLst>
                          </a:custGeom>
                          <a:ln w="0" cap="flat">
                            <a:custDash>
                              <a:ds d="600000" sp="450000"/>
                            </a:custDash>
                            <a:miter lim="101600"/>
                          </a:ln>
                        </wps:spPr>
                        <wps:style>
                          <a:lnRef idx="0">
                            <a:srgbClr val="000000">
                              <a:alpha val="0"/>
                            </a:srgbClr>
                          </a:lnRef>
                          <a:fillRef idx="1">
                            <a:srgbClr val="702F9F"/>
                          </a:fillRef>
                          <a:effectRef idx="0">
                            <a:scrgbClr r="0" g="0" b="0"/>
                          </a:effectRef>
                          <a:fontRef idx="none"/>
                        </wps:style>
                        <wps:bodyPr/>
                      </wps:wsp>
                      <wps:wsp>
                        <wps:cNvPr id="611" name="Rectangle 611"/>
                        <wps:cNvSpPr/>
                        <wps:spPr>
                          <a:xfrm>
                            <a:off x="2772663" y="2826262"/>
                            <a:ext cx="1064133" cy="230875"/>
                          </a:xfrm>
                          <a:prstGeom prst="rect">
                            <a:avLst/>
                          </a:prstGeom>
                          <a:ln>
                            <a:noFill/>
                          </a:ln>
                        </wps:spPr>
                        <wps:txbx>
                          <w:txbxContent>
                            <w:p w:rsidR="005C4B2E" w:rsidRDefault="005C4B2E" w:rsidP="00840F73">
                              <w:pPr>
                                <w:spacing w:after="160" w:line="259" w:lineRule="auto"/>
                              </w:pPr>
                              <w:r>
                                <w:rPr>
                                  <w:rFonts w:ascii="ＭＳ ゴシック" w:eastAsia="ＭＳ ゴシック" w:hAnsi="ＭＳ ゴシック" w:cs="ＭＳ ゴシック" w:hint="eastAsia"/>
                                  <w:color w:val="FFFFFF"/>
                                </w:rPr>
                                <w:t>九州</w:t>
                              </w:r>
                              <w:r>
                                <w:rPr>
                                  <w:rFonts w:ascii="ＭＳ ゴシック" w:eastAsia="ＭＳ ゴシック" w:hAnsi="ＭＳ ゴシック" w:cs="ＭＳ ゴシック"/>
                                  <w:color w:val="FFFFFF"/>
                                </w:rPr>
                                <w:t>ブロック</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7C2C295" id="Group 157896" o:spid="_x0000_s1026" style="position:absolute;left:0;text-align:left;margin-left:0;margin-top:6.15pt;width:405.4pt;height:438.5pt;z-index:251722752;mso-position-horizontal:center;mso-width-relative:margin;mso-height-relative:margin" coordsize="51487,55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">
                <v:rect id="Rectangle 470" o:spid="_x0000_s1027" style="position:absolute;top:742;width:47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iFcQA&#10;AADcAAAADwAAAGRycy9kb3ducmV2LnhtbERPy2rCQBTdF/yH4Qpuik4s9UF0lCAVpGChUdDlNXNN&#10;opk7ITOa9O87i0KXh/NerjtTiSc1rrSsYDyKQBBnVpecKzgetsM5COeRNVaWScEPOVivei9LjLVt&#10;+Zueqc9FCGEXo4LC+zqW0mUFGXQjWxMH7mobgz7AJpe6wTaEm0q+RdFUGiw5NBRY06ag7J4+jIKv&#10;cXo6RVWSTOz5ll5ad3z93H8oNeh3yQKEp87/i//cO63gfRbmhzPh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LIhXEAAAA3AAAAA8AAAAAAAAAAAAAAAAAmAIAAGRycy9k&#10;b3ducmV2LnhtbFBLBQYAAAAABAAEAPUAAACJAwAAAAA=&#10;" filled="f" stroked="f">
                  <v:textbox style="layout-flow:vertical-ideographic" inset="0,0,0,0">
                    <w:txbxContent>
                      <w:p w:rsidR="005C4B2E" w:rsidRDefault="005C4B2E" w:rsidP="00840F73">
                        <w:pPr>
                          <w:spacing w:after="160" w:line="259" w:lineRule="auto"/>
                        </w:pPr>
                        <w:r>
                          <w:rPr>
                            <w:rFonts w:ascii="Century" w:eastAsia="Century" w:hAnsi="Century" w:cs="Century"/>
                            <w:sz w:val="20"/>
                          </w:rPr>
                          <w:t xml:space="preserve"> </w:t>
                        </w:r>
                      </w:p>
                    </w:txbxContent>
                  </v:textbox>
                </v:rect>
                <v:rect id="Rectangle 471" o:spid="_x0000_s1028" style="position:absolute;top:2646;width:47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eHjscA&#10;AADcAAAADwAAAGRycy9kb3ducmV2LnhtbESP3WrCQBSE7wXfYTlCb6RuUvwp0VVCaUEKFYyCvTzN&#10;HpO02bMhuzXp23cFwcthZr5hVpve1OJCrassK4gnEQji3OqKCwXHw9vjMwjnkTXWlknBHznYrIeD&#10;FSbadrynS+YLESDsElRQet8kUrq8JINuYhvi4J1ta9AH2RZSt9gFuKnlUxTNpcGKw0KJDb2UlP9k&#10;v0bBLs5Op6hO05n9/M6+Onccv3+8KvUw6tMlCE+9v4dv7a1WMF3EcD0Tjo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Hh47HAAAA3AAAAA8AAAAAAAAAAAAAAAAAmAIAAGRy&#10;cy9kb3ducmV2LnhtbFBLBQYAAAAABAAEAPUAAACMAwAAAAA=&#10;" filled="f" stroked="f">
                  <v:textbox style="layout-flow:vertical-ideographic" inset="0,0,0,0">
                    <w:txbxContent>
                      <w:p w:rsidR="005C4B2E" w:rsidRDefault="005C4B2E" w:rsidP="00840F73">
                        <w:pPr>
                          <w:spacing w:after="160" w:line="259" w:lineRule="auto"/>
                        </w:pPr>
                        <w:r>
                          <w:rPr>
                            <w:rFonts w:ascii="Century" w:eastAsia="Century" w:hAnsi="Century" w:cs="Century"/>
                            <w:sz w:val="20"/>
                          </w:rPr>
                          <w:t xml:space="preserve"> </w:t>
                        </w:r>
                      </w:p>
                    </w:txbxContent>
                  </v:textbox>
                </v:rect>
                <v:rect id="Rectangle 472" o:spid="_x0000_s1029" style="position:absolute;top:4551;width:47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Z+cYA&#10;AADcAAAADwAAAGRycy9kb3ducmV2LnhtbESPQWvCQBSE74L/YXmCF6kbpbWSukooCqVQwSjo8TX7&#10;TGKzb0N2Nem/7xYEj8PMfMMsVp2pxI0aV1pWMBlHIIgzq0vOFRz2m6c5COeRNVaWScEvOVgt+70F&#10;xtq2vKNb6nMRIOxiVFB4X8dSuqwgg25sa+LgnW1j0AfZ5FI32Aa4qeQ0imbSYMlhocCa3gvKftKr&#10;UbCdpMdjVCXJiz1d0u/WHUafX2ulhoMueQPhqfOP8L39oRU8v07h/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UZ+cYAAADcAAAADwAAAAAAAAAAAAAAAACYAgAAZHJz&#10;L2Rvd25yZXYueG1sUEsFBgAAAAAEAAQA9QAAAIsDAAAAAA==&#10;" filled="f" stroked="f">
                  <v:textbox style="layout-flow:vertical-ideographic" inset="0,0,0,0">
                    <w:txbxContent>
                      <w:p w:rsidR="005C4B2E" w:rsidRDefault="005C4B2E" w:rsidP="00840F73">
                        <w:pPr>
                          <w:spacing w:after="160" w:line="259" w:lineRule="auto"/>
                        </w:pPr>
                        <w:r>
                          <w:rPr>
                            <w:rFonts w:ascii="Century" w:eastAsia="Century" w:hAnsi="Century" w:cs="Century"/>
                            <w:sz w:val="20"/>
                          </w:rPr>
                          <w:t xml:space="preserve"> </w:t>
                        </w:r>
                      </w:p>
                    </w:txbxContent>
                  </v:textbox>
                </v:rect>
                <v:rect id="Rectangle 473" o:spid="_x0000_s1030" style="position:absolute;top:6456;width:47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m8YscA&#10;AADcAAAADwAAAGRycy9kb3ducmV2LnhtbESPQWvCQBSE74X+h+UVvIhutK1K6iqhWBBBoVHQ42v2&#10;NUmbfRuyq4n/3i0IPQ4z8w0zX3amEhdqXGlZwWgYgSDOrC45V3DYfwxmIJxH1lhZJgVXcrBcPD7M&#10;Mda25U+6pD4XAcIuRgWF93UspcsKMuiGtiYO3rdtDPogm1zqBtsAN5UcR9FEGiw5LBRY03tB2W96&#10;Ngp2o/R4jKokebWnn/SrdYf+ZrtSqvfUJW8gPHX+P3xvr7WCl+kz/J0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ZvGLHAAAA3AAAAA8AAAAAAAAAAAAAAAAAmAIAAGRy&#10;cy9kb3ducmV2LnhtbFBLBQYAAAAABAAEAPUAAACMAwAAAAA=&#10;" filled="f" stroked="f">
                  <v:textbox style="layout-flow:vertical-ideographic" inset="0,0,0,0">
                    <w:txbxContent>
                      <w:p w:rsidR="005C4B2E" w:rsidRDefault="005C4B2E" w:rsidP="00840F73">
                        <w:pPr>
                          <w:spacing w:after="160" w:line="259" w:lineRule="auto"/>
                        </w:pPr>
                        <w:r>
                          <w:rPr>
                            <w:rFonts w:ascii="Century" w:eastAsia="Century" w:hAnsi="Century" w:cs="Century"/>
                            <w:sz w:val="20"/>
                          </w:rPr>
                          <w:t xml:space="preserve"> </w:t>
                        </w:r>
                      </w:p>
                    </w:txbxContent>
                  </v:textbox>
                </v:rect>
                <v:rect id="Rectangle 474" o:spid="_x0000_s1031" style="position:absolute;top:8361;width:47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FsYA&#10;AADcAAAADwAAAGRycy9kb3ducmV2LnhtbESPQWvCQBSE74X+h+UVvBTdKFolukoQBSlYaCro8Zl9&#10;TVKzb0N2Nem/d4VCj8PMfMMsVp2pxI0aV1pWMBxEIIgzq0vOFRy+tv0ZCOeRNVaWScEvOVgtn58W&#10;GGvb8ifdUp+LAGEXo4LC+zqW0mUFGXQDWxMH79s2Bn2QTS51g22Am0qOouhNGiw5LBRY07qg7JJe&#10;jYKPYXo8RlWSTOzpJz237vD6vt8o1XvpkjkIT53/D/+1d1rBeDqGx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kFsYAAADcAAAADwAAAAAAAAAAAAAAAACYAgAAZHJz&#10;L2Rvd25yZXYueG1sUEsFBgAAAAAEAAQA9QAAAIsDAAAAAA==&#10;" filled="f" stroked="f">
                  <v:textbox style="layout-flow:vertical-ideographic" inset="0,0,0,0">
                    <w:txbxContent>
                      <w:p w:rsidR="005C4B2E" w:rsidRDefault="005C4B2E" w:rsidP="00840F73">
                        <w:pPr>
                          <w:spacing w:after="160" w:line="259" w:lineRule="auto"/>
                        </w:pPr>
                        <w:r>
                          <w:rPr>
                            <w:rFonts w:ascii="Century" w:eastAsia="Century" w:hAnsi="Century" w:cs="Century"/>
                            <w:sz w:val="20"/>
                          </w:rPr>
                          <w:t xml:space="preserve"> </w:t>
                        </w:r>
                      </w:p>
                    </w:txbxContent>
                  </v:textbox>
                </v:rect>
                <v:rect id="Rectangle 475" o:spid="_x0000_s1032" style="position:absolute;top:10266;width:47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yBjcYA&#10;AADcAAAADwAAAGRycy9kb3ducmV2LnhtbESPQWvCQBSE7wX/w/KEXkrdKGoldZUgFkRooVHQ42v2&#10;mUSzb0N2NfHfu4VCj8PMfMPMl52pxI0aV1pWMBxEIIgzq0vOFex3H68zEM4ja6wsk4I7OVguek9z&#10;jLVt+Ztuqc9FgLCLUUHhfR1L6bKCDLqBrYmDd7KNQR9kk0vdYBvgppKjKJpKgyWHhQJrWhWUXdKr&#10;UfA1TA+HqEqSiT2e05/W7V+2n2ulnvtd8g7CU+f/w3/tjVYwfpvA75l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yBjcYAAADcAAAADwAAAAAAAAAAAAAAAACYAgAAZHJz&#10;L2Rvd25yZXYueG1sUEsFBgAAAAAEAAQA9QAAAIsDAAAAAA==&#10;" filled="f" stroked="f">
                  <v:textbox style="layout-flow:vertical-ideographic" inset="0,0,0,0">
                    <w:txbxContent>
                      <w:p w:rsidR="005C4B2E" w:rsidRDefault="005C4B2E" w:rsidP="00840F73">
                        <w:pPr>
                          <w:spacing w:after="160" w:line="259" w:lineRule="auto"/>
                        </w:pPr>
                        <w:r>
                          <w:rPr>
                            <w:rFonts w:ascii="Century" w:eastAsia="Century" w:hAnsi="Century" w:cs="Century"/>
                            <w:sz w:val="20"/>
                          </w:rPr>
                          <w:t xml:space="preserve"> </w:t>
                        </w:r>
                      </w:p>
                    </w:txbxContent>
                  </v:textbox>
                </v:rect>
                <v:rect id="Rectangle 476" o:spid="_x0000_s1033" style="position:absolute;top:12171;width:47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4f+sYA&#10;AADcAAAADwAAAGRycy9kb3ducmV2LnhtbESPQWvCQBSE7wX/w/IEL0U3ilWJrhKKQhFaMAp6fGaf&#10;SWz2bchuTfrvu4VCj8PMfMOsNp2pxIMaV1pWMB5FIIgzq0vOFZyOu+EChPPIGivLpOCbHGzWvacV&#10;xtq2fKBH6nMRIOxiVFB4X8dSuqwgg25ka+Lg3Wxj0AfZ5FI32Aa4qeQkimbSYMlhocCaXgvKPtMv&#10;o+BjnJ7PUZUkL/ZyT6+tOz3v37dKDfpdsgThqfP/4b/2m1Ywnc/g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4f+sYAAADcAAAADwAAAAAAAAAAAAAAAACYAgAAZHJz&#10;L2Rvd25yZXYueG1sUEsFBgAAAAAEAAQA9QAAAIsDAAAAAA==&#10;" filled="f" stroked="f">
                  <v:textbox style="layout-flow:vertical-ideographic" inset="0,0,0,0">
                    <w:txbxContent>
                      <w:p w:rsidR="005C4B2E" w:rsidRDefault="005C4B2E" w:rsidP="00840F73">
                        <w:pPr>
                          <w:spacing w:after="160" w:line="259" w:lineRule="auto"/>
                        </w:pPr>
                        <w:r>
                          <w:rPr>
                            <w:rFonts w:ascii="Century" w:eastAsia="Century" w:hAnsi="Century" w:cs="Century"/>
                            <w:sz w:val="20"/>
                          </w:rPr>
                          <w:t xml:space="preserve"> </w:t>
                        </w:r>
                      </w:p>
                    </w:txbxContent>
                  </v:textbox>
                </v:rect>
                <v:rect id="Rectangle 477" o:spid="_x0000_s1034" style="position:absolute;top:14076;width:47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6YccA&#10;AADcAAAADwAAAGRycy9kb3ducmV2LnhtbESPQWvCQBSE70L/w/IKvYhuLNVI6ipBLJRCBaOgx2f2&#10;NUmbfRuyW5P++64geBxm5htmsepNLS7Uusqygsk4AkGcW11xoeCwfxvNQTiPrLG2TAr+yMFq+TBY&#10;YKJtxzu6ZL4QAcIuQQWl900ipctLMujGtiEO3pdtDfog20LqFrsAN7V8jqKZNFhxWCixoXVJ+U/2&#10;axRsJ9nxGNVpOrWn7+zcucPw43Oj1NNjn76C8NT7e/jWftcKXuIYrmfCE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iumHHAAAA3AAAAA8AAAAAAAAAAAAAAAAAmAIAAGRy&#10;cy9kb3ducmV2LnhtbFBLBQYAAAAABAAEAPUAAACMAwAAAAA=&#10;" filled="f" stroked="f">
                  <v:textbox style="layout-flow:vertical-ideographic" inset="0,0,0,0">
                    <w:txbxContent>
                      <w:p w:rsidR="005C4B2E" w:rsidRDefault="005C4B2E" w:rsidP="00840F73">
                        <w:pPr>
                          <w:spacing w:after="160" w:line="259" w:lineRule="auto"/>
                        </w:pPr>
                        <w:r>
                          <w:rPr>
                            <w:rFonts w:ascii="Century" w:eastAsia="Century" w:hAnsi="Century" w:cs="Century"/>
                            <w:sz w:val="20"/>
                          </w:rPr>
                          <w:t xml:space="preserve"> </w:t>
                        </w:r>
                      </w:p>
                    </w:txbxContent>
                  </v:textbox>
                </v:rect>
                <v:rect id="Rectangle 478" o:spid="_x0000_s1035" style="position:absolute;top:15981;width:47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uE8QA&#10;AADcAAAADwAAAGRycy9kb3ducmV2LnhtbERPy2rCQBTdF/yH4Qpuik4s9UF0lCAVpGChUdDlNXNN&#10;opk7ITOa9O87i0KXh/NerjtTiSc1rrSsYDyKQBBnVpecKzgetsM5COeRNVaWScEPOVivei9LjLVt&#10;+Zueqc9FCGEXo4LC+zqW0mUFGXQjWxMH7mobgz7AJpe6wTaEm0q+RdFUGiw5NBRY06ag7J4+jIKv&#10;cXo6RVWSTOz5ll5ad3z93H8oNeh3yQKEp87/i//cO63gfRbWhjPh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9LhPEAAAA3AAAAA8AAAAAAAAAAAAAAAAAmAIAAGRycy9k&#10;b3ducmV2LnhtbFBLBQYAAAAABAAEAPUAAACJAwAAAAA=&#10;" filled="f" stroked="f">
                  <v:textbox style="layout-flow:vertical-ideographic" inset="0,0,0,0">
                    <w:txbxContent>
                      <w:p w:rsidR="005C4B2E" w:rsidRDefault="005C4B2E" w:rsidP="00840F73">
                        <w:pPr>
                          <w:spacing w:after="160" w:line="259" w:lineRule="auto"/>
                        </w:pPr>
                        <w:r>
                          <w:rPr>
                            <w:rFonts w:ascii="Century" w:eastAsia="Century" w:hAnsi="Century" w:cs="Century"/>
                            <w:sz w:val="20"/>
                          </w:rPr>
                          <w:t xml:space="preserve"> </w:t>
                        </w:r>
                      </w:p>
                    </w:txbxContent>
                  </v:textbox>
                </v:rect>
                <v:rect id="Rectangle 479" o:spid="_x0000_s1036" style="position:absolute;top:17886;width:47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LiMcA&#10;AADcAAAADwAAAGRycy9kb3ducmV2LnhtbESPQWvCQBSE74X+h+UVvIhulLZq6iqhWBBBoVHQ42v2&#10;NUmbfRuyq4n/3i0IPQ4z8w0zX3amEhdqXGlZwWgYgSDOrC45V3DYfwymIJxH1lhZJgVXcrBcPD7M&#10;Mda25U+6pD4XAcIuRgWF93UspcsKMuiGtiYO3rdtDPogm1zqBtsAN5UcR9GrNFhyWCiwpveCst/0&#10;bBTsRunxGFVJ8mJPP+lX6w79zXalVO+pS95AeOr8f/jeXmsFz5MZ/J0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xi4jHAAAA3AAAAA8AAAAAAAAAAAAAAAAAmAIAAGRy&#10;cy9kb3ducmV2LnhtbFBLBQYAAAAABAAEAPUAAACMAwAAAAA=&#10;" filled="f" stroked="f">
                  <v:textbox style="layout-flow:vertical-ideographic" inset="0,0,0,0">
                    <w:txbxContent>
                      <w:p w:rsidR="005C4B2E" w:rsidRDefault="005C4B2E" w:rsidP="00840F73">
                        <w:pPr>
                          <w:spacing w:after="160" w:line="259" w:lineRule="auto"/>
                        </w:pPr>
                        <w:r>
                          <w:rPr>
                            <w:rFonts w:ascii="Century" w:eastAsia="Century" w:hAnsi="Century" w:cs="Century"/>
                            <w:sz w:val="20"/>
                          </w:rPr>
                          <w:t xml:space="preserve"> </w:t>
                        </w:r>
                      </w:p>
                    </w:txbxContent>
                  </v:textbox>
                </v:rect>
                <v:rect id="Rectangle 480" o:spid="_x0000_s1037" style="position:absolute;top:19791;width:47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5SMsMA&#10;AADcAAAADwAAAGRycy9kb3ducmV2LnhtbERPTWvCQBC9C/6HZQQvRTdKFUldJZQKIigYBXucZqdJ&#10;NDsbsqtJ/717KHh8vO/lujOVeFDjSssKJuMIBHFmdcm5gvNpM1qAcB5ZY2WZFPyRg/Wq31tirG3L&#10;R3qkPhchhF2MCgrv61hKlxVk0I1tTRy4X9sY9AE2udQNtiHcVHIaRXNpsOTQUGBNnwVlt/RuFBwm&#10;6eUSVUkys9/X9Kd157fd/kup4aBLPkB46vxL/O/eagXvizA/nA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5SMsMAAADcAAAADwAAAAAAAAAAAAAAAACYAgAAZHJzL2Rv&#10;d25yZXYueG1sUEsFBgAAAAAEAAQA9QAAAIgDAAAAAA==&#10;" filled="f" stroked="f">
                  <v:textbox style="layout-flow:vertical-ideographic" inset="0,0,0,0">
                    <w:txbxContent>
                      <w:p w:rsidR="005C4B2E" w:rsidRDefault="005C4B2E" w:rsidP="00840F73">
                        <w:pPr>
                          <w:spacing w:after="160" w:line="259" w:lineRule="auto"/>
                        </w:pPr>
                        <w:r>
                          <w:rPr>
                            <w:rFonts w:ascii="Century" w:eastAsia="Century" w:hAnsi="Century" w:cs="Century"/>
                            <w:sz w:val="20"/>
                          </w:rPr>
                          <w:t xml:space="preserve"> </w:t>
                        </w:r>
                      </w:p>
                    </w:txbxContent>
                  </v:textbox>
                </v:rect>
                <v:rect id="Rectangle 481" o:spid="_x0000_s1038" style="position:absolute;top:21696;width:47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L3qcYA&#10;AADcAAAADwAAAGRycy9kb3ducmV2LnhtbESPQWvCQBSE74X+h+UVeim6idQSUlcJoiBCBaOgx2f2&#10;NUmbfRuyW5P++64g9DjMzDfMbDGYRlypc7VlBfE4AkFcWF1zqeB4WI8SEM4ja2wsk4JfcrCYPz7M&#10;MNW25z1dc1+KAGGXooLK+zaV0hUVGXRj2xIH79N2Bn2QXSl1h32Am0ZOouhNGqw5LFTY0rKi4jv/&#10;MQp2cX46RU2WTe35K7/07viy/Vgp9fw0ZO8gPA3+P3xvb7SC1ySG2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L3qcYAAADcAAAADwAAAAAAAAAAAAAAAACYAgAAZHJz&#10;L2Rvd25yZXYueG1sUEsFBgAAAAAEAAQA9QAAAIsDAAAAAA==&#10;" filled="f" stroked="f">
                  <v:textbox style="layout-flow:vertical-ideographic" inset="0,0,0,0">
                    <w:txbxContent>
                      <w:p w:rsidR="005C4B2E" w:rsidRDefault="005C4B2E" w:rsidP="00840F73">
                        <w:pPr>
                          <w:spacing w:after="160" w:line="259" w:lineRule="auto"/>
                        </w:pPr>
                        <w:r>
                          <w:rPr>
                            <w:rFonts w:ascii="Century" w:eastAsia="Century" w:hAnsi="Century" w:cs="Century"/>
                            <w:sz w:val="20"/>
                          </w:rPr>
                          <w:t xml:space="preserve"> </w:t>
                        </w:r>
                      </w:p>
                    </w:txbxContent>
                  </v:textbox>
                </v:rect>
                <v:rect id="Rectangle 482" o:spid="_x0000_s1039" style="position:absolute;top:23601;width:47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p3sYA&#10;AADcAAAADwAAAGRycy9kb3ducmV2LnhtbESPQWvCQBSE7wX/w/IEL0U3SisSXSVICyK0YBT0+Mw+&#10;k2j2bciuJv333ULB4zAz3zCLVWcq8aDGlZYVjEcRCOLM6pJzBYf953AGwnlkjZVlUvBDDlbL3ssC&#10;Y21b3tEj9bkIEHYxKii8r2MpXVaQQTeyNXHwLrYx6INscqkbbAPcVHISRVNpsOSwUGBN64KyW3o3&#10;Cr7H6fEYVUnybk/X9Ny6w+v260OpQb9L5iA8df4Z/m9vtIK32QT+zo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Bp3sYAAADcAAAADwAAAAAAAAAAAAAAAACYAgAAZHJz&#10;L2Rvd25yZXYueG1sUEsFBgAAAAAEAAQA9QAAAIsDAAAAAA==&#10;" filled="f" stroked="f">
                  <v:textbox style="layout-flow:vertical-ideographic" inset="0,0,0,0">
                    <w:txbxContent>
                      <w:p w:rsidR="005C4B2E" w:rsidRDefault="005C4B2E" w:rsidP="00840F73">
                        <w:pPr>
                          <w:spacing w:after="160" w:line="259" w:lineRule="auto"/>
                        </w:pPr>
                        <w:r>
                          <w:rPr>
                            <w:rFonts w:ascii="Century" w:eastAsia="Century" w:hAnsi="Century" w:cs="Century"/>
                            <w:sz w:val="20"/>
                          </w:rPr>
                          <w:t xml:space="preserve"> </w:t>
                        </w:r>
                      </w:p>
                    </w:txbxContent>
                  </v:textbox>
                </v:rect>
                <v:rect id="Rectangle 483" o:spid="_x0000_s1040" style="position:absolute;top:25506;width:47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MRcYA&#10;AADcAAAADwAAAGRycy9kb3ducmV2LnhtbESPQWvCQBSE74X+h+UVeim6sbYi0VWCKIigYCro8Zl9&#10;Jmmzb0N2NfHfu4VCj8PMfMNM552pxI0aV1pWMOhHIIgzq0vOFRy+Vr0xCOeRNVaWScGdHMxnz09T&#10;jLVteU+31OciQNjFqKDwvo6ldFlBBl3f1sTBu9jGoA+yyaVusA1wU8n3KBpJgyWHhQJrWhSU/aRX&#10;o2A3SI/HqEqST3v6Ts+tO7xttkulXl+6ZALCU+f/w3/ttVbwMR7C75l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zMRcYAAADcAAAADwAAAAAAAAAAAAAAAACYAgAAZHJz&#10;L2Rvd25yZXYueG1sUEsFBgAAAAAEAAQA9QAAAIsDAAAAAA==&#10;" filled="f" stroked="f">
                  <v:textbox style="layout-flow:vertical-ideographic" inset="0,0,0,0">
                    <w:txbxContent>
                      <w:p w:rsidR="005C4B2E" w:rsidRDefault="005C4B2E" w:rsidP="00840F73">
                        <w:pPr>
                          <w:spacing w:after="160" w:line="259" w:lineRule="auto"/>
                        </w:pPr>
                        <w:r>
                          <w:rPr>
                            <w:rFonts w:ascii="Century" w:eastAsia="Century" w:hAnsi="Century" w:cs="Century"/>
                            <w:sz w:val="20"/>
                          </w:rPr>
                          <w:t xml:space="preserve"> </w:t>
                        </w:r>
                      </w:p>
                    </w:txbxContent>
                  </v:textbox>
                </v:rect>
                <v:rect id="Rectangle 484" o:spid="_x0000_s1041" style="position:absolute;top:27411;width:47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UMcYA&#10;AADcAAAADwAAAGRycy9kb3ducmV2LnhtbESPQWvCQBSE74L/YXmCF6kbRYtEVwnSQhEsNBXs8Zl9&#10;JtHs25Ddmvjv3YLQ4zAz3zCrTWcqcaPGlZYVTMYRCOLM6pJzBYfv95cFCOeRNVaWScGdHGzW/d4K&#10;Y21b/qJb6nMRIOxiVFB4X8dSuqwgg25sa+LgnW1j0AfZ5FI32Aa4qeQ0il6lwZLDQoE1bQvKrumv&#10;UfA5SY/HqEqSuf25pKfWHUa7/ZtSw0GXLEF46vx/+Nn+0Apmixn8nQlH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VUMcYAAADcAAAADwAAAAAAAAAAAAAAAACYAgAAZHJz&#10;L2Rvd25yZXYueG1sUEsFBgAAAAAEAAQA9QAAAIsDAAAAAA==&#10;" filled="f" stroked="f">
                  <v:textbox style="layout-flow:vertical-ideographic" inset="0,0,0,0">
                    <w:txbxContent>
                      <w:p w:rsidR="005C4B2E" w:rsidRDefault="005C4B2E" w:rsidP="00840F73">
                        <w:pPr>
                          <w:spacing w:after="160" w:line="259" w:lineRule="auto"/>
                        </w:pPr>
                        <w:r>
                          <w:rPr>
                            <w:rFonts w:ascii="Century" w:eastAsia="Century" w:hAnsi="Century" w:cs="Century"/>
                            <w:sz w:val="20"/>
                          </w:rPr>
                          <w:t xml:space="preserve"> </w:t>
                        </w:r>
                      </w:p>
                    </w:txbxContent>
                  </v:textbox>
                </v:rect>
                <v:rect id="Rectangle 485" o:spid="_x0000_s1042" style="position:absolute;top:29316;width:47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xqscA&#10;AADcAAAADwAAAGRycy9kb3ducmV2LnhtbESPQWvCQBSE70L/w/IKvYhuLFUkZiOhKEihQqOgx2f2&#10;NUmbfRuyq0n/fbcg9DjMzDdMsh5MI27Uudqygtk0AkFcWF1zqeB42E6WIJxH1thYJgU/5GCdPowS&#10;jLXt+YNuuS9FgLCLUUHlfRtL6YqKDLqpbYmD92k7gz7IrpS6wz7ATSOfo2ghDdYcFips6bWi4ju/&#10;GgX7WX46RU2Wze35K7/07jh+e98o9fQ4ZCsQngb/H763d1rBy3IOf2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p8arHAAAA3AAAAA8AAAAAAAAAAAAAAAAAmAIAAGRy&#10;cy9kb3ducmV2LnhtbFBLBQYAAAAABAAEAPUAAACMAwAAAAA=&#10;" filled="f" stroked="f">
                  <v:textbox style="layout-flow:vertical-ideographic" inset="0,0,0,0">
                    <w:txbxContent>
                      <w:p w:rsidR="005C4B2E" w:rsidRDefault="005C4B2E" w:rsidP="00840F73">
                        <w:pPr>
                          <w:spacing w:after="160" w:line="259" w:lineRule="auto"/>
                        </w:pPr>
                        <w:r>
                          <w:rPr>
                            <w:rFonts w:ascii="Century" w:eastAsia="Century" w:hAnsi="Century" w:cs="Century"/>
                            <w:sz w:val="20"/>
                          </w:rPr>
                          <w:t xml:space="preserve"> </w:t>
                        </w:r>
                      </w:p>
                    </w:txbxContent>
                  </v:textbox>
                </v:rect>
                <v:rect id="Rectangle 486" o:spid="_x0000_s1043" style="position:absolute;top:31221;width:47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v3ccA&#10;AADcAAAADwAAAGRycy9kb3ducmV2LnhtbESPQWvCQBSE70L/w/KEXqTZWFQkZpVQWigFC00FPT6z&#10;zyQ2+zZktyb+e7cg9DjMzDdMuhlMIy7UudqygmkUgyAurK65VLD7fntagnAeWWNjmRRcycFm/TBK&#10;MdG25y+65L4UAcIuQQWV920ipSsqMugi2xIH72Q7gz7IrpS6wz7ATSOf43ghDdYcFips6aWi4if/&#10;NQo+p/l+HzdZNreHc37s3W7ysX1V6nE8ZCsQngb/H76337WC2XIBf2fCE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7b93HAAAA3AAAAA8AAAAAAAAAAAAAAAAAmAIAAGRy&#10;cy9kb3ducmV2LnhtbFBLBQYAAAAABAAEAPUAAACMAwAAAAA=&#10;" filled="f" stroked="f">
                  <v:textbox style="layout-flow:vertical-ideographic" inset="0,0,0,0">
                    <w:txbxContent>
                      <w:p w:rsidR="005C4B2E" w:rsidRDefault="005C4B2E" w:rsidP="00840F73">
                        <w:pPr>
                          <w:spacing w:after="160" w:line="259" w:lineRule="auto"/>
                        </w:pPr>
                        <w:r>
                          <w:rPr>
                            <w:rFonts w:ascii="Century" w:eastAsia="Century" w:hAnsi="Century" w:cs="Century"/>
                            <w:sz w:val="20"/>
                          </w:rPr>
                          <w:t xml:space="preserve"> </w:t>
                        </w:r>
                      </w:p>
                    </w:txbxContent>
                  </v:textbox>
                </v:rect>
                <v:rect id="Rectangle 487" o:spid="_x0000_s1044" style="position:absolute;top:33126;width:47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KRsYA&#10;AADcAAAADwAAAGRycy9kb3ducmV2LnhtbESPQWvCQBSE74X+h+UVeim6sdgq0VWCKIigYCro8Zl9&#10;Jmmzb0N2NfHfu4VCj8PMfMNM552pxI0aV1pWMOhHIIgzq0vOFRy+Vr0xCOeRNVaWScGdHMxnz09T&#10;jLVteU+31OciQNjFqKDwvo6ldFlBBl3f1sTBu9jGoA+yyaVusA1wU8n3KPqUBksOCwXWtCgo+0mv&#10;RsFukB6PUZUkH/b0nZ5bd3jbbJdKvb50yQSEp87/h//aa61gOB7B75l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fKRsYAAADcAAAADwAAAAAAAAAAAAAAAACYAgAAZHJz&#10;L2Rvd25yZXYueG1sUEsFBgAAAAAEAAQA9QAAAIsDAAAAAA==&#10;" filled="f" stroked="f">
                  <v:textbox style="layout-flow:vertical-ideographic" inset="0,0,0,0">
                    <w:txbxContent>
                      <w:p w:rsidR="005C4B2E" w:rsidRDefault="005C4B2E" w:rsidP="00840F73">
                        <w:pPr>
                          <w:spacing w:after="160" w:line="259" w:lineRule="auto"/>
                        </w:pPr>
                        <w:r>
                          <w:rPr>
                            <w:rFonts w:ascii="Century" w:eastAsia="Century" w:hAnsi="Century" w:cs="Century"/>
                            <w:sz w:val="20"/>
                          </w:rPr>
                          <w:t xml:space="preserve"> </w:t>
                        </w:r>
                      </w:p>
                    </w:txbxContent>
                  </v:textbox>
                </v:rect>
                <v:rect id="Rectangle 488" o:spid="_x0000_s1045" style="position:absolute;top:35031;width:47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eNMMA&#10;AADcAAAADwAAAGRycy9kb3ducmV2LnhtbERPTWvCQBC9C/6HZQQvRTdKFUldJZQKIigYBXucZqdJ&#10;NDsbsqtJ/717KHh8vO/lujOVeFDjSssKJuMIBHFmdcm5gvNpM1qAcB5ZY2WZFPyRg/Wq31tirG3L&#10;R3qkPhchhF2MCgrv61hKlxVk0I1tTRy4X9sY9AE2udQNtiHcVHIaRXNpsOTQUGBNnwVlt/RuFBwm&#10;6eUSVUkys9/X9Kd157fd/kup4aBLPkB46vxL/O/eagXvi7A2nA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heNMMAAADcAAAADwAAAAAAAAAAAAAAAACYAgAAZHJzL2Rv&#10;d25yZXYueG1sUEsFBgAAAAAEAAQA9QAAAIgDAAAAAA==&#10;" filled="f" stroked="f">
                  <v:textbox style="layout-flow:vertical-ideographic" inset="0,0,0,0">
                    <w:txbxContent>
                      <w:p w:rsidR="005C4B2E" w:rsidRDefault="005C4B2E" w:rsidP="00840F73">
                        <w:pPr>
                          <w:spacing w:after="160" w:line="259" w:lineRule="auto"/>
                        </w:pPr>
                        <w:r>
                          <w:rPr>
                            <w:rFonts w:ascii="Century" w:eastAsia="Century" w:hAnsi="Century" w:cs="Century"/>
                            <w:sz w:val="20"/>
                          </w:rPr>
                          <w:t xml:space="preserve"> </w:t>
                        </w:r>
                      </w:p>
                    </w:txbxContent>
                  </v:textbox>
                </v:rect>
                <v:rect id="Rectangle 489" o:spid="_x0000_s1046" style="position:absolute;top:36936;width:47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7r8cA&#10;AADcAAAADwAAAGRycy9kb3ducmV2LnhtbESPQWvCQBSE70L/w/IKvYhuLFVi6ipBLJRCBaOgx2f2&#10;NUmbfRuyW5P++64geBxm5htmsepNLS7Uusqygsk4AkGcW11xoeCwfxvFIJxH1lhbJgV/5GC1fBgs&#10;MNG24x1dMl+IAGGXoILS+yaR0uUlGXRj2xAH78u2Bn2QbSF1i12Am1o+R9FMGqw4LJTY0Lqk/Cf7&#10;NQq2k+x4jOo0ndrTd3bu3GH48blR6umxT19BeOr9PXxrv2sFL/EcrmfCE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k+6/HAAAA3AAAAA8AAAAAAAAAAAAAAAAAmAIAAGRy&#10;cy9kb3ducmV2LnhtbFBLBQYAAAAABAAEAPUAAACMAwAAAAA=&#10;" filled="f" stroked="f">
                  <v:textbox style="layout-flow:vertical-ideographic" inset="0,0,0,0">
                    <w:txbxContent>
                      <w:p w:rsidR="005C4B2E" w:rsidRDefault="005C4B2E" w:rsidP="00840F73">
                        <w:pPr>
                          <w:spacing w:after="160" w:line="259" w:lineRule="auto"/>
                        </w:pPr>
                        <w:r>
                          <w:rPr>
                            <w:rFonts w:ascii="Century" w:eastAsia="Century" w:hAnsi="Century" w:cs="Century"/>
                            <w:sz w:val="20"/>
                          </w:rPr>
                          <w:t xml:space="preserve"> </w:t>
                        </w:r>
                      </w:p>
                    </w:txbxContent>
                  </v:textbox>
                </v:rect>
                <v:rect id="Rectangle 490" o:spid="_x0000_s1047" style="position:absolute;top:38841;width:47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E78MA&#10;AADcAAAADwAAAGRycy9kb3ducmV2LnhtbERPTWvCQBC9F/wPywheim4sVTS6SpAKUrDQKOhxzI5J&#10;NDsbsqtJ/333UOjx8b6X685U4kmNKy0rGI8iEMSZ1SXnCo6H7XAGwnlkjZVlUvBDDtar3ssSY21b&#10;/qZn6nMRQtjFqKDwvo6ldFlBBt3I1sSBu9rGoA+wyaVusA3hppJvUTSVBksODQXWtCkou6cPo+Br&#10;nJ5OUZUkE3u+pZfWHV8/9x9KDfpdsgDhqfP/4j/3Tit4n4f54Uw4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fE78MAAADcAAAADwAAAAAAAAAAAAAAAACYAgAAZHJzL2Rv&#10;d25yZXYueG1sUEsFBgAAAAAEAAQA9QAAAIgDAAAAAA==&#10;" filled="f" stroked="f">
                  <v:textbox style="layout-flow:vertical-ideographic" inset="0,0,0,0">
                    <w:txbxContent>
                      <w:p w:rsidR="005C4B2E" w:rsidRDefault="005C4B2E" w:rsidP="00840F73">
                        <w:pPr>
                          <w:spacing w:after="160" w:line="259" w:lineRule="auto"/>
                        </w:pPr>
                        <w:r>
                          <w:rPr>
                            <w:rFonts w:ascii="Century" w:eastAsia="Century" w:hAnsi="Century" w:cs="Century"/>
                            <w:sz w:val="20"/>
                          </w:rPr>
                          <w:t xml:space="preserve"> </w:t>
                        </w:r>
                      </w:p>
                    </w:txbxContent>
                  </v:textbox>
                </v:rect>
                <v:rect id="Rectangle 491" o:spid="_x0000_s1048" style="position:absolute;top:40746;width:47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hdMcA&#10;AADcAAAADwAAAGRycy9kb3ducmV2LnhtbESPQWvCQBSE74L/YXlCL1I3KSo2ukooLUihglGwx9fs&#10;M0mbfRuyW5P++64geBxm5htmtelNLS7UusqygngSgSDOra64UHA8vD0uQDiPrLG2TAr+yMFmPRys&#10;MNG24z1dMl+IAGGXoILS+yaR0uUlGXQT2xAH72xbgz7ItpC6xS7ATS2fomguDVYcFkps6KWk/Cf7&#10;NQp2cXY6RXWazuznd/bVueP4/eNVqYdRny5BeOr9PXxrb7WC6XMM1zPhCM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LYXTHAAAA3AAAAA8AAAAAAAAAAAAAAAAAmAIAAGRy&#10;cy9kb3ducmV2LnhtbFBLBQYAAAAABAAEAPUAAACMAwAAAAA=&#10;" filled="f" stroked="f">
                  <v:textbox style="layout-flow:vertical-ideographic" inset="0,0,0,0">
                    <w:txbxContent>
                      <w:p w:rsidR="005C4B2E" w:rsidRDefault="005C4B2E" w:rsidP="00840F73">
                        <w:pPr>
                          <w:spacing w:after="160" w:line="259" w:lineRule="auto"/>
                        </w:pPr>
                        <w:r>
                          <w:rPr>
                            <w:rFonts w:ascii="Century" w:eastAsia="Century" w:hAnsi="Century" w:cs="Century"/>
                            <w:sz w:val="20"/>
                          </w:rPr>
                          <w:t xml:space="preserve"> </w:t>
                        </w:r>
                      </w:p>
                    </w:txbxContent>
                  </v:textbox>
                </v:rect>
                <v:rect id="Rectangle 492" o:spid="_x0000_s1049" style="position:absolute;top:42651;width:47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A8YA&#10;AADcAAAADwAAAGRycy9kb3ducmV2LnhtbESPQWvCQBSE74L/YXmCF6kbpZWaukooCqVQwSjo8TX7&#10;TGKzb0N2Nem/7xYEj8PMfMMsVp2pxI0aV1pWMBlHIIgzq0vOFRz2m6dXEM4ja6wsk4JfcrBa9nsL&#10;jLVteUe31OciQNjFqKDwvo6ldFlBBt3Y1sTBO9vGoA+yyaVusA1wU8lpFM2kwZLDQoE1vReU/aRX&#10;o2A7SY/HqEqSF3u6pN+tO4w+v9ZKDQdd8gbCU+cf4Xv7Qyt4nk/h/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n/A8YAAADcAAAADwAAAAAAAAAAAAAAAACYAgAAZHJz&#10;L2Rvd25yZXYueG1sUEsFBgAAAAAEAAQA9QAAAIsDAAAAAA==&#10;" filled="f" stroked="f">
                  <v:textbox style="layout-flow:vertical-ideographic" inset="0,0,0,0">
                    <w:txbxContent>
                      <w:p w:rsidR="005C4B2E" w:rsidRDefault="005C4B2E" w:rsidP="00840F73">
                        <w:pPr>
                          <w:spacing w:after="160" w:line="259" w:lineRule="auto"/>
                        </w:pPr>
                        <w:r>
                          <w:rPr>
                            <w:rFonts w:ascii="Century" w:eastAsia="Century" w:hAnsi="Century" w:cs="Century"/>
                            <w:sz w:val="20"/>
                          </w:rPr>
                          <w:t xml:space="preserve"> </w:t>
                        </w:r>
                      </w:p>
                    </w:txbxContent>
                  </v:textbox>
                </v:rect>
                <v:rect id="Rectangle 493" o:spid="_x0000_s1050" style="position:absolute;top:44556;width:47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VamMcA&#10;AADcAAAADwAAAGRycy9kb3ducmV2LnhtbESPQWvCQBSE74X+h+UVvIhutK1o6iqhWBBBoVHQ42v2&#10;NUmbfRuyq4n/3i0IPQ4z8w0zX3amEhdqXGlZwWgYgSDOrC45V3DYfwymIJxH1lhZJgVXcrBcPD7M&#10;Mda25U+6pD4XAcIuRgWF93UspcsKMuiGtiYO3rdtDPogm1zqBtsAN5UcR9FEGiw5LBRY03tB2W96&#10;Ngp2o/R4jKokebWnn/SrdYf+ZrtSqvfUJW8gPHX+P3xvr7WCl9kz/J0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VWpjHAAAA3AAAAA8AAAAAAAAAAAAAAAAAmAIAAGRy&#10;cy9kb3ducmV2LnhtbFBLBQYAAAAABAAEAPUAAACMAwAAAAA=&#10;" filled="f" stroked="f">
                  <v:textbox style="layout-flow:vertical-ideographic" inset="0,0,0,0">
                    <w:txbxContent>
                      <w:p w:rsidR="005C4B2E" w:rsidRDefault="005C4B2E" w:rsidP="00840F73">
                        <w:pPr>
                          <w:spacing w:after="160" w:line="259" w:lineRule="auto"/>
                        </w:pPr>
                        <w:r>
                          <w:rPr>
                            <w:rFonts w:ascii="Century" w:eastAsia="Century" w:hAnsi="Century" w:cs="Century"/>
                            <w:sz w:val="20"/>
                          </w:rPr>
                          <w:t xml:space="preserve"> </w:t>
                        </w:r>
                      </w:p>
                    </w:txbxContent>
                  </v:textbox>
                </v:rect>
                <v:rect id="Rectangle 494" o:spid="_x0000_s1051" style="position:absolute;top:46461;width:47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C7MYA&#10;AADcAAAADwAAAGRycy9kb3ducmV2LnhtbESPQWvCQBSE74X+h+UVvBTdKFo0ukoQBSlYaCro8Zl9&#10;TVKzb0N2Nem/d4VCj8PMfMMsVp2pxI0aV1pWMBxEIIgzq0vOFRy+tv0pCOeRNVaWScEvOVgtn58W&#10;GGvb8ifdUp+LAGEXo4LC+zqW0mUFGXQDWxMH79s2Bn2QTS51g22Am0qOouhNGiw5LBRY07qg7JJe&#10;jYKPYXo8RlWSTOzpJz237vD6vt8o1XvpkjkIT53/D/+1d1rBeDaGx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zC7MYAAADcAAAADwAAAAAAAAAAAAAAAACYAgAAZHJz&#10;L2Rvd25yZXYueG1sUEsFBgAAAAAEAAQA9QAAAIsDAAAAAA==&#10;" filled="f" stroked="f">
                  <v:textbox style="layout-flow:vertical-ideographic" inset="0,0,0,0">
                    <w:txbxContent>
                      <w:p w:rsidR="005C4B2E" w:rsidRDefault="005C4B2E" w:rsidP="00840F73">
                        <w:pPr>
                          <w:spacing w:after="160" w:line="259" w:lineRule="auto"/>
                        </w:pPr>
                        <w:r>
                          <w:rPr>
                            <w:rFonts w:ascii="Century" w:eastAsia="Century" w:hAnsi="Century" w:cs="Century"/>
                            <w:sz w:val="20"/>
                          </w:rPr>
                          <w:t xml:space="preserve"> </w:t>
                        </w:r>
                      </w:p>
                    </w:txbxContent>
                  </v:textbox>
                </v:rect>
                <v:rect id="Rectangle 495" o:spid="_x0000_s1052" style="position:absolute;top:48366;width:47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Bnd8YA&#10;AADcAAAADwAAAGRycy9kb3ducmV2LnhtbESPQWvCQBSE7wX/w/KEXkrdKCo1dZUgFkRooVHQ42v2&#10;mUSzb0N2NfHfu4VCj8PMfMPMl52pxI0aV1pWMBxEIIgzq0vOFex3H69vIJxH1lhZJgV3crBc9J7m&#10;GGvb8jfdUp+LAGEXo4LC+zqW0mUFGXQDWxMH72Qbgz7IJpe6wTbATSVHUTSVBksOCwXWtCoou6RX&#10;o+BrmB4OUZUkE3s8pz+t279sP9dKPfe75B2Ep87/h//aG61gPJvA75l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Bnd8YAAADcAAAADwAAAAAAAAAAAAAAAACYAgAAZHJz&#10;L2Rvd25yZXYueG1sUEsFBgAAAAAEAAQA9QAAAIsDAAAAAA==&#10;" filled="f" stroked="f">
                  <v:textbox style="layout-flow:vertical-ideographic" inset="0,0,0,0">
                    <w:txbxContent>
                      <w:p w:rsidR="005C4B2E" w:rsidRDefault="005C4B2E" w:rsidP="00840F73">
                        <w:pPr>
                          <w:spacing w:after="160" w:line="259" w:lineRule="auto"/>
                        </w:pPr>
                        <w:r>
                          <w:rPr>
                            <w:rFonts w:ascii="Century" w:eastAsia="Century" w:hAnsi="Century" w:cs="Century"/>
                            <w:sz w:val="20"/>
                          </w:rPr>
                          <w:t xml:space="preserve"> </w:t>
                        </w:r>
                      </w:p>
                    </w:txbxContent>
                  </v:textbox>
                </v:rect>
                <v:rect id="Rectangle 496" o:spid="_x0000_s1053" style="position:absolute;top:50271;width:47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L5AMYA&#10;AADcAAAADwAAAGRycy9kb3ducmV2LnhtbESPQWvCQBSE7wX/w/IEL0U3ihWNrhKKQhFaMAp6fGaf&#10;SWz2bchuTfrvu4VCj8PMfMOsNp2pxIMaV1pWMB5FIIgzq0vOFZyOu+EchPPIGivLpOCbHGzWvacV&#10;xtq2fKBH6nMRIOxiVFB4X8dSuqwgg25ka+Lg3Wxj0AfZ5FI32Aa4qeQkimbSYMlhocCaXgvKPtMv&#10;o+BjnJ7PUZUkL/ZyT6+tOz3v37dKDfpdsgThqfP/4b/2m1YwXczg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L5AMYAAADcAAAADwAAAAAAAAAAAAAAAACYAgAAZHJz&#10;L2Rvd25yZXYueG1sUEsFBgAAAAAEAAQA9QAAAIsDAAAAAA==&#10;" filled="f" stroked="f">
                  <v:textbox style="layout-flow:vertical-ideographic" inset="0,0,0,0">
                    <w:txbxContent>
                      <w:p w:rsidR="005C4B2E" w:rsidRDefault="005C4B2E" w:rsidP="00840F73">
                        <w:pPr>
                          <w:spacing w:after="160" w:line="259" w:lineRule="auto"/>
                        </w:pPr>
                        <w:r>
                          <w:rPr>
                            <w:rFonts w:ascii="Century" w:eastAsia="Century" w:hAnsi="Century" w:cs="Century"/>
                            <w:sz w:val="20"/>
                          </w:rPr>
                          <w:t xml:space="preserve"> </w:t>
                        </w:r>
                      </w:p>
                    </w:txbxContent>
                  </v:textbox>
                </v:rect>
                <v:rect id="Rectangle 497" o:spid="_x0000_s1054" style="position:absolute;top:52176;width:47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cm8cA&#10;AADcAAAADwAAAGRycy9kb3ducmV2LnhtbESPQWvCQBSE74X+h+UVvIhulLZq6iqhWBBBoVHQ42v2&#10;NUmbfRuyq4n/3i0IPQ4z8w0zX3amEhdqXGlZwWgYgSDOrC45V3DYfwymIJxH1lhZJgVXcrBcPD7M&#10;Mda25U+6pD4XAcIuRgWF93UspcsKMuiGtiYO3rdtDPogm1zqBtsAN5UcR9GrNFhyWCiwpveCst/0&#10;bBTsRunxGFVJ8mJPP+lX6w79zXalVO+pS95AeOr8f/jeXmsFz7MJ/J0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uXJvHAAAA3AAAAA8AAAAAAAAAAAAAAAAAmAIAAGRy&#10;cy9kb3ducmV2LnhtbFBLBQYAAAAABAAEAPUAAACMAwAAAAA=&#10;" filled="f" stroked="f">
                  <v:textbox style="layout-flow:vertical-ideographic" inset="0,0,0,0">
                    <w:txbxContent>
                      <w:p w:rsidR="005C4B2E" w:rsidRDefault="005C4B2E" w:rsidP="00840F73">
                        <w:pPr>
                          <w:spacing w:after="160" w:line="259" w:lineRule="auto"/>
                        </w:pPr>
                        <w:r>
                          <w:rPr>
                            <w:rFonts w:ascii="Century" w:eastAsia="Century" w:hAnsi="Century" w:cs="Century"/>
                            <w:sz w:val="20"/>
                          </w:rPr>
                          <w:t xml:space="preserve"> </w:t>
                        </w:r>
                      </w:p>
                    </w:txbxContent>
                  </v:textbox>
                </v:rect>
                <v:rect id="Rectangle 498" o:spid="_x0000_s1055" style="position:absolute;top:54081;width:47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I6cMA&#10;AADcAAAADwAAAGRycy9kb3ducmV2LnhtbERPTWvCQBC9F/wPywheim4sVTS6SpAKUrDQKOhxzI5J&#10;NDsbsqtJ/333UOjx8b6X685U4kmNKy0rGI8iEMSZ1SXnCo6H7XAGwnlkjZVlUvBDDtar3ssSY21b&#10;/qZn6nMRQtjFqKDwvo6ldFlBBt3I1sSBu9rGoA+wyaVusA3hppJvUTSVBksODQXWtCkou6cPo+Br&#10;nJ5OUZUkE3u+pZfWHV8/9x9KDfpdsgDhqfP/4j/3Tit4n4e14Uw4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HI6cMAAADcAAAADwAAAAAAAAAAAAAAAACYAgAAZHJzL2Rv&#10;d25yZXYueG1sUEsFBgAAAAAEAAQA9QAAAIgDAAAAAA==&#10;" filled="f" stroked="f">
                  <v:textbox style="layout-flow:vertical-ideographic" inset="0,0,0,0">
                    <w:txbxContent>
                      <w:p w:rsidR="005C4B2E" w:rsidRDefault="005C4B2E" w:rsidP="00840F73">
                        <w:pPr>
                          <w:spacing w:after="160" w:line="259" w:lineRule="auto"/>
                        </w:pPr>
                        <w:r>
                          <w:rPr>
                            <w:rFonts w:ascii="Century" w:eastAsia="Century" w:hAnsi="Century" w:cs="Century"/>
                            <w:sz w:val="20"/>
                          </w:rPr>
                          <w:t xml:space="preserve"> </w:t>
                        </w:r>
                      </w:p>
                    </w:txbxContent>
                  </v:textbox>
                </v:rect>
                <v:shape id="Shape 523" o:spid="_x0000_s1056" style="position:absolute;left:9989;top:39547;width:1715;height:9121;visibility:visible;mso-wrap-style:square;v-text-anchor:top" coordsize="171450,91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bUMYA&#10;AADcAAAADwAAAGRycy9kb3ducmV2LnhtbESPQUsDMRSE7wX/Q3gFb222FUXWpqUUitpqxdVLb4/k&#10;dbO4eVk2sRv/fSMIHoeZ+YZZrJJrxZn60HhWMJsWIIi1Nw3XCj4/tpN7ECEiG2w9k4IfCrBaXo0W&#10;WBo/8Dudq1iLDOFQogIbY1dKGbQlh2HqO+LsnXzvMGbZ19L0OGS4a+W8KO6kw4bzgsWONpb0V/Xt&#10;FGi73h6e91V6G+xu87g7vrweklbqepzWDyAipfgf/ms/GQW38xv4PZOP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fbUMYAAADcAAAADwAAAAAAAAAAAAAAAACYAgAAZHJz&#10;L2Rvd25yZXYueG1sUEsFBgAAAAAEAAQA9QAAAIsDAAAAAA==&#10;" path="m56388,r57150,l114271,740664r57179,l86106,912114,,740664r57121,l56388,xe" fillcolor="#ff3200" stroked="f" strokeweight="0">
                  <v:stroke miterlimit="83231f" joinstyle="miter"/>
                  <v:path arrowok="t" textboxrect="0,0,171450,912114"/>
                </v:shape>
                <v:shape id="Shape 525" o:spid="_x0000_s1057" style="position:absolute;left:26791;top:640;width:19797;height:2522;visibility:visible;mso-wrap-style:square;v-text-anchor:top" coordsize="1979676,25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Ye8UA&#10;AADcAAAADwAAAGRycy9kb3ducmV2LnhtbESPUWvCMBSF3wf7D+EOfJvpFMVVo4yB4JhM1/oDLs1t&#10;U9bc1CTT7t+bwWCPh3POdzirzWA7cSEfWscKnsYZCOLK6ZYbBady+7gAESKyxs4xKfihAJv1/d0K&#10;c+2u/EmXIjYiQTjkqMDE2OdShsqQxTB2PXHyauctxiR9I7XHa4LbTk6ybC4ttpwWDPb0aqj6Kr6t&#10;gv3cH7pan4utKevpxzP17+XxTanRw/CyBBFpiP/hv/ZOK5hNZvB7Jh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5xh7xQAAANwAAAAPAAAAAAAAAAAAAAAAAJgCAABkcnMv&#10;ZG93bnJldi54bWxQSwUGAAAAAAQABAD1AAAAigMAAAAA&#10;" path="m1979676,l,,,252222r1979676,l1979676,xe" filled="f">
                  <v:stroke miterlimit="66585f" joinstyle="miter" endcap="round"/>
                  <v:path arrowok="t" textboxrect="0,0,1979676,252222"/>
                </v:shape>
                <v:rect id="Rectangle 528" o:spid="_x0000_s1058" style="position:absolute;left:30332;top:873;width:1772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QNcMA&#10;AADcAAAADwAAAGRycy9kb3ducmV2LnhtbERPy2rCQBTdF/yH4Qrd1YkBi4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cQNcMAAADcAAAADwAAAAAAAAAAAAAAAACYAgAAZHJzL2Rv&#10;d25yZXYueG1sUEsFBgAAAAAEAAQA9QAAAIgDAAAAAA==&#10;" filled="f" stroked="f">
                  <v:textbox inset="0,0,0,0">
                    <w:txbxContent>
                      <w:p w:rsidR="005C4B2E" w:rsidRDefault="005C4B2E" w:rsidP="00840F73">
                        <w:pPr>
                          <w:spacing w:after="160" w:line="259" w:lineRule="auto"/>
                        </w:pPr>
                        <w:r>
                          <w:rPr>
                            <w:rFonts w:ascii="ＭＳ ゴシック" w:eastAsia="ＭＳ ゴシック" w:hAnsi="ＭＳ ゴシック" w:cs="ＭＳ ゴシック"/>
                          </w:rPr>
                          <w:t xml:space="preserve">災害対策基本法(S36) </w:t>
                        </w:r>
                      </w:p>
                    </w:txbxContent>
                  </v:textbox>
                </v:rect>
                <v:shape id="Shape 530" o:spid="_x0000_s1059" style="position:absolute;left:26761;top:5303;width:19797;height:2522;visibility:visible;mso-wrap-style:square;v-text-anchor:top" coordsize="1979676,25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ktPsIA&#10;AADcAAAADwAAAGRycy9kb3ducmV2LnhtbERP3WrCMBS+H/gO4Qi7m6mTiVajiCBsbExtfYBDc9oU&#10;m5MuybR7++VisMuP73+9HWwnbuRD61jBdJKBIK6cbrlRcCkPTwsQISJr7ByTgh8KsN2MHtaYa3fn&#10;M92K2IgUwiFHBSbGPpcyVIYshonriRNXO28xJugbqT3eU7jt5HOWzaXFllODwZ72hqpr8W0VfMz9&#10;sav1V3EwZT37XFL/Xp7elHocD7sViEhD/Bf/uV+1gpdZmp/Op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S0+wgAAANwAAAAPAAAAAAAAAAAAAAAAAJgCAABkcnMvZG93&#10;bnJldi54bWxQSwUGAAAAAAQABAD1AAAAhwMAAAAA&#10;" path="m1979676,l,,,252222r1979676,l1979676,xe" filled="f">
                  <v:stroke miterlimit="66585f" joinstyle="miter" endcap="round"/>
                  <v:path arrowok="t" textboxrect="0,0,1979676,252222"/>
                </v:shape>
                <v:rect id="Rectangle 533" o:spid="_x0000_s1060" style="position:absolute;left:30334;top:5574;width:17726;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UmcUA&#10;AADcAAAADwAAAGRycy9kb3ducmV2LnhtbESPT4vCMBTE74LfITzBm6auKN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hSZxQAAANwAAAAPAAAAAAAAAAAAAAAAAJgCAABkcnMv&#10;ZG93bnJldi54bWxQSwUGAAAAAAQABAD1AAAAigMAAAAA&#10;" filled="f" stroked="f">
                  <v:textbox inset="0,0,0,0">
                    <w:txbxContent>
                      <w:p w:rsidR="005C4B2E" w:rsidRDefault="005C4B2E" w:rsidP="00840F73">
                        <w:pPr>
                          <w:spacing w:after="160" w:line="259" w:lineRule="auto"/>
                        </w:pPr>
                        <w:r>
                          <w:rPr>
                            <w:rFonts w:ascii="ＭＳ ゴシック" w:eastAsia="ＭＳ ゴシック" w:hAnsi="ＭＳ ゴシック" w:cs="ＭＳ ゴシック"/>
                          </w:rPr>
                          <w:t xml:space="preserve">防災基本計画(H24.9) </w:t>
                        </w:r>
                      </w:p>
                    </w:txbxContent>
                  </v:textbox>
                </v:rect>
                <v:shape id="Shape 535" o:spid="_x0000_s1061" style="position:absolute;left:26875;top:9875;width:19797;height:2522;visibility:visible;mso-wrap-style:square;v-text-anchor:top" coordsize="1979676,25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6OpsUA&#10;AADcAAAADwAAAGRycy9kb3ducmV2LnhtbESPUWvCMBSF3wf7D+EOfJupijKrUcZAcGzM2foDLs1t&#10;U2xuapJp9++XwWCPh3POdzjr7WA7cSUfWscKJuMMBHHldMuNglO5e3wCESKyxs4xKfimANvN/d0a&#10;c+1ufKRrERuRIBxyVGBi7HMpQ2XIYhi7njh5tfMWY5K+kdrjLcFtJ6dZtpAWW04LBnt6MVSdiy+r&#10;4H3hD12tL8XOlPXsY0n9W/n5qtToYXhegYg0xP/wX3uvFcxnc/g9k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Po6mxQAAANwAAAAPAAAAAAAAAAAAAAAAAJgCAABkcnMv&#10;ZG93bnJldi54bWxQSwUGAAAAAAQABAD1AAAAigMAAAAA&#10;" path="m1979676,l,,,252222r1979676,l1979676,xe" filled="f">
                  <v:stroke miterlimit="66585f" joinstyle="miter" endcap="round"/>
                  <v:path arrowok="t" textboxrect="0,0,1979676,252222"/>
                </v:shape>
                <v:rect id="Rectangle 538" o:spid="_x0000_s1062" style="position:absolute;left:28442;top:10110;width:23045;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6G6MEA&#10;AADcAAAADwAAAGRycy9kb3ducmV2LnhtbERPy4rCMBTdC/5DuII7TR1x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uhujBAAAA3AAAAA8AAAAAAAAAAAAAAAAAmAIAAGRycy9kb3du&#10;cmV2LnhtbFBLBQYAAAAABAAEAPUAAACGAwAAAAA=&#10;" filled="f" stroked="f">
                  <v:textbox inset="0,0,0,0">
                    <w:txbxContent>
                      <w:p w:rsidR="005C4B2E" w:rsidRDefault="005C4B2E" w:rsidP="00840F73">
                        <w:pPr>
                          <w:spacing w:after="160" w:line="259" w:lineRule="auto"/>
                        </w:pPr>
                        <w:r>
                          <w:rPr>
                            <w:rFonts w:ascii="ＭＳ ゴシック" w:eastAsia="ＭＳ ゴシック" w:hAnsi="ＭＳ ゴシック" w:cs="ＭＳ ゴシック"/>
                          </w:rPr>
                          <w:t xml:space="preserve">環境省防災業務計画(H24.9) </w:t>
                        </w:r>
                      </w:p>
                    </w:txbxContent>
                  </v:textbox>
                </v:rect>
                <v:shape id="Shape 539" o:spid="_x0000_s1063" style="position:absolute;left:33741;top:3497;width:5715;height:1440;visibility:visible;mso-wrap-style:square;v-text-anchor:top" coordsize="571500,144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3XMYA&#10;AADcAAAADwAAAGRycy9kb3ducmV2LnhtbESPQWvCQBSE70L/w/IEL1I3URqa1E0oRYuHQtAWcn1k&#10;X5Ng9m3IbjX9926h4HGYmW+YbTGZXlxodJ1lBfEqAkFcW91xo+Drc//4DMJ5ZI29ZVLwSw6K/GG2&#10;xUzbKx/pcvKNCBB2GSpovR8yKV3dkkG3sgNx8L7taNAHOTZSj3gNcNPLdRQl0mDHYaHFgd5aqs+n&#10;H6PgPTHLIYljTj9Mme4OvqrKY6XUYj69voDwNPl7+L990AqeNin8nQ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93XMYAAADcAAAADwAAAAAAAAAAAAAAAACYAgAAZHJz&#10;L2Rvd25yZXYueG1sUEsFBgAAAAAEAAQA9QAAAIsDAAAAAA==&#10;" path="m,l571500,,285750,144018,,xe" fillcolor="#30849a" stroked="f" strokeweight="0">
                  <v:stroke miterlimit="66585f" joinstyle="miter" endcap="round"/>
                  <v:path arrowok="t" textboxrect="0,0,571500,144018"/>
                </v:shape>
                <v:shape id="Shape 540" o:spid="_x0000_s1064" style="position:absolute;left:20825;top:24902;width:3238;height:14036;visibility:visible;mso-wrap-style:square;v-text-anchor:top" coordsize="323850,1403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B98QA&#10;AADcAAAADwAAAGRycy9kb3ducmV2LnhtbERPTWvCQBC9F/oflil4qxuLWkndBCkIBTFoKuhxzE6T&#10;1OxsyK4m/nv3UOjx8b6X6WAacaPO1ZYVTMYRCOLC6ppLBYfv9esChPPIGhvLpOBODtLk+WmJsbY9&#10;7+mW+1KEEHYxKqi8b2MpXVGRQTe2LXHgfmxn0AfYlVJ32Idw08i3KJpLgzWHhgpb+qyouORXo6B5&#10;N9lls+3zw/E03Z2z1WST/a6VGr0Mqw8Qngb/L/5zf2kFs2mYH86EIy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2wffEAAAA3AAAAA8AAAAAAAAAAAAAAAAAmAIAAGRycy9k&#10;b3ducmV2LnhtbFBLBQYAAAAABAAEAPUAAACJAwAAAAA=&#10;" path="m64770,l259080,r,1171956l323850,1171956,161544,1403604,,1171956r64770,l64770,xe" fillcolor="#001f5f" stroked="f" strokeweight="0">
                  <v:stroke miterlimit="66585f" joinstyle="miter" endcap="round"/>
                  <v:path arrowok="t" textboxrect="0,0,323850,1403604"/>
                </v:shape>
                <v:shape id="Shape 542" o:spid="_x0000_s1065" style="position:absolute;left:5851;width:10028;height:4264;visibility:visible;mso-wrap-style:square;v-text-anchor:top" coordsize="1002792,36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5+sAA&#10;AADcAAAADwAAAGRycy9kb3ducmV2LnhtbESPS4vCMBSF98L8h3AHZmdTZZShYxQZrLi1unB5aW4f&#10;2NyUJGPrvzeC4PJwHh9ntRlNJ27kfGtZwSxJQRCXVrdcKzif8ukPCB+QNXaWScGdPGzWH5MVZtoO&#10;fKRbEWoRR9hnqKAJoc+k9GVDBn1ie+LoVdYZDFG6WmqHQxw3nZyn6VIabDkSGuzpr6HyWvybyNW7&#10;4XLSd2qd37urzqu8GCulvj7H7S+IQGN4h1/tg1aw+J7D80w8An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s5+sAAAADcAAAADwAAAAAAAAAAAAAAAACYAgAAZHJzL2Rvd25y&#10;ZXYueG1sUEsFBgAAAAAEAAQA9QAAAIUDAAAAAA==&#10;" path="m1002792,l,,,360426r1002792,l1002792,xe" filled="f">
                  <v:stroke miterlimit="66585f" joinstyle="miter" endcap="round"/>
                  <v:path arrowok="t" textboxrect="0,0,1002792,360426"/>
                </v:shape>
                <v:rect id="Rectangle 545" o:spid="_x0000_s1066" style="position:absolute;left:6865;top:225;width:11528;height:1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aC8UA&#10;AADcAAAADwAAAGRycy9kb3ducmV2LnhtbESPT4vCMBTE7wt+h/AEb2uq6KLVKKIuevQfqLdH82yL&#10;zUtpou3up98ICx6HmfkNM503phBPqlxuWUGvG4EgTqzOOVVwOn5/jkA4j6yxsEwKfsjBfNb6mGKs&#10;bc17eh58KgKEXYwKMu/LWEqXZGTQdW1JHLybrQz6IKtU6grrADeF7EfRlzSYc1jIsKRlRsn98DAK&#10;NqNycdna3zot1tfNeXcer45jr1Sn3SwmIDw1/h3+b2+1guF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VoLxQAAANwAAAAPAAAAAAAAAAAAAAAAAJgCAABkcnMv&#10;ZG93bnJldi54bWxQSwUGAAAAAAQABAD1AAAAigMAAAAA&#10;" filled="f" stroked="f">
                  <v:textbox inset="0,0,0,0">
                    <w:txbxContent>
                      <w:p w:rsidR="005C4B2E" w:rsidRDefault="005C4B2E" w:rsidP="00840F73">
                        <w:pPr>
                          <w:spacing w:after="160" w:line="259" w:lineRule="auto"/>
                        </w:pPr>
                        <w:r>
                          <w:rPr>
                            <w:rFonts w:ascii="ＭＳ ゴシック" w:eastAsia="ＭＳ ゴシック" w:hAnsi="ＭＳ ゴシック" w:cs="ＭＳ ゴシック"/>
                          </w:rPr>
                          <w:t xml:space="preserve">廃棄物処理法 </w:t>
                        </w:r>
                      </w:p>
                    </w:txbxContent>
                  </v:textbox>
                </v:rect>
                <v:rect id="Rectangle 157797" o:spid="_x0000_s1067" style="position:absolute;left:9204;top:1886;width:887;height:1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6ImcQA&#10;AADfAAAADwAAAGRycy9kb3ducmV2LnhtbERPTWvCQBC9F/oflil4q5sWNCa6irSKHq0K6m3Ijkkw&#10;Oxuyq0n7611B6PHxviezzlTiRo0rLSv46EcgiDOrS84V7HfL9xEI55E1VpZJwS85mE1fXyaYatvy&#10;D922PhchhF2KCgrv61RKlxVk0PVtTRy4s20M+gCbXOoG2xBuKvkZRUNpsOTQUGBNXwVll+3VKFiN&#10;6vlxbf/avFqcVofNIfneJV6p3ls3H4Pw1Pl/8dO91mH+II6TGB5/Ag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uiJnEAAAA3wAAAA8AAAAAAAAAAAAAAAAAmAIAAGRycy9k&#10;b3ducmV2LnhtbFBLBQYAAAAABAAEAPUAAACJAwAAAAA=&#10;" filled="f" stroked="f">
                  <v:textbox inset="0,0,0,0">
                    <w:txbxContent>
                      <w:p w:rsidR="005C4B2E" w:rsidRDefault="005C4B2E" w:rsidP="00840F73">
                        <w:pPr>
                          <w:spacing w:after="160" w:line="259" w:lineRule="auto"/>
                        </w:pPr>
                        <w:r>
                          <w:rPr>
                            <w:rFonts w:ascii="ＭＳ ゴシック" w:eastAsia="ＭＳ ゴシック" w:hAnsi="ＭＳ ゴシック" w:cs="ＭＳ ゴシック"/>
                          </w:rPr>
                          <w:t>(</w:t>
                        </w:r>
                      </w:p>
                    </w:txbxContent>
                  </v:textbox>
                </v:rect>
                <v:rect id="Rectangle 157798" o:spid="_x0000_s1068" style="position:absolute;left:9874;top:1886;width:4424;height:3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c68UA&#10;AADfAAAADwAAAGRycy9kb3ducmV2LnhtbERPS2vCQBC+F/oflil4q5sWrCa6ilSLHusDbG9DdkxC&#10;s7MhuzWpv945FDx+fO/Zone1ulAbKs8GXoYJKOLc24oLA8fDx/MEVIjIFmvPZOCPAizmjw8zzKzv&#10;eEeXfSyUhHDI0EAZY5NpHfKSHIahb4iFO/vWYRTYFtq22Em4q/VrkrxphxVLQ4kNvZeU/+x/nYHN&#10;pFl+bf21K+r19+b0eUpXhzQaM3jql1NQkfp4F/+7t1bmj8bjVAbLHwG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RzrxQAAAN8AAAAPAAAAAAAAAAAAAAAAAJgCAABkcnMv&#10;ZG93bnJldi54bWxQSwUGAAAAAAQABAD1AAAAigMAAAAA&#10;" filled="f" stroked="f">
                  <v:textbox inset="0,0,0,0">
                    <w:txbxContent>
                      <w:p w:rsidR="005C4B2E" w:rsidRDefault="005C4B2E" w:rsidP="00840F73">
                        <w:pPr>
                          <w:spacing w:after="160" w:line="259" w:lineRule="auto"/>
                        </w:pPr>
                        <w:r>
                          <w:rPr>
                            <w:rFonts w:ascii="ＭＳ ゴシック" w:eastAsia="ＭＳ ゴシック" w:hAnsi="ＭＳ ゴシック" w:cs="ＭＳ ゴシック"/>
                          </w:rPr>
                          <w:t>S45)</w:t>
                        </w:r>
                      </w:p>
                    </w:txbxContent>
                  </v:textbox>
                </v:rect>
                <v:shape id="Shape 547" o:spid="_x0000_s1069" style="position:absolute;left:15880;width:10797;height:3604;visibility:visible;mso-wrap-style:square;v-text-anchor:top" coordsize="1079754,36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o/8QA&#10;AADcAAAADwAAAGRycy9kb3ducmV2LnhtbESPT0sDMRTE74LfITzBm81Wq223TYssSr1J/0Cvj83r&#10;ZunmZUliun77piB4HGbmN8xyPdhOJPKhdaxgPCpAENdOt9woOOw/n2YgQkTW2DkmBb8UYL26v1ti&#10;qd2Ft5R2sREZwqFEBSbGvpQy1IYshpHribN3ct5izNI3Unu8ZLjt5HNRvEmLLecFgz1Vhurz7scq&#10;aI5V2szT99l4G8f9sTq8pO2HUo8Pw/sCRKQh/of/2l9awetkCrcz+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DqP/EAAAA3AAAAA8AAAAAAAAAAAAAAAAAmAIAAGRycy9k&#10;b3ducmV2LnhtbFBLBQYAAAAABAAEAPUAAACJAwAAAAA=&#10;" path="m215646,r,90678l864108,90678,864108,r215646,180594l864108,360426r,-89916l215646,270510r,89916l,180594,215646,xe" fillcolor="#d9eef3" stroked="f" strokeweight="0">
                  <v:stroke miterlimit="66585f" joinstyle="miter" endcap="round"/>
                  <v:path arrowok="t" textboxrect="0,0,1079754,360426"/>
                </v:shape>
                <v:shape id="Shape 548" o:spid="_x0000_s1070" style="position:absolute;left:15880;width:10797;height:3604;visibility:visible;mso-wrap-style:square;v-text-anchor:top" coordsize="1079754,36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LIsEA&#10;AADcAAAADwAAAGRycy9kb3ducmV2LnhtbERP3UrDMBS+H/gO4QjeremKG1KXjVEQvBFn9QEOzVlT&#10;1pyUJGtrn95cDLz8+P73x9n2YiQfOscKNlkOgrhxuuNWwc/32/oFRIjIGnvHpOCXAhwPD6s9ltpN&#10;/EVjHVuRQjiUqMDEOJRShsaQxZC5gThxF+ctxgR9K7XHKYXbXhZ5vpMWO04NBgeqDDXX+mYVLLfc&#10;tIv58F1fnJbz8FldTaiUenqcT68gIs3xX3x3v2sF2+e0Np1JR0A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xyyLBAAAA3AAAAA8AAAAAAAAAAAAAAAAAmAIAAGRycy9kb3du&#10;cmV2LnhtbFBLBQYAAAAABAAEAPUAAACGAwAAAAA=&#10;" path="m1079754,180594l864108,360426r,-89916l215646,270510r,89916l,180594,215646,r,90678l864108,90678,864108,r215646,180594xe" filled="f" strokecolor="#006ebf">
                  <v:stroke endcap="round"/>
                  <v:path arrowok="t" textboxrect="0,0,1079754,360426"/>
                </v:shape>
                <v:rect id="Rectangle 549" o:spid="_x0000_s1071" style="position:absolute;left:19733;top:684;width:4444;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DsUA&#10;AADcAAAADwAAAGRycy9kb3ducmV2LnhtbESPT2vCQBTE74V+h+UVvNWNxYq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FAOxQAAANwAAAAPAAAAAAAAAAAAAAAAAJgCAABkcnMv&#10;ZG93bnJldi54bWxQSwUGAAAAAAQABAD1AAAAigMAAAAA&#10;" filled="f" stroked="f">
                  <v:textbox inset="0,0,0,0">
                    <w:txbxContent>
                      <w:p w:rsidR="005C4B2E" w:rsidRDefault="005C4B2E" w:rsidP="00840F73">
                        <w:pPr>
                          <w:spacing w:after="160" w:line="259" w:lineRule="auto"/>
                        </w:pPr>
                        <w:r>
                          <w:rPr>
                            <w:rFonts w:ascii="ＭＳ ゴシック" w:eastAsia="ＭＳ ゴシック" w:hAnsi="ＭＳ ゴシック" w:cs="ＭＳ ゴシック"/>
                            <w:color w:val="001F5F"/>
                          </w:rPr>
                          <w:t xml:space="preserve">連携 </w:t>
                        </w:r>
                      </w:p>
                    </w:txbxContent>
                  </v:textbox>
                </v:rect>
                <v:shape id="Shape 550" o:spid="_x0000_s1072" style="position:absolute;left:9981;top:4264;width:1714;height:34595;visibility:visible;mso-wrap-style:square;v-text-anchor:top" coordsize="171450,3525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p5cQA&#10;AADcAAAADwAAAGRycy9kb3ducmV2LnhtbERPTWvCQBC9F/wPywje6qaKItFVSkXxUKhVW+1tyE6T&#10;1OxsyG41/vvOQejx8b5ni9ZV6kJNKD0beOonoIgzb0vODRz2q8cJqBCRLVaeycCNAizmnYcZptZf&#10;+Z0uu5grCeGQooEixjrVOmQFOQx9XxML9+0bh1Fgk2vb4FXCXaUHSTLWDkuWhgJreikoO+9+nZS8&#10;vX762/Lna3A8nOz4lK3Ww+2HMb1u+zwFFamN/+K7e2MNjEY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96eXEAAAA3AAAAA8AAAAAAAAAAAAAAAAAmAIAAGRycy9k&#10;b3ducmV2LnhtbFBLBQYAAAAABAAEAPUAAACJAwAAAAA=&#10;" path="m57150,r57150,l114300,3354324r57150,l86106,3525774,,3354324r57150,l57150,xe" fillcolor="#ff3200" stroked="f" strokeweight="0">
                  <v:stroke miterlimit="1" joinstyle="miter"/>
                  <v:path arrowok="t" textboxrect="0,0,171450,3525774"/>
                </v:shape>
                <v:shape id="Shape 245987" o:spid="_x0000_s1073" style="position:absolute;left:5849;top:5796;width:10074;height:4183;visibility:visible;mso-wrap-style:square;v-text-anchor:top" coordsize="1007364,36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EscA&#10;AADfAAAADwAAAGRycy9kb3ducmV2LnhtbESPQUsDMRSE74L/IbyCF2mzrlrbbdOigljEi630/Ni8&#10;Jqubl2XzbNd/bwTB4zAz3zDL9RBadaQ+NZENXE0KUMR1tA07A++7p/EMVBJki21kMvBNCdar87Ml&#10;Vjae+I2OW3EqQzhVaMCLdJXWqfYUME1iR5y9Q+wDSpa907bHU4aHVpdFMdUBG84LHjt69FR/br+C&#10;gWfbOSd++nB90C/6o9y/XnpJxlyMhvsFKKFB/sN/7Y01UN7czmd38PsnfwG9+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LPhLHAAAA3wAAAA8AAAAAAAAAAAAAAAAAmAIAAGRy&#10;cy9kb3ducmV2LnhtbFBLBQYAAAAABAAEAPUAAACMAwAAAAA=&#10;" path="m,l1007364,r,360426l,360426,,e" stroked="f" strokeweight="0">
                  <v:stroke miterlimit="1" joinstyle="miter"/>
                  <v:path arrowok="t" textboxrect="0,0,1007364,360426"/>
                </v:shape>
                <v:shape id="Shape 552" o:spid="_x0000_s1074" style="position:absolute;left:5851;top:5798;width:10074;height:4076;visibility:visible;mso-wrap-style:square;v-text-anchor:top" coordsize="1007364,36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fUMcA&#10;AADcAAAADwAAAGRycy9kb3ducmV2LnhtbESPT2vCQBTE74LfYXlCL6VuIlhLdBNCodQ/lzb20tsz&#10;+0yC2bdpdqvx27uFgsdhZn7DrLLBtOJMvWssK4inEQji0uqGKwVf+7enFxDOI2tsLZOCKznI0vFo&#10;hYm2F/6kc+ErESDsElRQe98lUrqyJoNuajvi4B1tb9AH2VdS93gJcNPKWRQ9S4MNh4UaO3qtqTwV&#10;v0bBYx7nB/ez3m527cdiWxr9Hb97pR4mQ74E4Wnw9/B/e60VzOcz+DsTj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HH1DHAAAA3AAAAA8AAAAAAAAAAAAAAAAAmAIAAGRy&#10;cy9kb3ducmV2LnhtbFBLBQYAAAAABAAEAPUAAACMAwAAAAA=&#10;" path="m1007364,l,,,360426r1007364,l1007364,xe" filled="f">
                  <v:stroke miterlimit="66585f" joinstyle="miter" endcap="round"/>
                  <v:path arrowok="t" textboxrect="0,0,1007364,360426"/>
                </v:shape>
                <v:rect id="Rectangle 555" o:spid="_x0000_s1075" style="position:absolute;left:7944;top:5685;width:7981;height:2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DM1sUA&#10;AADcAAAADwAAAGRycy9kb3ducmV2LnhtbESPT4vCMBTE7wt+h/AEb2uq0E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MzWxQAAANwAAAAPAAAAAAAAAAAAAAAAAJgCAABkcnMv&#10;ZG93bnJldi54bWxQSwUGAAAAAAQABAD1AAAAigMAAAAA&#10;" filled="f" stroked="f">
                  <v:textbox inset="0,0,0,0">
                    <w:txbxContent>
                      <w:p w:rsidR="005C4B2E" w:rsidRDefault="005C4B2E" w:rsidP="00840F73">
                        <w:pPr>
                          <w:spacing w:after="160" w:line="259" w:lineRule="auto"/>
                        </w:pPr>
                        <w:r>
                          <w:rPr>
                            <w:rFonts w:ascii="ＭＳ ゴシック" w:eastAsia="ＭＳ ゴシック" w:hAnsi="ＭＳ ゴシック" w:cs="ＭＳ ゴシック"/>
                          </w:rPr>
                          <w:t xml:space="preserve">基本方針 </w:t>
                        </w:r>
                      </w:p>
                    </w:txbxContent>
                  </v:textbox>
                </v:rect>
                <v:rect id="Rectangle 157800" o:spid="_x0000_s1076" style="position:absolute;left:7266;top:7439;width:8870;height:2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RPMQA&#10;AADfAAAADwAAAGRycy9kb3ducmV2LnhtbERPTWvCQBC9F/oflil4q5sK2hhdRaqix1YL1tuQHZNg&#10;djZkV5P213cOhR4f73u+7F2t7tSGyrOBl2ECijj3tuLCwOdx+5yCChHZYu2ZDHxTgOXi8WGOmfUd&#10;f9D9EAslIRwyNFDG2GRah7wkh2HoG2LhLr51GAW2hbYtdhLuaj1Kkol2WLE0lNjQW0n59XBzBnZp&#10;s/ra+5+uqDfn3en9NF0fp9GYwVO/moGK1Md/8Z97b2X++DVN5IH8EQB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5ETzEAAAA3wAAAA8AAAAAAAAAAAAAAAAAmAIAAGRycy9k&#10;b3ducmV2LnhtbFBLBQYAAAAABAAEAPUAAACJAwAAAAA=&#10;" filled="f" stroked="f">
                  <v:textbox inset="0,0,0,0">
                    <w:txbxContent>
                      <w:p w:rsidR="005C4B2E" w:rsidRDefault="005C4B2E" w:rsidP="00840F73">
                        <w:pPr>
                          <w:spacing w:after="160" w:line="259" w:lineRule="auto"/>
                        </w:pPr>
                        <w:r>
                          <w:rPr>
                            <w:rFonts w:ascii="ＭＳ ゴシック" w:eastAsia="ＭＳ ゴシック" w:hAnsi="ＭＳ ゴシック" w:cs="ＭＳ ゴシック" w:hint="eastAsia"/>
                          </w:rPr>
                          <w:t>(</w:t>
                        </w:r>
                        <w:r>
                          <w:rPr>
                            <w:rFonts w:ascii="ＭＳ ゴシック" w:eastAsia="ＭＳ ゴシック" w:hAnsi="ＭＳ ゴシック" w:cs="ＭＳ ゴシック"/>
                          </w:rPr>
                          <w:t xml:space="preserve">環境大臣) </w:t>
                        </w:r>
                      </w:p>
                    </w:txbxContent>
                  </v:textbox>
                </v:rect>
                <v:shape id="Shape 245988" o:spid="_x0000_s1077" style="position:absolute;left:5851;top:12160;width:10074;height:6003;visibility:visible;mso-wrap-style:square;v-text-anchor:top" coordsize="1007364,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AP8EA&#10;AADfAAAADwAAAGRycy9kb3ducmV2LnhtbERPTYvCMBC9C/sfwizsTRNFRatRloLibbVKz0MztsVm&#10;Upqs7f77zUHw+Hjf2/1gG/GkzteONUwnCgRx4UzNpYbb9TBegfAB2WDjmDT8kYf97mO0xcS4ni/0&#10;zEIpYgj7BDVUIbSJlL6oyKKfuJY4cnfXWQwRdqU0HfYx3DZyptRSWqw5NlTYUlpR8ch+rYZL2v+c&#10;jqk5L0kq5/L8oY650vrrc/jegAg0hLf45T4ZDbP5Yr2Kg+Of+AX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uAD/BAAAA3wAAAA8AAAAAAAAAAAAAAAAAmAIAAGRycy9kb3du&#10;cmV2LnhtbFBLBQYAAAAABAAEAPUAAACGAwAAAAA=&#10;" path="m,l1007364,r,533400l,533400,,e" stroked="f" strokeweight="0">
                  <v:stroke miterlimit="66585f" joinstyle="miter" endcap="round"/>
                  <v:path arrowok="t" textboxrect="0,0,1007364,533400"/>
                </v:shape>
                <v:shape id="Shape 558" o:spid="_x0000_s1078" style="position:absolute;left:5851;top:12160;width:10074;height:5725;visibility:visible;mso-wrap-style:square;v-text-anchor:top" coordsize="1007364,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4TwMEA&#10;AADcAAAADwAAAGRycy9kb3ducmV2LnhtbERPTYvCMBC9C/sfwix4EU1d0JVqlF1hUQQRXS/ehmZs&#10;g82kNFHjvzcHwePjfc8W0dbiRq03jhUMBxkI4sJpw6WC4/9ffwLCB2SNtWNS8CAPi/lHZ4a5dnfe&#10;0+0QSpFC2OeooAqhyaX0RUUW/cA1xIk7u9ZiSLAtpW7xnsJtLb+ybCwtGk4NFTa0rKi4HK5Wgdz8&#10;9vbf9WYXzeocs60xw8fJKNX9jD9TEIFieItf7rVWMBqltelMOg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eE8DBAAAA3AAAAA8AAAAAAAAAAAAAAAAAmAIAAGRycy9kb3du&#10;cmV2LnhtbFBLBQYAAAAABAAEAPUAAACGAwAAAAA=&#10;" path="m1007364,l,,,533400r1007364,l1007364,xe" filled="f">
                  <v:stroke miterlimit="66585f" joinstyle="miter" endcap="round"/>
                  <v:path arrowok="t" textboxrect="0,0,1007364,533400"/>
                </v:shape>
                <v:rect id="Rectangle 561" o:spid="_x0000_s1079" style="position:absolute;left:7559;top:12387;width:9754;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AaMQA&#10;AADcAAAADwAAAGRycy9kb3ducmV2LnhtbESPQYvCMBSE74L/ITzBm6YuK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AGjEAAAA3AAAAA8AAAAAAAAAAAAAAAAAmAIAAGRycy9k&#10;b3ducmV2LnhtbFBLBQYAAAAABAAEAPUAAACJAwAAAAA=&#10;" filled="f" stroked="f">
                  <v:textbox inset="0,0,0,0">
                    <w:txbxContent>
                      <w:p w:rsidR="005C4B2E" w:rsidRDefault="005C4B2E" w:rsidP="00840F73">
                        <w:pPr>
                          <w:spacing w:after="160" w:line="259" w:lineRule="auto"/>
                        </w:pPr>
                        <w:r>
                          <w:rPr>
                            <w:rFonts w:ascii="ＭＳ ゴシック" w:eastAsia="ＭＳ ゴシック" w:hAnsi="ＭＳ ゴシック" w:cs="ＭＳ ゴシック"/>
                          </w:rPr>
                          <w:t xml:space="preserve">廃棄物処理 </w:t>
                        </w:r>
                      </w:p>
                    </w:txbxContent>
                  </v:textbox>
                </v:rect>
                <v:rect id="Rectangle 562" o:spid="_x0000_s1080" style="position:absolute;left:6896;top:14040;width:1152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eH8QA&#10;AADcAAAADwAAAGRycy9kb3ducmV2LnhtbESPT4vCMBTE74LfITzBm6YKil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1nh/EAAAA3AAAAA8AAAAAAAAAAAAAAAAAmAIAAGRycy9k&#10;b3ducmV2LnhtbFBLBQYAAAAABAAEAPUAAACJAwAAAAA=&#10;" filled="f" stroked="f">
                  <v:textbox inset="0,0,0,0">
                    <w:txbxContent>
                      <w:p w:rsidR="005C4B2E" w:rsidRDefault="005C4B2E" w:rsidP="00840F73">
                        <w:pPr>
                          <w:spacing w:after="160" w:line="259" w:lineRule="auto"/>
                        </w:pPr>
                        <w:r>
                          <w:rPr>
                            <w:rFonts w:ascii="ＭＳ ゴシック" w:eastAsia="ＭＳ ゴシック" w:hAnsi="ＭＳ ゴシック" w:cs="ＭＳ ゴシック"/>
                          </w:rPr>
                          <w:t xml:space="preserve">施設整備計画 </w:t>
                        </w:r>
                      </w:p>
                    </w:txbxContent>
                  </v:textbox>
                </v:rect>
                <v:rect id="Rectangle 157801" o:spid="_x0000_s1081" style="position:absolute;left:8564;top:15686;width:887;height:1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0p8UA&#10;AADfAAAADwAAAGRycy9kb3ducmV2LnhtbERPTWvCQBC9C/0PyxS8mY0FbYyuItWixzYWUm9DdpqE&#10;ZmdDdmuiv94tFHp8vO/VZjCNuFDnassKplEMgriwuuZSwcfpdZKAcB5ZY2OZFFzJwWb9MFphqm3P&#10;73TJfClCCLsUFVTet6mUrqjIoItsSxy4L9sZ9AF2pdQd9iHcNPIpjufSYM2hocKWXioqvrMfo+CQ&#10;tNvPo731ZbM/H/K3fLE7LbxS48dhuwThafD/4j/3UYf5s+cknsLvnwB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bSnxQAAAN8AAAAPAAAAAAAAAAAAAAAAAJgCAABkcnMv&#10;ZG93bnJldi54bWxQSwUGAAAAAAQABAD1AAAAigMAAAAA&#10;" filled="f" stroked="f">
                  <v:textbox inset="0,0,0,0">
                    <w:txbxContent>
                      <w:p w:rsidR="005C4B2E" w:rsidRDefault="005C4B2E" w:rsidP="00840F73">
                        <w:pPr>
                          <w:spacing w:after="160" w:line="259" w:lineRule="auto"/>
                        </w:pPr>
                        <w:r>
                          <w:rPr>
                            <w:rFonts w:ascii="ＭＳ ゴシック" w:eastAsia="ＭＳ ゴシック" w:hAnsi="ＭＳ ゴシック" w:cs="ＭＳ ゴシック"/>
                          </w:rPr>
                          <w:t>(</w:t>
                        </w:r>
                      </w:p>
                    </w:txbxContent>
                  </v:textbox>
                </v:rect>
                <v:rect id="Rectangle 157802" o:spid="_x0000_s1082" style="position:absolute;left:9235;top:15686;width:6197;height:1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q0MUA&#10;AADfAAAADwAAAGRycy9kb3ducmV2LnhtbERPTWvCQBC9F/oflin01mwqVGN0FWkretRYSL0N2WkS&#10;mp0N2dXE/vquIHh8vO/5cjCNOFPnassKXqMYBHFhdc2lgq/D+iUB4TyyxsYyKbiQg+Xi8WGOqbY9&#10;7+mc+VKEEHYpKqi8b1MpXVGRQRfZljhwP7Yz6APsSqk77EO4aeQojsfSYM2hocKW3isqfrOTUbBJ&#10;2tX31v71ZfN53OS7fPpxmHqlnp+G1QyEp8HfxTf3Vof5b5MkHsH1TwA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yrQxQAAAN8AAAAPAAAAAAAAAAAAAAAAAJgCAABkcnMv&#10;ZG93bnJldi54bWxQSwUGAAAAAAQABAD1AAAAigMAAAAA&#10;" filled="f" stroked="f">
                  <v:textbox inset="0,0,0,0">
                    <w:txbxContent>
                      <w:p w:rsidR="005C4B2E" w:rsidRDefault="005C4B2E" w:rsidP="00840F73">
                        <w:pPr>
                          <w:spacing w:after="160" w:line="259" w:lineRule="auto"/>
                        </w:pPr>
                        <w:r>
                          <w:rPr>
                            <w:rFonts w:ascii="ＭＳ ゴシック" w:eastAsia="ＭＳ ゴシック" w:hAnsi="ＭＳ ゴシック" w:cs="ＭＳ ゴシック"/>
                          </w:rPr>
                          <w:t xml:space="preserve">H25.5) </w:t>
                        </w:r>
                      </w:p>
                    </w:txbxContent>
                  </v:textbox>
                </v:rect>
                <v:shape id="Shape 564" o:spid="_x0000_s1083" style="position:absolute;left:33741;top:8153;width:5715;height:1440;visibility:visible;mso-wrap-style:square;v-text-anchor:top" coordsize="571500,144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3338YA&#10;AADcAAAADwAAAGRycy9kb3ducmV2LnhtbESPQWvCQBSE74X+h+UJvZS6idig0U0oxRYPhRAt5PrI&#10;PpNg9m3IbjX9926h4HGYmW+YbT6ZXlxodJ1lBfE8AkFcW91xo+D7+PGyAuE8ssbeMin4JQd59viw&#10;xVTbK5d0OfhGBAi7FBW03g+plK5uyaCb24E4eCc7GvRBjo3UI14D3PRyEUWJNNhxWGhxoPeW6vPh&#10;xyj4TMzzkMQxr79Msd7tfVUVZaXU02x624DwNPl7+L+91wpekyX8nQ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3338YAAADcAAAADwAAAAAAAAAAAAAAAACYAgAAZHJz&#10;L2Rvd25yZXYueG1sUEsFBgAAAAAEAAQA9QAAAIsDAAAAAA==&#10;" path="m,l571500,,285750,144018,,xe" fillcolor="#30849a" stroked="f" strokeweight="0">
                  <v:stroke miterlimit="66585f" joinstyle="miter" endcap="round"/>
                  <v:path arrowok="t" textboxrect="0,0,571500,144018"/>
                </v:shape>
                <v:shape id="Shape 565" o:spid="_x0000_s1084" style="position:absolute;left:33741;top:12725;width:5715;height:1448;visibility:visible;mso-wrap-style:square;v-text-anchor:top" coordsize="57150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vWcYA&#10;AADcAAAADwAAAGRycy9kb3ducmV2LnhtbESPzWrDMBCE74W+g9hCL6aRG3BS3CghKZSGQCF/l9wW&#10;a2sZWytjyY779lGg0OMwM98wi9VoGzFQ5yvHCl4nKQjiwumKSwXn0+fLGwgfkDU2jknBL3lYLR8f&#10;Fphrd+UDDcdQighhn6MCE0KbS+kLQxb9xLXE0ftxncUQZVdK3eE1wm0jp2k6kxYrjgsGW/owVNTH&#10;3iooEqPnY725TOdf+1DvvpOKyl6p56dx/Q4i0Bj+w3/trVaQzTK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QvWcYAAADcAAAADwAAAAAAAAAAAAAAAACYAgAAZHJz&#10;L2Rvd25yZXYueG1sUEsFBgAAAAAEAAQA9QAAAIsDAAAAAA==&#10;" path="m,l571500,,285750,144780,,xe" fillcolor="#30849a" stroked="f" strokeweight="0">
                  <v:stroke miterlimit="66585f" joinstyle="miter" endcap="round"/>
                  <v:path arrowok="t" textboxrect="0,0,571500,144780"/>
                </v:shape>
                <v:shape id="Shape 566" o:spid="_x0000_s1085" style="position:absolute;left:34884;top:26052;width:3429;height:2210;visibility:visible;mso-wrap-style:square;v-text-anchor:top" coordsize="342900,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7UM8YA&#10;AADcAAAADwAAAGRycy9kb3ducmV2LnhtbESPQWvCQBSE7wX/w/KE3urGoqFEV6mWll4UNT14fGRf&#10;k2D2bbq7jdFf3y0IHoeZ+YaZL3vTiI6cry0rGI8SEMSF1TWXCr7y96cXED4ga2wsk4ILeVguBg9z&#10;zLQ98566QyhFhLDPUEEVQptJ6YuKDPqRbYmj922dwRClK6V2eI5w08jnJEmlwZrjQoUtrSsqTodf&#10;oyA/7brtyh1p8rNOJrx5y/ljf1Xqcdi/zkAE6sM9fGt/agXTNIX/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7UM8YAAADcAAAADwAAAAAAAAAAAAAAAACYAgAAZHJz&#10;L2Rvd25yZXYueG1sUEsFBgAAAAAEAAQA9QAAAIsDAAAAAA==&#10;" path="m85344,l256794,r,112014l342900,112014,171450,220980,,112014r85344,l85344,xe" fillcolor="#001f5f" stroked="f" strokeweight="0">
                  <v:stroke miterlimit="66585f" joinstyle="miter" endcap="round"/>
                  <v:path arrowok="t" textboxrect="0,0,342900,220980"/>
                </v:shape>
                <v:shape id="Shape 567" o:spid="_x0000_s1086" style="position:absolute;left:34891;top:35295;width:3422;height:3605;visibility:visible;mso-wrap-style:square;v-text-anchor:top" coordsize="342138,36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l7sgA&#10;AADcAAAADwAAAGRycy9kb3ducmV2LnhtbESP3WoCMRSE7wt9h3AK3tVsC/5tjVJaRCmoVCuld4fN&#10;cXfr5mRJ4rr16Y0g9HKYmW+Y8bQ1lWjI+dKygqduAoI4s7rkXMHXdvY4BOEDssbKMin4Iw/Tyf3d&#10;GFNtT/xJzSbkIkLYp6igCKFOpfRZQQZ919bE0dtbZzBE6XKpHZ4i3FTyOUn60mDJcaHAmt4Kyg6b&#10;o1GwW68Wo+1uPV+Ofj6+D7/79+bozkp1HtrXFxCB2vAfvrUXWkGvP4DrmXgE5OQ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ZCXuyAAAANwAAAAPAAAAAAAAAAAAAAAAAJgCAABk&#10;cnMvZG93bnJldi54bWxQSwUGAAAAAAQABAD1AAAAjQMAAAAA&#10;" path="m170688,l342138,72390r-85344,l256794,288036r85344,l170688,360426,,288036r85344,l85344,72390,,72390,170688,xe" fillcolor="#001f5f" stroked="f" strokeweight="0">
                  <v:stroke miterlimit="66585f" joinstyle="miter" endcap="round"/>
                  <v:path arrowok="t" textboxrect="0,0,342138,360426"/>
                </v:shape>
                <v:rect id="Rectangle 568" o:spid="_x0000_s1087" style="position:absolute;left:38314;top:35711;width:12051;height: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2p9cIA&#10;AADcAAAADwAAAGRycy9kb3ducmV2LnhtbERPy4rCMBTdC/5DuMLsNFUY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an1wgAAANwAAAAPAAAAAAAAAAAAAAAAAJgCAABkcnMvZG93&#10;bnJldi54bWxQSwUGAAAAAAQABAD1AAAAhwMAAAAA&#10;" filled="f" stroked="f">
                  <v:textbox inset="0,0,0,0">
                    <w:txbxContent>
                      <w:p w:rsidR="005C4B2E" w:rsidRDefault="005C4B2E" w:rsidP="00840F73">
                        <w:pPr>
                          <w:spacing w:after="160" w:line="259" w:lineRule="auto"/>
                        </w:pPr>
                        <w:r>
                          <w:rPr>
                            <w:rFonts w:ascii="Meiryo UI" w:eastAsia="Meiryo UI" w:hAnsi="Meiryo UI" w:cs="Meiryo UI"/>
                          </w:rPr>
                          <w:t>相</w:t>
                        </w:r>
                        <w:r>
                          <w:rPr>
                            <w:rFonts w:ascii="Meiryo UI" w:eastAsia="Meiryo UI" w:hAnsi="Meiryo UI" w:cs="Meiryo UI" w:hint="eastAsia"/>
                          </w:rPr>
                          <w:t>互に整合を図る</w:t>
                        </w:r>
                      </w:p>
                    </w:txbxContent>
                  </v:textbox>
                </v:rect>
                <v:rect id="Rectangle 572" o:spid="_x0000_s1088" style="position:absolute;left:37909;top:45875;width:1774;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IwsUA&#10;AADcAAAADwAAAGRycy9kb3ducmV2LnhtbESPS4vCQBCE78L+h6EX9qaTFdZ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AjCxQAAANwAAAAPAAAAAAAAAAAAAAAAAJgCAABkcnMv&#10;ZG93bnJldi54bWxQSwUGAAAAAAQABAD1AAAAigMAAAAA&#10;" filled="f" stroked="f">
                  <v:textbox inset="0,0,0,0">
                    <w:txbxContent>
                      <w:p w:rsidR="005C4B2E" w:rsidRDefault="005C4B2E" w:rsidP="00840F73">
                        <w:pPr>
                          <w:spacing w:after="160" w:line="259" w:lineRule="auto"/>
                        </w:pPr>
                        <w:r>
                          <w:rPr>
                            <w:rFonts w:ascii="Meiryo UI" w:eastAsia="Meiryo UI" w:hAnsi="Meiryo UI" w:cs="Meiryo UI"/>
                          </w:rPr>
                          <w:t>相</w:t>
                        </w:r>
                      </w:p>
                    </w:txbxContent>
                  </v:textbox>
                </v:rect>
                <v:rect id="Rectangle 573" o:spid="_x0000_s1089" style="position:absolute;left:39243;top:45875;width:3165;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tWc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rVnHAAAA3AAAAA8AAAAAAAAAAAAAAAAAmAIAAGRy&#10;cy9kb3ducmV2LnhtbFBLBQYAAAAABAAEAPUAAACMAwAAAAA=&#10;" filled="f" stroked="f">
                  <v:textbox inset="0,0,0,0">
                    <w:txbxContent>
                      <w:p w:rsidR="005C4B2E" w:rsidRDefault="005C4B2E" w:rsidP="00840F73">
                        <w:pPr>
                          <w:spacing w:after="160" w:line="259" w:lineRule="auto"/>
                        </w:pPr>
                        <w:r>
                          <w:rPr>
                            <w:rFonts w:ascii="Meiryo UI" w:eastAsia="Meiryo UI" w:hAnsi="Meiryo UI" w:cs="Meiryo UI"/>
                          </w:rPr>
                          <w:t>互に</w:t>
                        </w:r>
                      </w:p>
                    </w:txbxContent>
                  </v:textbox>
                </v:rect>
                <v:rect id="Rectangle 574" o:spid="_x0000_s1090" style="position:absolute;left:41620;top:45875;width:3547;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k1LccA&#10;AADcAAAADwAAAGRycy9kb3ducmV2LnhtbESPT2vCQBTE7wW/w/KE3uqmU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JNS3HAAAA3AAAAA8AAAAAAAAAAAAAAAAAmAIAAGRy&#10;cy9kb3ducmV2LnhtbFBLBQYAAAAABAAEAPUAAACMAwAAAAA=&#10;" filled="f" stroked="f">
                  <v:textbox inset="0,0,0,0">
                    <w:txbxContent>
                      <w:p w:rsidR="005C4B2E" w:rsidRDefault="005C4B2E" w:rsidP="00840F73">
                        <w:pPr>
                          <w:spacing w:after="160" w:line="259" w:lineRule="auto"/>
                        </w:pPr>
                        <w:r>
                          <w:rPr>
                            <w:rFonts w:ascii="Meiryo UI" w:eastAsia="Meiryo UI" w:hAnsi="Meiryo UI" w:cs="Meiryo UI"/>
                          </w:rPr>
                          <w:t>整合</w:t>
                        </w:r>
                      </w:p>
                    </w:txbxContent>
                  </v:textbox>
                </v:rect>
                <v:rect id="Rectangle 575" o:spid="_x0000_s1091" style="position:absolute;left:44287;top:45875;width:5061;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QtsUA&#10;AADcAAAADwAAAGRycy9kb3ducmV2LnhtbESPS4vCQBCE74L/YWjBm05c8JV1FHEVPa4P0L01md4k&#10;bKYnZEYT/fXOguCxqKqvqNmiMYW4UeVyywoG/QgEcWJ1zqmC03HTm4BwHlljYZkU3MnBYt5uzTDW&#10;tuY93Q4+FQHCLkYFmfdlLKVLMjLo+rYkDt6vrQz6IKtU6grrADeF/IiikTSYc1jIsKRVRsnf4WoU&#10;bCfl8rKzjzot1j/b8/d5+nWceqW6nWb5CcJT49/hV3unFQz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ZC2xQAAANwAAAAPAAAAAAAAAAAAAAAAAJgCAABkcnMv&#10;ZG93bnJldi54bWxQSwUGAAAAAAQABAD1AAAAigMAAAAA&#10;" filled="f" stroked="f">
                  <v:textbox inset="0,0,0,0">
                    <w:txbxContent>
                      <w:p w:rsidR="005C4B2E" w:rsidRDefault="005C4B2E" w:rsidP="00840F73">
                        <w:pPr>
                          <w:spacing w:after="160" w:line="259" w:lineRule="auto"/>
                        </w:pPr>
                        <w:r>
                          <w:rPr>
                            <w:rFonts w:ascii="Meiryo UI" w:eastAsia="Meiryo UI" w:hAnsi="Meiryo UI" w:cs="Meiryo UI"/>
                          </w:rPr>
                          <w:t xml:space="preserve">を図る </w:t>
                        </w:r>
                      </w:p>
                    </w:txbxContent>
                  </v:textbox>
                </v:rect>
                <v:shape id="Shape 576" o:spid="_x0000_s1092" style="position:absolute;left:34891;top:44706;width:3422;height:3962;visibility:visible;mso-wrap-style:square;v-text-anchor:top" coordsize="342138,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nsYA&#10;AADcAAAADwAAAGRycy9kb3ducmV2LnhtbESPQWsCMRSE74L/ITyhF9GsLWrZGmVRhPawh6pQents&#10;npvFzcuSRN321zeFQo/DzHzDrDa9bcWNfGgcK5hNMxDEldMN1wpOx/3kGUSIyBpbx6TgiwJs1sPB&#10;CnPt7vxOt0OsRYJwyFGBibHLpQyVIYth6jri5J2dtxiT9LXUHu8Jblv5mGULabHhtGCwo62h6nK4&#10;WgXF5zfuChM/xnXZPZVz376Veq/Uw6gvXkBE6uN/+K/9qhXMlwv4PZ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W/nsYAAADcAAAADwAAAAAAAAAAAAAAAACYAgAAZHJz&#10;L2Rvd25yZXYueG1sUEsFBgAAAAAEAAQA9QAAAIsDAAAAAA==&#10;" path="m170688,l342138,79248r-85344,l256794,316992r85344,l170688,396240,,316992r85344,l85344,79248,,79248,170688,xe" fillcolor="#001f5f" stroked="f" strokeweight="0">
                  <v:stroke miterlimit="66585f" joinstyle="miter" endcap="round"/>
                  <v:path arrowok="t" textboxrect="0,0,342138,396240"/>
                </v:shape>
                <v:shape id="Shape 245989" o:spid="_x0000_s1093" style="position:absolute;left:26273;top:38938;width:20513;height:5760;visibility:visible;mso-wrap-style:square;v-text-anchor:top" coordsize="2051304,576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p6MQA&#10;AADfAAAADwAAAGRycy9kb3ducmV2LnhtbESPzWrDMBCE74W8g9hAL6WRa/qTuFFCCQR8bZreF2tr&#10;m3pXxtomyttHhUKPw8x8w6y3iQdzoin2QRw8LAowJE3wvbQOjh/7+yWYqCgehyDk4EIRtpvZzRor&#10;H87yTqeDtiZDJFbooFMdK2tj0xFjXISRJHtfYWLULKfW+gnPGc6DLYvi2TL2khc6HGnXUfN9+GEH&#10;DdelYtp98sUf73R4SS3XybnbeXp7BaOU9D/81669g/LxabVcwe+f/AXs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m6ejEAAAA3wAAAA8AAAAAAAAAAAAAAAAAmAIAAGRycy9k&#10;b3ducmV2LnhtbFBLBQYAAAAABAAEAPUAAACJAwAAAAA=&#10;" path="m,l2051304,r,576072l,576072,,e" fillcolor="#00b050" stroked="f" strokeweight="0">
                  <v:stroke miterlimit="66585f" joinstyle="miter" endcap="round"/>
                  <v:path arrowok="t" textboxrect="0,0,2051304,576072"/>
                </v:shape>
                <v:rect id="Rectangle 578" o:spid="_x0000_s1094" style="position:absolute;left:30525;top:39344;width:15962;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KMEA&#10;AADcAAAADwAAAGRycy9kb3ducmV2LnhtbERPy4rCMBTdC/5DuII7TR3Q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EPyjBAAAA3AAAAA8AAAAAAAAAAAAAAAAAmAIAAGRycy9kb3du&#10;cmV2LnhtbFBLBQYAAAAABAAEAPUAAACGAwAAAAA=&#10;" filled="f" stroked="f">
                  <v:textbox inset="0,0,0,0">
                    <w:txbxContent>
                      <w:p w:rsidR="005C4B2E" w:rsidRDefault="005C4B2E" w:rsidP="00840F73">
                        <w:pPr>
                          <w:spacing w:after="160" w:line="259" w:lineRule="auto"/>
                        </w:pPr>
                        <w:r>
                          <w:rPr>
                            <w:rFonts w:ascii="Meiryo UI" w:eastAsia="Meiryo UI" w:hAnsi="Meiryo UI" w:cs="Meiryo UI" w:hint="eastAsia"/>
                            <w:b/>
                            <w:color w:val="FFFFFF"/>
                          </w:rPr>
                          <w:t>長崎</w:t>
                        </w:r>
                        <w:r>
                          <w:rPr>
                            <w:rFonts w:ascii="Meiryo UI" w:eastAsia="Meiryo UI" w:hAnsi="Meiryo UI" w:cs="Meiryo UI"/>
                            <w:b/>
                            <w:color w:val="FFFFFF"/>
                          </w:rPr>
                          <w:t>県地域防災計画</w:t>
                        </w:r>
                      </w:p>
                    </w:txbxContent>
                  </v:textbox>
                </v:rect>
                <v:shape id="Shape 245990" o:spid="_x0000_s1095" style="position:absolute;left:5791;top:38938;width:20513;height:5760;visibility:visible;mso-wrap-style:square;v-text-anchor:top" coordsize="2051304,576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4WYMUA&#10;AADfAAAADwAAAGRycy9kb3ducmV2LnhtbESPy4rCMBSG9wO+QziCG9F0yihaG0UGBBGEqTO4PjSn&#10;F2xOShNtfXuzGHD589/40t1gGvGgztWWFXzOIxDEudU1lwr+fg+zFQjnkTU2lknBkxzstqOPFBNt&#10;e87ocfGlCCPsElRQed8mUrq8IoNublvi4BW2M+iD7EqpO+zDuGlkHEVLabDm8FBhS98V5bfL3Si4&#10;9nF2yqJGTs/LYTGNi5/+6UulJuNhvwHhafDv8H/7qBXEX4v1OhAEnsACcv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hZgxQAAAN8AAAAPAAAAAAAAAAAAAAAAAJgCAABkcnMv&#10;ZG93bnJldi54bWxQSwUGAAAAAAQABAD1AAAAigMAAAAA&#10;" path="m,l2051304,r,576072l,576072,,e" fillcolor="#fbd3b3" stroked="f" strokeweight="0">
                  <v:stroke miterlimit="66585f" joinstyle="miter" endcap="round"/>
                  <v:path arrowok="t" textboxrect="0,0,2051304,576072"/>
                </v:shape>
                <v:rect id="Rectangle 580" o:spid="_x0000_s1096" style="position:absolute;left:9380;top:39344;width:17735;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DCcEA&#10;AADcAAAADwAAAGRycy9kb3ducmV2LnhtbERPy4rCMBTdC/5DuII7TRWU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nQwnBAAAA3AAAAA8AAAAAAAAAAAAAAAAAmAIAAGRycy9kb3du&#10;cmV2LnhtbFBLBQYAAAAABAAEAPUAAACGAwAAAAA=&#10;" filled="f" stroked="f">
                  <v:textbox inset="0,0,0,0">
                    <w:txbxContent>
                      <w:p w:rsidR="005C4B2E" w:rsidRDefault="005C4B2E" w:rsidP="00840F73">
                        <w:pPr>
                          <w:spacing w:after="160" w:line="259" w:lineRule="auto"/>
                        </w:pPr>
                        <w:r>
                          <w:rPr>
                            <w:rFonts w:ascii="Meiryo UI" w:eastAsia="Meiryo UI" w:hAnsi="Meiryo UI" w:cs="Meiryo UI" w:hint="eastAsia"/>
                          </w:rPr>
                          <w:t>長崎</w:t>
                        </w:r>
                        <w:r>
                          <w:rPr>
                            <w:rFonts w:ascii="Meiryo UI" w:eastAsia="Meiryo UI" w:hAnsi="Meiryo UI" w:cs="Meiryo UI"/>
                          </w:rPr>
                          <w:t>県廃棄物処理計画</w:t>
                        </w:r>
                      </w:p>
                    </w:txbxContent>
                  </v:textbox>
                </v:rect>
                <v:shape id="Shape 245991" o:spid="_x0000_s1097" style="position:absolute;left:12251;top:41991;width:27432;height:2400;visibility:visible;mso-wrap-style:square;v-text-anchor:top" coordsize="2743200,24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NccA&#10;AADfAAAADwAAAGRycy9kb3ducmV2LnhtbESPQWvCQBSE7wX/w/IEb3VjsMWkriKCtLdiVOjxkX1m&#10;02bfhuzWRH99Vyh4HGbmG2a5HmwjLtT52rGC2TQBQVw6XXOl4HjYPS9A+ICssXFMCq7kYb0aPS0x&#10;167nPV2KUIkIYZ+jAhNCm0vpS0MW/dS1xNE7u85iiLKrpO6wj3DbyDRJXqXFmuOCwZa2hsqf4tcq&#10;0I01t/PnaXfIvr7xfciu6a0vlJqMh80biEBDeIT/2x9aQTp/ybIZ3P/EL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YPjXHAAAA3wAAAA8AAAAAAAAAAAAAAAAAmAIAAGRy&#10;cy9kb3ducmV2LnhtbFBLBQYAAAAABAAEAPUAAACMAwAAAAA=&#10;" path="m,l2743200,r,240030l,240030,,e" stroked="f" strokeweight="0">
                  <v:stroke miterlimit="66585f" joinstyle="miter" endcap="round"/>
                  <v:path arrowok="t" textboxrect="0,0,2743200,240030"/>
                </v:shape>
                <v:shape id="Shape 582" o:spid="_x0000_s1098" style="position:absolute;left:12147;top:42058;width:27432;height:2400;visibility:visible;mso-wrap-style:square;v-text-anchor:top" coordsize="2743200,24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TdMYA&#10;AADcAAAADwAAAGRycy9kb3ducmV2LnhtbESPzWoCQRCE74G8w9CB3OJsxKhsHEUkIV5C8A+vnZ12&#10;d5Kdns1Oq5u3zwQEj0VVfUVNZp2v1Yna6AIbeOxloIiLYB2XBrab14cxqCjIFuvAZOCXIsymtzcT&#10;zG0484pOaylVgnDM0UAl0uRax6Iij7EXGuLkHULrUZJsS21bPCe4r3U/y4bao+O0UGFDi4qK7/XR&#10;G/j5cIP55+Cwe1m8v7nRvhYJX9aY+7tu/gxKqJNr+NJeWgNP4z78n0lHQ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BTdMYAAADcAAAADwAAAAAAAAAAAAAAAACYAgAAZHJz&#10;L2Rvd25yZXYueG1sUEsFBgAAAAAEAAQA9QAAAIsDAAAAAA==&#10;" path="m2743200,l,,,240030r2743200,l2743200,xe" filled="f" strokecolor="red" strokeweight="2pt">
                  <v:stroke miterlimit="66585f" joinstyle="miter" endcap="round"/>
                  <v:path arrowok="t" textboxrect="0,0,2743200,240030"/>
                </v:shape>
                <v:rect id="Rectangle 585" o:spid="_x0000_s1099" style="position:absolute;left:18211;top:42148;width:21872;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gkcYA&#10;AADcAAAADwAAAGRycy9kb3ducmV2LnhtbESPQWvCQBSE7wX/w/KE3ppNC0q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DgkcYAAADcAAAADwAAAAAAAAAAAAAAAACYAgAAZHJz&#10;L2Rvd25yZXYueG1sUEsFBgAAAAAEAAQA9QAAAIsDAAAAAA==&#10;" filled="f" stroked="f">
                  <v:textbox inset="0,0,0,0">
                    <w:txbxContent>
                      <w:p w:rsidR="005C4B2E" w:rsidRDefault="005C4B2E" w:rsidP="00840F73">
                        <w:pPr>
                          <w:spacing w:after="160" w:line="259" w:lineRule="auto"/>
                        </w:pPr>
                        <w:r>
                          <w:rPr>
                            <w:rFonts w:ascii="Meiryo UI" w:eastAsia="Meiryo UI" w:hAnsi="Meiryo UI" w:cs="Meiryo UI" w:hint="eastAsia"/>
                            <w:b/>
                          </w:rPr>
                          <w:t>長崎</w:t>
                        </w:r>
                        <w:r>
                          <w:rPr>
                            <w:rFonts w:ascii="Meiryo UI" w:eastAsia="Meiryo UI" w:hAnsi="Meiryo UI" w:cs="Meiryo UI"/>
                            <w:b/>
                          </w:rPr>
                          <w:t xml:space="preserve">県災害廃棄物処理計画 </w:t>
                        </w:r>
                      </w:p>
                    </w:txbxContent>
                  </v:textbox>
                </v:rect>
                <v:shape id="Shape 586" o:spid="_x0000_s1100" style="position:absolute;left:15925;top:7840;width:7864;height:8;visibility:visible;mso-wrap-style:square;v-text-anchor:top" coordsize="78638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tA+8UA&#10;AADcAAAADwAAAGRycy9kb3ducmV2LnhtbESPwWrDMBBE74H+g9hCb4ncQE1wooRSUvAhLa3bQ46L&#10;tbFErJWRlNj5+6pQ6HGYmTfMZje5XlwpROtZweOiAEHcem25U/D99TpfgYgJWWPvmRTcKMJuezfb&#10;YKX9yJ90bVInMoRjhQpMSkMlZWwNOYwLPxBn7+SDw5Rl6KQOOGa46+WyKErp0HJeMDjQi6H23Fyc&#10;gvDRWVOXzaWwx9t+//7mR3+olXq4n57XIBJN6T/81661gqdVCb9n8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0D7xQAAANwAAAAPAAAAAAAAAAAAAAAAAJgCAABkcnMv&#10;ZG93bnJldi54bWxQSwUGAAAAAAQABAD1AAAAigMAAAAA&#10;" path="m,762l786384,e" filled="f" strokecolor="#ff2d00" strokeweight="3pt">
                  <v:path arrowok="t" textboxrect="0,0,786384,762"/>
                </v:shape>
                <v:shape id="Shape 587" o:spid="_x0000_s1101" style="position:absolute;left:23035;top:7734;width:1143;height:6629;visibility:visible;mso-wrap-style:square;v-text-anchor:top" coordsize="114300,66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TFhcYA&#10;AADcAAAADwAAAGRycy9kb3ducmV2LnhtbESPQWvCQBSE7wX/w/KE3upGxSppNiKiRIoXowi9PbPP&#10;JJh9G7JbTf99t1DwOMzMN0yy7E0j7tS52rKC8SgCQVxYXXOp4HTcvi1AOI+ssbFMCn7IwTIdvCQY&#10;a/vgA91zX4oAYRejgsr7NpbSFRUZdCPbEgfvajuDPsiulLrDR4CbRk6i6F0arDksVNjSuqLiln8b&#10;BZ/702Xfb7LxZbWj2dSfJ4ev7KzU67BffYDw1Ptn+L+90wpmizn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TFhcYAAADcAAAADwAAAAAAAAAAAAAAAACYAgAAZHJz&#10;L2Rvd25yZXYueG1sUEsFBgAAAAAEAAQA9QAAAIsDAAAAAA==&#10;" path="m38100,l76200,r,548640l114300,548640,57150,662940,,548640r38100,l38100,xe" fillcolor="#ff3200" stroked="f" strokeweight="0">
                  <v:path arrowok="t" textboxrect="0,0,114300,662940"/>
                </v:shape>
                <v:shape id="Shape 588" o:spid="_x0000_s1102" style="position:absolute;left:24719;top:44043;width:3421;height:4679;visibility:visible;mso-wrap-style:square;v-text-anchor:top" coordsize="342138,467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hwysAA&#10;AADcAAAADwAAAGRycy9kb3ducmV2LnhtbERPzYrCMBC+C/sOYYS9lDV1UZFqFBGURU+2fYDZZmyK&#10;zaQ0We2+vTkIHj++//V2sK24U+8bxwqmkxQEceV0w7WCsjh8LUH4gKyxdUwK/snDdvMxWmOm3YMv&#10;dM9DLWII+wwVmBC6TEpfGbLoJ64jjtzV9RZDhH0tdY+PGG5b+Z2mC2mx4dhgsKO9oeqW/1kFs11a&#10;JKcjdWWT4K85nffTIsmV+hwPuxWIQEN4i1/uH61gvoxr45l4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rhwysAAAADcAAAADwAAAAAAAAAAAAAAAACYAgAAZHJzL2Rvd25y&#10;ZXYueG1sUEsFBgAAAAAEAAQA9QAAAIUDAAAAAA==&#10;" path="m170688,l342138,92964r-85344,l256794,374142r85344,l170688,467868,,374142r85344,l85344,92964,,92964,170688,xe" fillcolor="#001f5f" stroked="f" strokeweight="0">
                  <v:path arrowok="t" textboxrect="0,0,342138,467868"/>
                </v:shape>
                <v:shape id="Shape 245992" o:spid="_x0000_s1103" style="position:absolute;left:26235;top:48760;width:20513;height:5761;visibility:visible;mso-wrap-style:square;v-text-anchor:top" coordsize="2051304,576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VUskA&#10;AADfAAAADwAAAGRycy9kb3ducmV2LnhtbESPzWrDMBCE74W+g9hCLyWRbZpQu1FCaWiT3PJPj4u1&#10;tUytlbGUxH37qBDocZiZb5jJrLeNOFPna8cK0mECgrh0uuZKwX73MXgB4QOyxsYxKfglD7Pp/d0E&#10;C+0uvKHzNlQiQtgXqMCE0BZS+tKQRT90LXH0vl1nMUTZVVJ3eIlw28gsScbSYs1xwWBL74bKn+3J&#10;KliM5/nXZpXmi4NZp+v903F+Wn4q9fjQv72CCNSH//CtvdQKsudRnmfw9yd+ATm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oqVUskAAADfAAAADwAAAAAAAAAAAAAAAACYAgAA&#10;ZHJzL2Rvd25yZXYueG1sUEsFBgAAAAAEAAQA9QAAAI4DAAAAAA==&#10;" path="m,l2051304,r,576072l,576072,,e" fillcolor="#92d050" stroked="f" strokeweight="0">
                  <v:path arrowok="t" textboxrect="0,0,2051304,576072"/>
                </v:shape>
                <v:rect id="Rectangle 590" o:spid="_x0000_s1104" style="position:absolute;left:30487;top:49166;width:15962;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V1MEA&#10;AADcAAAADwAAAGRycy9kb3ducmV2LnhtbERPy4rCMBTdC/5DuII7TRUU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1dTBAAAA3AAAAA8AAAAAAAAAAAAAAAAAmAIAAGRycy9kb3du&#10;cmV2LnhtbFBLBQYAAAAABAAEAPUAAACGAwAAAAA=&#10;" filled="f" stroked="f">
                  <v:textbox inset="0,0,0,0">
                    <w:txbxContent>
                      <w:p w:rsidR="005C4B2E" w:rsidRDefault="005C4B2E" w:rsidP="00840F73">
                        <w:pPr>
                          <w:spacing w:after="160" w:line="259" w:lineRule="auto"/>
                        </w:pPr>
                        <w:r>
                          <w:rPr>
                            <w:rFonts w:ascii="Meiryo UI" w:eastAsia="Meiryo UI" w:hAnsi="Meiryo UI" w:cs="Meiryo UI"/>
                            <w:b/>
                            <w:color w:val="FFFFFF"/>
                          </w:rPr>
                          <w:t>市町地域防災計画</w:t>
                        </w:r>
                      </w:p>
                    </w:txbxContent>
                  </v:textbox>
                </v:rect>
                <v:shape id="Shape 245993" o:spid="_x0000_s1105" style="position:absolute;left:5935;top:48775;width:20514;height:5761;visibility:visible;mso-wrap-style:square;v-text-anchor:top" coordsize="2051304,576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kGecgA&#10;AADfAAAADwAAAGRycy9kb3ducmV2LnhtbESP0WrCQBRE3wv+w3KFvkjdmKpo6irSUhAKisYPuGRv&#10;k9Ts3bC7auzXuwWhj8PMnGEWq8404kLO15YVjIYJCOLC6ppLBcf882UGwgdkjY1lUnAjD6tl72mB&#10;mbZX3tPlEEoRIewzVFCF0GZS+qIig35oW+LofVtnMETpSqkdXiPcNDJNkqk0WHNcqLCl94qK0+Fs&#10;FOSD8W03ytMCy7P72obZz/H3I1fqud+t30AE6sJ/+NHeaAXpeDKfv8Lfn/gF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yQZ5yAAAAN8AAAAPAAAAAAAAAAAAAAAAAJgCAABk&#10;cnMvZG93bnJldi54bWxQSwUGAAAAAAQABAD1AAAAjQMAAAAA&#10;" path="m,l2051304,r,576072l,576072,,e" fillcolor="yellow" stroked="f" strokeweight="0">
                  <v:path arrowok="t" textboxrect="0,0,2051304,576072"/>
                </v:shape>
                <v:rect id="Rectangle 592" o:spid="_x0000_s1106" style="position:absolute;left:8191;top:49189;width:21283;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uOMYA&#10;AADcAAAADwAAAGRycy9kb3ducmV2LnhtbESPQWvCQBSE7wX/w/KE3uqmAYu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DuOMYAAADcAAAADwAAAAAAAAAAAAAAAACYAgAAZHJz&#10;L2Rvd25yZXYueG1sUEsFBgAAAAAEAAQA9QAAAIsDAAAAAA==&#10;" filled="f" stroked="f">
                  <v:textbox inset="0,0,0,0">
                    <w:txbxContent>
                      <w:p w:rsidR="005C4B2E" w:rsidRDefault="005C4B2E" w:rsidP="00840F73">
                        <w:pPr>
                          <w:spacing w:after="160" w:line="259" w:lineRule="auto"/>
                        </w:pPr>
                        <w:r>
                          <w:rPr>
                            <w:rFonts w:ascii="Meiryo UI" w:eastAsia="Meiryo UI" w:hAnsi="Meiryo UI" w:cs="Meiryo UI"/>
                          </w:rPr>
                          <w:t>市町⼀般廃棄物処理計画</w:t>
                        </w:r>
                      </w:p>
                    </w:txbxContent>
                  </v:textbox>
                </v:rect>
                <v:shape id="Shape 245994" o:spid="_x0000_s1107" style="position:absolute;left:12740;top:51305;width:27432;height:2286;visibility:visible;mso-wrap-style:square;v-text-anchor:top" coordsize="27432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KIckA&#10;AADfAAAADwAAAGRycy9kb3ducmV2LnhtbESPQWvCQBSE74X+h+UJXkrdKNrG1FVUECzioYk99Paa&#10;fSah2bchu8b477tCocdhZr5hFqve1KKj1lWWFYxHEQji3OqKCwWnbPccg3AeWWNtmRTcyMFq+fiw&#10;wETbK39Ql/pCBAi7BBWU3jeJlC4vyaAb2YY4eGfbGvRBtoXULV4D3NRyEkUv0mDFYaHEhrYl5T/p&#10;xSj4dN822+THzeH1PZbx0xd1p4yUGg769RsIT73/D/+191rBZDqbz6dw/xO+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RbKIckAAADfAAAADwAAAAAAAAAAAAAAAACYAgAA&#10;ZHJzL2Rvd25yZXYueG1sUEsFBgAAAAAEAAQA9QAAAI4DAAAAAA==&#10;" path="m,l2743200,r,228600l,228600,,e" stroked="f" strokeweight="0">
                  <v:path arrowok="t" textboxrect="0,0,2743200,228600"/>
                </v:shape>
                <v:rect id="Rectangle 594" o:spid="_x0000_s1108" style="position:absolute;left:17947;top:51096;width:21886;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T18UA&#10;AADcAAAADwAAAGRycy9kb3ducmV2LnhtbESPT2vCQBTE74V+h+UVvNWNxYq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dPXxQAAANwAAAAPAAAAAAAAAAAAAAAAAJgCAABkcnMv&#10;ZG93bnJldi54bWxQSwUGAAAAAAQABAD1AAAAigMAAAAA&#10;" filled="f" stroked="f">
                  <v:textbox inset="0,0,0,0">
                    <w:txbxContent>
                      <w:p w:rsidR="005C4B2E" w:rsidRDefault="005C4B2E" w:rsidP="00840F73">
                        <w:pPr>
                          <w:spacing w:after="160" w:line="259" w:lineRule="auto"/>
                        </w:pPr>
                        <w:r>
                          <w:rPr>
                            <w:rFonts w:ascii="Meiryo UI" w:eastAsia="Meiryo UI" w:hAnsi="Meiryo UI" w:cs="Meiryo UI"/>
                          </w:rPr>
                          <w:t xml:space="preserve">市町災害廃棄物処理計画 </w:t>
                        </w:r>
                      </w:p>
                    </w:txbxContent>
                  </v:textbox>
                </v:rect>
                <v:shape id="Shape 245995" o:spid="_x0000_s1109" style="position:absolute;left:20825;top:14546;width:25923;height:11506;visibility:visible;mso-wrap-style:square;v-text-anchor:top" coordsize="2592324,115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1nCccA&#10;AADfAAAADwAAAGRycy9kb3ducmV2LnhtbESP3WrCQBSE7wu+w3IE7+pGqWJSVxHBIhXEvwc4zR6T&#10;aPZsyK4xefuuUOjlMDPfMPNla0rRUO0KywpGwwgEcWp1wZmCy3nzPgPhPLLG0jIp6MjBctF7m2Oi&#10;7ZOP1Jx8JgKEXYIKcu+rREqX5mTQDW1FHLyrrQ36IOtM6hqfAW5KOY6iqTRYcFjIsaJ1Tun99DAK&#10;dt/N4SvedD/bvdTT7nKUt33UKDXot6tPEJ5a/x/+a2+1gvHHJI4n8PoTv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NZwnHAAAA3wAAAA8AAAAAAAAAAAAAAAAAmAIAAGRy&#10;cy9kb3ducmV2LnhtbFBLBQYAAAAABAAEAPUAAACMAwAAAAA=&#10;" path="m,l2592324,r,1150620l,1150620,,e" fillcolor="#e5ecff" stroked="f" strokeweight="0">
                  <v:path arrowok="t" textboxrect="0,0,2592324,1150620"/>
                </v:shape>
                <v:shape id="Shape 596" o:spid="_x0000_s1110" style="position:absolute;left:20825;top:14546;width:25916;height:11506;visibility:visible;mso-wrap-style:square;v-text-anchor:top" coordsize="2591562,115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nIsYA&#10;AADcAAAADwAAAGRycy9kb3ducmV2LnhtbESPQWvCQBSE7wX/w/KEXkrdVKho6ioSKNZeoknp+ZF9&#10;JsHs25DdmuTfdwXB4zAz3zDr7WAacaXO1ZYVvM0iEMSF1TWXCn7yz9clCOeRNTaWScFIDrabydMa&#10;Y217PtE186UIEHYxKqi8b2MpXVGRQTezLXHwzrYz6IPsSqk77APcNHIeRQtpsOawUGFLSUXFJfsz&#10;CpYv+998P0/q8TtKD6fmkCbH9KzU83TYfYDwNPhH+N7+0greVwu4nQlH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SnIsYAAADcAAAADwAAAAAAAAAAAAAAAACYAgAAZHJz&#10;L2Rvd25yZXYueG1sUEsFBgAAAAAEAAQA9QAAAIsDAAAAAA==&#10;" path="m2591562,l,,,1150620r2591562,l2591562,xe" filled="f" strokecolor="#001d5f" strokeweight="2pt">
                  <v:stroke miterlimit="66585f" joinstyle="miter" endcap="round"/>
                  <v:path arrowok="t" textboxrect="0,0,2591562,1150620"/>
                </v:shape>
                <v:rect id="Rectangle 599" o:spid="_x0000_s1111" style="position:absolute;left:20955;top:14749;width:588;height:1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8ScQA&#10;AADcAAAADwAAAGRycy9kb3ducmV2LnhtbESPT4vCMBTE78J+h/AEb5oq7G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EfEnEAAAA3AAAAA8AAAAAAAAAAAAAAAAAmAIAAGRycy9k&#10;b3ducmV2LnhtbFBLBQYAAAAABAAEAPUAAACJAwAAAAA=&#10;" filled="f" stroked="f">
                  <v:textbox inset="0,0,0,0">
                    <w:txbxContent>
                      <w:p w:rsidR="005C4B2E" w:rsidRDefault="005C4B2E" w:rsidP="00840F73">
                        <w:pPr>
                          <w:spacing w:after="160" w:line="259" w:lineRule="auto"/>
                        </w:pPr>
                        <w:r>
                          <w:rPr>
                            <w:rFonts w:ascii="HGPｺﾞｼｯｸM" w:eastAsia="HGPｺﾞｼｯｸM" w:hAnsi="HGPｺﾞｼｯｸM" w:cs="HGPｺﾞｼｯｸM"/>
                            <w:color w:val="0070BF"/>
                          </w:rPr>
                          <w:t xml:space="preserve"> </w:t>
                        </w:r>
                      </w:p>
                    </w:txbxContent>
                  </v:textbox>
                </v:rect>
                <v:rect id="Rectangle 600" o:spid="_x0000_s1112" style="position:absolute;left:24033;top:16057;width:26635;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hL8IA&#10;AADcAAAADwAAAGRycy9kb3ducmV2LnhtbERPu27CMBTdkfgH6yJ1IzYdEKQYhEoRjLyklO0qviRR&#10;4+soNiTl6/FQqePReS9Wva3Fg1pfOdYwSRQI4tyZigsNl/N2PAPhA7LB2jFp+CUPq+VwsMDUuI6P&#10;9DiFQsQQ9ilqKENoUil9XpJFn7iGOHI311oMEbaFNC12MdzW8l2pqbRYcWwosaHPkvKf091q2M2a&#10;9ffePbui/rruskM235znQeu3Ub/+ABGoD//iP/feaJiqOD+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SEvwgAAANwAAAAPAAAAAAAAAAAAAAAAAJgCAABkcnMvZG93&#10;bnJldi54bWxQSwUGAAAAAAQABAD1AAAAhwMAAAAA&#10;" filled="f" stroked="f">
                  <v:textbox inset="0,0,0,0">
                    <w:txbxContent>
                      <w:p w:rsidR="005C4B2E" w:rsidRPr="00315D56" w:rsidRDefault="005C4B2E" w:rsidP="00840F73">
                        <w:pPr>
                          <w:spacing w:after="160" w:line="259" w:lineRule="auto"/>
                          <w:rPr>
                            <w:b/>
                          </w:rPr>
                        </w:pPr>
                        <w:r w:rsidRPr="00315D56">
                          <w:rPr>
                            <w:rFonts w:ascii="HGPｺﾞｼｯｸM" w:eastAsia="HGPｺﾞｼｯｸM" w:hAnsi="HGPｺﾞｼｯｸM" w:cs="HGPｺﾞｼｯｸM"/>
                            <w:b/>
                            <w:color w:val="001F5F"/>
                            <w:sz w:val="25"/>
                          </w:rPr>
                          <w:t>災害廃棄物対策指針(</w:t>
                        </w:r>
                        <w:r w:rsidRPr="00EE1049">
                          <w:rPr>
                            <w:rFonts w:asciiTheme="majorEastAsia" w:eastAsiaTheme="majorEastAsia" w:hAnsiTheme="majorEastAsia" w:cs="HGPｺﾞｼｯｸM"/>
                            <w:b/>
                            <w:color w:val="001F5F"/>
                            <w:sz w:val="25"/>
                          </w:rPr>
                          <w:t>H26.3</w:t>
                        </w:r>
                        <w:r w:rsidRPr="00315D56">
                          <w:rPr>
                            <w:rFonts w:ascii="HGPｺﾞｼｯｸM" w:eastAsia="HGPｺﾞｼｯｸM" w:hAnsi="HGPｺﾞｼｯｸM" w:cs="HGPｺﾞｼｯｸM"/>
                            <w:b/>
                            <w:color w:val="001F5F"/>
                            <w:sz w:val="25"/>
                          </w:rPr>
                          <w:t>)</w:t>
                        </w:r>
                      </w:p>
                    </w:txbxContent>
                  </v:textbox>
                </v:rect>
                <v:shape id="Shape 601" o:spid="_x0000_s1113" style="position:absolute;left:26400;top:19429;width:14402;height:6076;visibility:visible;mso-wrap-style:square;v-text-anchor:top" coordsize="1440180,54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xCXMUA&#10;AADcAAAADwAAAGRycy9kb3ducmV2LnhtbESPQWvCQBSE7wX/w/IEb3VjEGmjq4hSEJFCo4LHR/aZ&#10;RHffhuzWxH/fLRR6HGbmG2ax6q0RD2p97VjBZJyAIC6crrlUcDp+vL6B8AFZo3FMCp7kYbUcvCww&#10;067jL3rkoRQRwj5DBVUITSalLyqy6MeuIY7e1bUWQ5RtKXWLXYRbI9MkmUmLNceFChvaVFTc82+r&#10;IH3/3Kfd4Uz2dpze7uaQm+3lqdRo2K/nIAL14T/8195pBbNkA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EJcxQAAANwAAAAPAAAAAAAAAAAAAAAAAJgCAABkcnMv&#10;ZG93bnJldi54bWxQSwUGAAAAAAQABAD1AAAAigMAAAAA&#10;" path="m,l,547116r1440180,l1440180,,,xe" filled="f" strokecolor="#006ebf" strokeweight="1.5pt">
                  <v:stroke miterlimit="66585f" joinstyle="miter"/>
                  <v:path arrowok="t" textboxrect="0,0,1440180,547116"/>
                </v:shape>
                <v:rect id="Rectangle 602" o:spid="_x0000_s1114" style="position:absolute;left:27048;top:20199;width:17431;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aw8YA&#10;AADcAAAADwAAAGRycy9kb3ducmV2LnhtbESPQWvCQBSE7wX/w/KE3uqmOYSYuoq0leTYqqC9PbLP&#10;JJh9G7JrkvbXdwsFj8PMfMOsNpNpxUC9aywreF5EIIhLqxuuFBwPu6cUhPPIGlvLpOCbHGzWs4cV&#10;ZtqO/EnD3lciQNhlqKD2vsukdGVNBt3CdsTBu9jeoA+yr6TucQxw08o4ihJpsOGwUGNHrzWV1/3N&#10;KMjTbnsu7M9Yte9f+enjtHw7LL1Sj/Np+wLC0+Tv4f92oRUkUQx/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8aw8YAAADcAAAADwAAAAAAAAAAAAAAAACYAgAAZHJz&#10;L2Rvd25yZXYueG1sUEsFBgAAAAAEAAQA9QAAAIsDAAAAAA==&#10;" filled="f" stroked="f">
                  <v:textbox inset="0,0,0,0">
                    <w:txbxContent>
                      <w:p w:rsidR="005C4B2E" w:rsidRDefault="005C4B2E" w:rsidP="00840F73">
                        <w:pPr>
                          <w:spacing w:after="160" w:line="259" w:lineRule="auto"/>
                        </w:pPr>
                        <w:r>
                          <w:rPr>
                            <w:rFonts w:ascii="HGPｺﾞｼｯｸM" w:eastAsia="HGPｺﾞｼｯｸM" w:hAnsi="HGPｺﾞｼｯｸM" w:cs="HGPｺﾞｼｯｸM"/>
                            <w:sz w:val="18"/>
                          </w:rPr>
                          <w:t>大規模災害発生時における</w:t>
                        </w:r>
                      </w:p>
                    </w:txbxContent>
                  </v:textbox>
                </v:rect>
                <v:rect id="Rectangle 603" o:spid="_x0000_s1115" style="position:absolute;left:27291;top:21723;width:16784;height:2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MUA&#10;AADcAAAADwAAAGRycy9kb3ducmV2LnhtbESPQWvCQBSE74X+h+UVequbtiA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9YxQAAANwAAAAPAAAAAAAAAAAAAAAAAJgCAABkcnMv&#10;ZG93bnJldi54bWxQSwUGAAAAAAQABAD1AAAAigMAAAAA&#10;" filled="f" stroked="f">
                  <v:textbox inset="0,0,0,0">
                    <w:txbxContent>
                      <w:p w:rsidR="005C4B2E" w:rsidRDefault="005C4B2E" w:rsidP="00840F73">
                        <w:pPr>
                          <w:spacing w:after="160" w:line="259" w:lineRule="auto"/>
                        </w:pPr>
                        <w:r>
                          <w:rPr>
                            <w:rFonts w:ascii="HGPｺﾞｼｯｸM" w:eastAsia="HGPｺﾞｼｯｸM" w:hAnsi="HGPｺﾞｼｯｸM" w:cs="HGPｺﾞｼｯｸM"/>
                            <w:sz w:val="18"/>
                          </w:rPr>
                          <w:t>災害廃棄物対策行動指針</w:t>
                        </w:r>
                      </w:p>
                    </w:txbxContent>
                  </v:textbox>
                </v:rect>
                <v:rect id="Rectangle 604" o:spid="_x0000_s1116" style="position:absolute;left:31443;top:23244;width:8033;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nLMUA&#10;AADcAAAADwAAAGRycy9kb3ducmV2LnhtbESPQWvCQBSE74X+h+UVequbliI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icsxQAAANwAAAAPAAAAAAAAAAAAAAAAAJgCAABkcnMv&#10;ZG93bnJldi54bWxQSwUGAAAAAAQABAD1AAAAigMAAAAA&#10;" filled="f" stroked="f">
                  <v:textbox inset="0,0,0,0">
                    <w:txbxContent>
                      <w:p w:rsidR="005C4B2E" w:rsidRDefault="005C4B2E" w:rsidP="00840F73">
                        <w:pPr>
                          <w:spacing w:after="160" w:line="259" w:lineRule="auto"/>
                        </w:pPr>
                        <w:r>
                          <w:rPr>
                            <w:rFonts w:ascii="HGPｺﾞｼｯｸM" w:eastAsia="HGPｺﾞｼｯｸM" w:hAnsi="HGPｺﾞｼｯｸM" w:cs="HGPｺﾞｼｯｸM" w:hint="eastAsia"/>
                            <w:sz w:val="18"/>
                          </w:rPr>
                          <w:t>（</w:t>
                        </w:r>
                        <w:r w:rsidRPr="00EE1049">
                          <w:rPr>
                            <w:rFonts w:ascii="ＭＳ ゴシック" w:eastAsia="ＭＳ ゴシック" w:hAnsi="ＭＳ ゴシック" w:cs="HGPｺﾞｼｯｸM"/>
                            <w:sz w:val="18"/>
                          </w:rPr>
                          <w:t>H27.11</w:t>
                        </w:r>
                        <w:r>
                          <w:rPr>
                            <w:rFonts w:ascii="HGPｺﾞｼｯｸM" w:eastAsia="HGPｺﾞｼｯｸM" w:hAnsi="HGPｺﾞｼｯｸM" w:cs="HGPｺﾞｼｯｸM" w:hint="eastAsia"/>
                            <w:sz w:val="18"/>
                          </w:rPr>
                          <w:t>）</w:t>
                        </w:r>
                      </w:p>
                    </w:txbxContent>
                  </v:textbox>
                </v:rect>
                <v:shape id="Shape 606" o:spid="_x0000_s1117" style="position:absolute;left:26301;top:29449;width:20480;height:5715;visibility:visible;mso-wrap-style:square;v-text-anchor:top" coordsize="188595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czcYA&#10;AADcAAAADwAAAGRycy9kb3ducmV2LnhtbESPQWvCQBSE7wX/w/IEb3VjD6FEVxFBkBYsRot4e2af&#10;2WD2bZpdNfbXdwWhx2FmvmEms87W4kqtrxwrGA0TEMSF0xWXCnbb5es7CB+QNdaOScGdPMymvZcJ&#10;ZtrdeEPXPJQiQthnqMCE0GRS+sKQRT90DXH0Tq61GKJsS6lbvEW4reVbkqTSYsVxwWBDC0PFOb9Y&#10;BYfdcv01d5vf7cf+8l2dfz7zuzkqNeh38zGIQF34Dz/bK60gTVJ4nI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eczcYAAADcAAAADwAAAAAAAAAAAAAAAACYAgAAZHJz&#10;L2Rvd25yZXYueG1sUEsFBgAAAAAEAAQA9QAAAIsDAAAAAA==&#10;" path="m,l,571500r1885950,l1885950,,,xe" filled="f" strokecolor="#6e2b9e" strokeweight="1.5pt">
                  <v:stroke miterlimit="66585f" joinstyle="miter"/>
                  <v:path arrowok="t" textboxrect="0,0,1885950,571500"/>
                </v:shape>
                <v:rect id="Rectangle 607" o:spid="_x0000_s1118" style="position:absolute;left:37360;top:29615;width:887;height:1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5W8UA&#10;AADcAAAADwAAAGRycy9kb3ducmV2LnhtbESPQWvCQBSE7wX/w/KE3pqNPURNXUW0osdWhbS3R/Y1&#10;CWbfhuyapP76bkHwOMzMN8xiNZhadNS6yrKCSRSDIM6trrhQcD7tXmYgnEfWWFsmBb/kYLUcPS0w&#10;1bbnT+qOvhABwi5FBaX3TSqly0sy6CLbEAfvx7YGfZBtIXWLfYCbWr7GcSINVhwWSmxoU1J+OV6N&#10;gv2sWX8d7K0v6vfvffaRzbenuVfqeTys30B4GvwjfG8ftIIknsL/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LlbxQAAANwAAAAPAAAAAAAAAAAAAAAAAJgCAABkcnMv&#10;ZG93bnJldi54bWxQSwUGAAAAAAQABAD1AAAAigMAAAAA&#10;" filled="f" stroked="f">
                  <v:textbox inset="0,0,0,0">
                    <w:txbxContent>
                      <w:p w:rsidR="005C4B2E" w:rsidRDefault="005C4B2E" w:rsidP="00840F73">
                        <w:pPr>
                          <w:spacing w:after="160" w:line="259" w:lineRule="auto"/>
                        </w:pPr>
                        <w:r>
                          <w:rPr>
                            <w:rFonts w:ascii="ＭＳ ゴシック" w:eastAsia="ＭＳ ゴシック" w:hAnsi="ＭＳ ゴシック" w:cs="ＭＳ ゴシック"/>
                          </w:rPr>
                          <w:t xml:space="preserve"> </w:t>
                        </w:r>
                      </w:p>
                    </w:txbxContent>
                  </v:textbox>
                </v:rect>
                <v:rect id="Rectangle 608" o:spid="_x0000_s1119" style="position:absolute;left:28140;top:30417;width:22170;height:2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tKcIA&#10;AADcAAAADwAAAGRycy9kb3ducmV2LnhtbERPu27CMBTdkfgH6yJ1IzYdEKQYhEoRjLyklO0qviRR&#10;4+soNiTl6/FQqePReS9Wva3Fg1pfOdYwSRQI4tyZigsNl/N2PAPhA7LB2jFp+CUPq+VwsMDUuI6P&#10;9DiFQsQQ9ilqKENoUil9XpJFn7iGOHI311oMEbaFNC12MdzW8l2pqbRYcWwosaHPkvKf091q2M2a&#10;9ffePbui/rruskM235znQeu3Ub/+ABGoD//iP/feaJiquDa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y0pwgAAANwAAAAPAAAAAAAAAAAAAAAAAJgCAABkcnMvZG93&#10;bnJldi54bWxQSwUGAAAAAAQABAD1AAAAhwMAAAAA&#10;" filled="f" stroked="f">
                  <v:textbox inset="0,0,0,0">
                    <w:txbxContent>
                      <w:p w:rsidR="005C4B2E" w:rsidRDefault="005C4B2E" w:rsidP="00840F73">
                        <w:pPr>
                          <w:spacing w:after="160" w:line="259" w:lineRule="auto"/>
                        </w:pPr>
                        <w:r>
                          <w:rPr>
                            <w:rFonts w:ascii="ＭＳ ゴシック" w:eastAsia="ＭＳ ゴシック" w:hAnsi="ＭＳ ゴシック" w:cs="ＭＳ ゴシック"/>
                          </w:rPr>
                          <w:t xml:space="preserve">大規模災害発生時における </w:t>
                        </w:r>
                      </w:p>
                    </w:txbxContent>
                  </v:textbox>
                </v:rect>
                <v:rect id="Rectangle 609" o:spid="_x0000_s1120" style="position:absolute;left:26875;top:32416;width:2039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IssQA&#10;AADcAAAADwAAAGRycy9kb3ducmV2LnhtbESPT4vCMBTE74LfITxhb5rqQWzXKLK66NF/0PX2aJ5t&#10;2ealNFnb9dMbQfA4zMxvmPmyM5W4UeNKywrGowgEcWZ1ybmC8+l7OAPhPLLGyjIp+CcHy0W/N8dE&#10;25YPdDv6XAQIuwQVFN7XiZQuK8igG9maOHhX2xj0QTa51A22AW4qOYmiqTRYclgosKavgrLf459R&#10;sJ3Vq5+dvbd5tbls030ar0+xV+pj0K0+QXjq/Dv8au+0gmkU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riLLEAAAA3AAAAA8AAAAAAAAAAAAAAAAAmAIAAGRycy9k&#10;b3ducmV2LnhtbFBLBQYAAAAABAAEAPUAAACJAwAAAAA=&#10;" filled="f" stroked="f">
                  <v:textbox inset="0,0,0,0">
                    <w:txbxContent>
                      <w:p w:rsidR="005C4B2E" w:rsidRDefault="005C4B2E" w:rsidP="00840F73">
                        <w:pPr>
                          <w:spacing w:after="160" w:line="259" w:lineRule="auto"/>
                        </w:pPr>
                        <w:r>
                          <w:rPr>
                            <w:rFonts w:ascii="ＭＳ ゴシック" w:eastAsia="ＭＳ ゴシック" w:hAnsi="ＭＳ ゴシック" w:cs="ＭＳ ゴシック"/>
                          </w:rPr>
                          <w:t>災害廃棄物対策行動計画</w:t>
                        </w:r>
                        <w:r>
                          <w:rPr>
                            <w:rFonts w:ascii="ＭＳ ゴシック" w:eastAsia="ＭＳ ゴシック" w:hAnsi="ＭＳ ゴシック" w:cs="ＭＳ ゴシック" w:hint="eastAsia"/>
                          </w:rPr>
                          <w:t>(H29.6)</w:t>
                        </w:r>
                        <w:r>
                          <w:rPr>
                            <w:rFonts w:ascii="ＭＳ ゴシック" w:eastAsia="ＭＳ ゴシック" w:hAnsi="ＭＳ ゴシック" w:cs="ＭＳ ゴシック"/>
                          </w:rPr>
                          <w:t xml:space="preserve"> </w:t>
                        </w:r>
                      </w:p>
                    </w:txbxContent>
                  </v:textbox>
                </v:rect>
                <v:shape id="Shape 245996" o:spid="_x0000_s1121" style="position:absolute;left:26232;top:28260;width:11269;height:2156;visibility:visible;mso-wrap-style:square;v-text-anchor:top" coordsize="972312,215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X0skA&#10;AADfAAAADwAAAGRycy9kb3ducmV2LnhtbESPQWvCQBSE74X+h+UVvJS6MaiY1FWKWCj2orYXb4/s&#10;MwnJvk2za4z+ercgeBxm5htmvuxNLTpqXWlZwWgYgSDOrC45V/D78/k2A+E8ssbaMim4kIPl4vlp&#10;jqm2Z95Rt/e5CBB2KSoovG9SKV1WkEE3tA1x8I62NeiDbHOpWzwHuKllHEVTabDksFBgQ6uCsmp/&#10;Mgq+4+0oqaq/Dc78dX1NDt1rfTgqNXjpP95BeOr9I3xvf2kF8XiSJFP4/xO+gFz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eWX0skAAADfAAAADwAAAAAAAAAAAAAAAACYAgAA&#10;ZHJzL2Rvd25yZXYueG1sUEsFBgAAAAAEAAQA9QAAAI4DAAAAAA==&#10;" path="m,l972312,r,215646l,215646,,e" fillcolor="#702f9f" stroked="f" strokeweight="0">
                  <v:stroke miterlimit="66585f" joinstyle="miter"/>
                  <v:path arrowok="t" textboxrect="0,0,972312,215646"/>
                </v:shape>
                <v:rect id="Rectangle 611" o:spid="_x0000_s1122" style="position:absolute;left:27726;top:28262;width:10641;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SacUA&#10;AADcAAAADwAAAGRycy9kb3ducmV2LnhtbESPT4vCMBTE7wv7HcJb8Lam9SBajSK7ih79s9D19mie&#10;bbF5KU201U9vBMHjMDO/YabzzlTiSo0rLSuI+xEI4szqknMFf4fV9wiE88gaK8uk4EYO5rPPjykm&#10;2ra8o+ve5yJA2CWooPC+TqR0WUEGXd/WxME72cagD7LJpW6wDXBTyUEUDaXBksNCgTX9FJSd9xej&#10;YD2qF/8be2/zanlcp9t0/Hs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BJpxQAAANwAAAAPAAAAAAAAAAAAAAAAAJgCAABkcnMv&#10;ZG93bnJldi54bWxQSwUGAAAAAAQABAD1AAAAigMAAAAA&#10;" filled="f" stroked="f">
                  <v:textbox inset="0,0,0,0">
                    <w:txbxContent>
                      <w:p w:rsidR="005C4B2E" w:rsidRDefault="005C4B2E" w:rsidP="00840F73">
                        <w:pPr>
                          <w:spacing w:after="160" w:line="259" w:lineRule="auto"/>
                        </w:pPr>
                        <w:r>
                          <w:rPr>
                            <w:rFonts w:ascii="ＭＳ ゴシック" w:eastAsia="ＭＳ ゴシック" w:hAnsi="ＭＳ ゴシック" w:cs="ＭＳ ゴシック" w:hint="eastAsia"/>
                            <w:color w:val="FFFFFF"/>
                          </w:rPr>
                          <w:t>九州</w:t>
                        </w:r>
                        <w:r>
                          <w:rPr>
                            <w:rFonts w:ascii="ＭＳ ゴシック" w:eastAsia="ＭＳ ゴシック" w:hAnsi="ＭＳ ゴシック" w:cs="ＭＳ ゴシック"/>
                            <w:color w:val="FFFFFF"/>
                          </w:rPr>
                          <w:t>ブロック</w:t>
                        </w:r>
                      </w:p>
                    </w:txbxContent>
                  </v:textbox>
                </v:rect>
                <w10:wrap type="topAndBottom"/>
              </v:group>
            </w:pict>
          </mc:Fallback>
        </mc:AlternateContent>
      </w:r>
      <w:r w:rsidR="00661AE8" w:rsidRPr="00661AE8">
        <w:rPr>
          <w:rFonts w:asciiTheme="majorEastAsia" w:eastAsiaTheme="majorEastAsia" w:hAnsiTheme="majorEastAsia" w:cs="ＭＳ 明朝" w:hint="eastAsia"/>
          <w:i/>
          <w:sz w:val="18"/>
        </w:rPr>
        <w:t>出典：</w:t>
      </w:r>
      <w:r w:rsidR="004D377E">
        <w:rPr>
          <w:rFonts w:asciiTheme="majorEastAsia" w:eastAsiaTheme="majorEastAsia" w:hAnsiTheme="majorEastAsia" w:cs="ＭＳ 明朝" w:hint="eastAsia"/>
          <w:i/>
          <w:sz w:val="18"/>
        </w:rPr>
        <w:t>環境省</w:t>
      </w:r>
      <w:r w:rsidRPr="00661AE8">
        <w:rPr>
          <w:rFonts w:asciiTheme="majorEastAsia" w:eastAsiaTheme="majorEastAsia" w:hAnsiTheme="majorEastAsia"/>
          <w:i/>
          <w:sz w:val="18"/>
        </w:rPr>
        <w:t>「大規模災害発生時における災害廃棄物対策行動指針</w:t>
      </w:r>
      <w:r w:rsidR="004D377E">
        <w:rPr>
          <w:rFonts w:asciiTheme="majorEastAsia" w:eastAsiaTheme="majorEastAsia" w:hAnsiTheme="majorEastAsia" w:hint="eastAsia"/>
          <w:i/>
          <w:sz w:val="18"/>
        </w:rPr>
        <w:t xml:space="preserve">に加筆　　　　　　　</w:t>
      </w:r>
    </w:p>
    <w:p w:rsidR="00661AE8" w:rsidRPr="00EA1E78" w:rsidRDefault="00661AE8" w:rsidP="00661AE8">
      <w:pPr>
        <w:spacing w:after="3" w:line="265" w:lineRule="auto"/>
        <w:ind w:left="164" w:right="363" w:hanging="10"/>
        <w:jc w:val="center"/>
        <w:rPr>
          <w:rFonts w:asciiTheme="majorEastAsia" w:eastAsiaTheme="majorEastAsia" w:hAnsiTheme="majorEastAsia"/>
          <w:b/>
          <w:sz w:val="22"/>
        </w:rPr>
      </w:pPr>
      <w:r w:rsidRPr="00EA1E78">
        <w:rPr>
          <w:rFonts w:asciiTheme="majorEastAsia" w:eastAsiaTheme="majorEastAsia" w:hAnsiTheme="majorEastAsia" w:cs="ＭＳ ゴシック"/>
          <w:b/>
          <w:color w:val="00B050"/>
          <w:sz w:val="22"/>
        </w:rPr>
        <w:t>図1-1-2</w:t>
      </w:r>
      <w:r w:rsidRPr="00EA1E78">
        <w:rPr>
          <w:rFonts w:asciiTheme="majorEastAsia" w:eastAsiaTheme="majorEastAsia" w:hAnsiTheme="majorEastAsia" w:cs="ＭＳ ゴシック" w:hint="eastAsia"/>
          <w:b/>
          <w:color w:val="00B050"/>
          <w:sz w:val="22"/>
        </w:rPr>
        <w:t>-</w:t>
      </w:r>
      <w:r w:rsidRPr="00EA1E78">
        <w:rPr>
          <w:rFonts w:asciiTheme="majorEastAsia" w:eastAsiaTheme="majorEastAsia" w:hAnsiTheme="majorEastAsia" w:cs="ＭＳ ゴシック"/>
          <w:b/>
          <w:color w:val="00B050"/>
          <w:sz w:val="22"/>
        </w:rPr>
        <w:t>1</w:t>
      </w:r>
      <w:r w:rsidRPr="00EA1E78">
        <w:rPr>
          <w:rFonts w:asciiTheme="majorEastAsia" w:eastAsiaTheme="majorEastAsia" w:hAnsiTheme="majorEastAsia" w:cs="ＭＳ ゴシック" w:hint="eastAsia"/>
          <w:b/>
          <w:color w:val="00B050"/>
          <w:sz w:val="22"/>
        </w:rPr>
        <w:t xml:space="preserve">　</w:t>
      </w:r>
      <w:r w:rsidRPr="00EA1E78">
        <w:rPr>
          <w:rFonts w:asciiTheme="majorEastAsia" w:eastAsiaTheme="majorEastAsia" w:hAnsiTheme="majorEastAsia" w:cs="ＭＳ ゴシック"/>
          <w:b/>
          <w:color w:val="00B050"/>
          <w:sz w:val="22"/>
        </w:rPr>
        <w:t>本計画の位置付け</w:t>
      </w:r>
      <w:r w:rsidRPr="00EA1E78">
        <w:rPr>
          <w:rFonts w:asciiTheme="majorEastAsia" w:eastAsiaTheme="majorEastAsia" w:hAnsiTheme="majorEastAsia" w:cs="Century"/>
          <w:b/>
          <w:sz w:val="22"/>
        </w:rPr>
        <w:t xml:space="preserve"> </w:t>
      </w:r>
    </w:p>
    <w:p w:rsidR="00C14F41" w:rsidRPr="00C14F41" w:rsidRDefault="00C14F41" w:rsidP="00A700A6">
      <w:pPr>
        <w:pStyle w:val="Default"/>
        <w:ind w:left="225"/>
        <w:rPr>
          <w:rFonts w:asciiTheme="majorEastAsia" w:eastAsiaTheme="majorEastAsia" w:hAnsiTheme="majorEastAsia"/>
          <w:color w:val="auto"/>
          <w:sz w:val="22"/>
          <w:szCs w:val="22"/>
        </w:rPr>
      </w:pPr>
    </w:p>
    <w:p w:rsidR="0044422E" w:rsidRPr="00FF13F9" w:rsidRDefault="0044422E" w:rsidP="0044422E">
      <w:pPr>
        <w:pStyle w:val="2"/>
        <w:rPr>
          <w:rFonts w:asciiTheme="majorEastAsia" w:hAnsiTheme="majorEastAsia"/>
          <w:b/>
          <w:sz w:val="24"/>
        </w:rPr>
      </w:pPr>
      <w:bookmarkStart w:id="9" w:name="_Toc507142961"/>
      <w:bookmarkStart w:id="10" w:name="_Toc507751763"/>
      <w:r w:rsidRPr="00FF13F9">
        <w:rPr>
          <w:rFonts w:asciiTheme="majorEastAsia" w:hAnsiTheme="majorEastAsia" w:hint="eastAsia"/>
          <w:b/>
          <w:sz w:val="24"/>
        </w:rPr>
        <w:t>３　計画の対象</w:t>
      </w:r>
      <w:bookmarkEnd w:id="9"/>
      <w:bookmarkEnd w:id="10"/>
    </w:p>
    <w:p w:rsidR="0044422E" w:rsidRPr="00FF13F9" w:rsidRDefault="0044422E" w:rsidP="0044422E">
      <w:pPr>
        <w:pStyle w:val="3"/>
        <w:ind w:leftChars="0" w:left="0"/>
        <w:jc w:val="left"/>
        <w:rPr>
          <w:rFonts w:asciiTheme="majorEastAsia" w:hAnsiTheme="majorEastAsia"/>
          <w:b/>
        </w:rPr>
      </w:pPr>
      <w:bookmarkStart w:id="11" w:name="_Toc507142962"/>
      <w:bookmarkStart w:id="12" w:name="_Toc507751764"/>
      <w:r w:rsidRPr="00FF13F9">
        <w:rPr>
          <w:rFonts w:asciiTheme="majorEastAsia" w:hAnsiTheme="majorEastAsia" w:hint="eastAsia"/>
          <w:b/>
        </w:rPr>
        <w:t>（１）対象とする災害</w:t>
      </w:r>
      <w:bookmarkEnd w:id="11"/>
      <w:bookmarkEnd w:id="12"/>
    </w:p>
    <w:p w:rsidR="00920AB0" w:rsidRPr="007941DB" w:rsidRDefault="00920AB0" w:rsidP="00920AB0">
      <w:pPr>
        <w:pStyle w:val="Default"/>
        <w:numPr>
          <w:ilvl w:val="0"/>
          <w:numId w:val="7"/>
        </w:numPr>
        <w:rPr>
          <w:rFonts w:asciiTheme="majorEastAsia" w:eastAsiaTheme="majorEastAsia" w:hAnsiTheme="majorEastAsia"/>
          <w:color w:val="auto"/>
          <w:sz w:val="22"/>
          <w:szCs w:val="22"/>
        </w:rPr>
      </w:pPr>
      <w:r w:rsidRPr="007941DB">
        <w:rPr>
          <w:rFonts w:asciiTheme="majorEastAsia" w:eastAsiaTheme="majorEastAsia" w:hAnsiTheme="majorEastAsia" w:hint="eastAsia"/>
          <w:color w:val="auto"/>
          <w:sz w:val="22"/>
          <w:szCs w:val="22"/>
        </w:rPr>
        <w:t>本計画では、地震災害、津波被害、台風等による風水害を対象とする。</w:t>
      </w:r>
    </w:p>
    <w:p w:rsidR="00920AB0" w:rsidRPr="007941DB" w:rsidRDefault="00920AB0" w:rsidP="00920AB0">
      <w:pPr>
        <w:pStyle w:val="Default"/>
        <w:numPr>
          <w:ilvl w:val="0"/>
          <w:numId w:val="7"/>
        </w:numPr>
        <w:rPr>
          <w:rFonts w:asciiTheme="majorEastAsia" w:eastAsiaTheme="majorEastAsia" w:hAnsiTheme="majorEastAsia"/>
          <w:color w:val="auto"/>
          <w:sz w:val="22"/>
          <w:szCs w:val="22"/>
        </w:rPr>
      </w:pPr>
      <w:r w:rsidRPr="007941DB">
        <w:rPr>
          <w:rFonts w:asciiTheme="majorEastAsia" w:eastAsiaTheme="majorEastAsia" w:hAnsiTheme="majorEastAsia" w:hint="eastAsia"/>
          <w:color w:val="auto"/>
          <w:sz w:val="22"/>
          <w:szCs w:val="22"/>
        </w:rPr>
        <w:t>地震災害については、長崎県地域防災計画で想定された１８ケースのうち、最大被害となる５ケース及び「長崎県地震等防災アセスメント調査報告書(平成１８年３月)」</w:t>
      </w:r>
      <w:r w:rsidRPr="005D3E8F">
        <w:rPr>
          <w:rFonts w:asciiTheme="majorEastAsia" w:eastAsiaTheme="majorEastAsia" w:hAnsiTheme="majorEastAsia" w:hint="eastAsia"/>
          <w:color w:val="auto"/>
          <w:sz w:val="22"/>
          <w:szCs w:val="22"/>
        </w:rPr>
        <w:t>に記載された各市町中心部</w:t>
      </w:r>
      <w:r w:rsidRPr="007941DB">
        <w:rPr>
          <w:rFonts w:asciiTheme="majorEastAsia" w:eastAsiaTheme="majorEastAsia" w:hAnsiTheme="majorEastAsia" w:hint="eastAsia"/>
          <w:color w:val="auto"/>
          <w:sz w:val="22"/>
          <w:szCs w:val="22"/>
        </w:rPr>
        <w:t>直下</w:t>
      </w:r>
      <w:r w:rsidR="006178B8" w:rsidRPr="007941DB">
        <w:rPr>
          <w:rFonts w:asciiTheme="majorEastAsia" w:eastAsiaTheme="majorEastAsia" w:hAnsiTheme="majorEastAsia" w:hint="eastAsia"/>
          <w:color w:val="auto"/>
          <w:sz w:val="22"/>
          <w:szCs w:val="22"/>
        </w:rPr>
        <w:t>を</w:t>
      </w:r>
      <w:r w:rsidRPr="007941DB">
        <w:rPr>
          <w:rFonts w:asciiTheme="majorEastAsia" w:eastAsiaTheme="majorEastAsia" w:hAnsiTheme="majorEastAsia" w:hint="eastAsia"/>
          <w:color w:val="auto"/>
          <w:sz w:val="22"/>
          <w:szCs w:val="22"/>
        </w:rPr>
        <w:t>震源</w:t>
      </w:r>
      <w:r w:rsidR="006178B8" w:rsidRPr="007941DB">
        <w:rPr>
          <w:rFonts w:asciiTheme="majorEastAsia" w:eastAsiaTheme="majorEastAsia" w:hAnsiTheme="majorEastAsia" w:hint="eastAsia"/>
          <w:color w:val="auto"/>
          <w:sz w:val="22"/>
          <w:szCs w:val="22"/>
        </w:rPr>
        <w:t>とする</w:t>
      </w:r>
      <w:r w:rsidRPr="007941DB">
        <w:rPr>
          <w:rFonts w:asciiTheme="majorEastAsia" w:eastAsiaTheme="majorEastAsia" w:hAnsiTheme="majorEastAsia" w:hint="eastAsia"/>
          <w:color w:val="auto"/>
          <w:sz w:val="22"/>
          <w:szCs w:val="22"/>
        </w:rPr>
        <w:t>１６ケース</w:t>
      </w:r>
      <w:r w:rsidR="006178B8" w:rsidRPr="007941DB">
        <w:rPr>
          <w:rFonts w:asciiTheme="majorEastAsia" w:eastAsiaTheme="majorEastAsia" w:hAnsiTheme="majorEastAsia" w:hint="eastAsia"/>
          <w:color w:val="auto"/>
          <w:sz w:val="22"/>
          <w:szCs w:val="22"/>
        </w:rPr>
        <w:t>を想定</w:t>
      </w:r>
      <w:r w:rsidRPr="007941DB">
        <w:rPr>
          <w:rFonts w:asciiTheme="majorEastAsia" w:eastAsiaTheme="majorEastAsia" w:hAnsiTheme="majorEastAsia" w:hint="eastAsia"/>
          <w:color w:val="auto"/>
          <w:sz w:val="22"/>
          <w:szCs w:val="22"/>
        </w:rPr>
        <w:t>した。</w:t>
      </w:r>
    </w:p>
    <w:p w:rsidR="00920AB0" w:rsidRPr="007941DB" w:rsidRDefault="00920AB0" w:rsidP="00920AB0">
      <w:pPr>
        <w:pStyle w:val="Default"/>
        <w:numPr>
          <w:ilvl w:val="0"/>
          <w:numId w:val="7"/>
        </w:numPr>
        <w:rPr>
          <w:rFonts w:asciiTheme="majorEastAsia" w:eastAsiaTheme="majorEastAsia" w:hAnsiTheme="majorEastAsia"/>
          <w:color w:val="auto"/>
          <w:sz w:val="22"/>
          <w:szCs w:val="22"/>
        </w:rPr>
      </w:pPr>
      <w:r w:rsidRPr="007941DB">
        <w:rPr>
          <w:rFonts w:asciiTheme="majorEastAsia" w:eastAsiaTheme="majorEastAsia" w:hAnsiTheme="majorEastAsia" w:hint="eastAsia"/>
          <w:color w:val="auto"/>
          <w:sz w:val="22"/>
          <w:szCs w:val="22"/>
        </w:rPr>
        <w:t>津波被害については、「津波浸水想定について（解説：第２版）(平成２８年１０月)」で選定された最大クラスの津波６ケース</w:t>
      </w:r>
      <w:r w:rsidR="006178B8" w:rsidRPr="007941DB">
        <w:rPr>
          <w:rFonts w:asciiTheme="majorEastAsia" w:eastAsiaTheme="majorEastAsia" w:hAnsiTheme="majorEastAsia" w:hint="eastAsia"/>
          <w:color w:val="auto"/>
          <w:sz w:val="22"/>
          <w:szCs w:val="22"/>
        </w:rPr>
        <w:t>を想定</w:t>
      </w:r>
      <w:r w:rsidRPr="007941DB">
        <w:rPr>
          <w:rFonts w:asciiTheme="majorEastAsia" w:eastAsiaTheme="majorEastAsia" w:hAnsiTheme="majorEastAsia" w:hint="eastAsia"/>
          <w:color w:val="auto"/>
          <w:sz w:val="22"/>
          <w:szCs w:val="22"/>
        </w:rPr>
        <w:t>した。</w:t>
      </w:r>
    </w:p>
    <w:p w:rsidR="00920AB0" w:rsidRPr="005D3E8F" w:rsidRDefault="00920AB0" w:rsidP="00920AB0">
      <w:pPr>
        <w:pStyle w:val="Default"/>
        <w:numPr>
          <w:ilvl w:val="0"/>
          <w:numId w:val="7"/>
        </w:numPr>
        <w:rPr>
          <w:rFonts w:asciiTheme="majorEastAsia" w:eastAsiaTheme="majorEastAsia" w:hAnsiTheme="majorEastAsia"/>
          <w:color w:val="auto"/>
          <w:sz w:val="22"/>
          <w:szCs w:val="22"/>
        </w:rPr>
      </w:pPr>
      <w:r w:rsidRPr="007941DB">
        <w:rPr>
          <w:rFonts w:asciiTheme="majorEastAsia" w:eastAsiaTheme="majorEastAsia" w:hAnsiTheme="majorEastAsia" w:hint="eastAsia"/>
          <w:color w:val="auto"/>
          <w:sz w:val="22"/>
          <w:szCs w:val="22"/>
        </w:rPr>
        <w:t>風水害については、河川氾濫時の浸水想定区域が設定された１２河川</w:t>
      </w:r>
      <w:r w:rsidR="006178B8" w:rsidRPr="007941DB">
        <w:rPr>
          <w:rFonts w:asciiTheme="majorEastAsia" w:eastAsiaTheme="majorEastAsia" w:hAnsiTheme="majorEastAsia" w:hint="eastAsia"/>
          <w:color w:val="auto"/>
          <w:sz w:val="22"/>
          <w:szCs w:val="22"/>
        </w:rPr>
        <w:t>を想定</w:t>
      </w:r>
      <w:r w:rsidRPr="007941DB">
        <w:rPr>
          <w:rFonts w:asciiTheme="majorEastAsia" w:eastAsiaTheme="majorEastAsia" w:hAnsiTheme="majorEastAsia" w:hint="eastAsia"/>
          <w:color w:val="auto"/>
          <w:sz w:val="22"/>
          <w:szCs w:val="22"/>
        </w:rPr>
        <w:t>した</w:t>
      </w:r>
      <w:r w:rsidRPr="005D3E8F">
        <w:rPr>
          <w:rFonts w:asciiTheme="majorEastAsia" w:eastAsiaTheme="majorEastAsia" w:hAnsiTheme="majorEastAsia" w:hint="eastAsia"/>
          <w:color w:val="auto"/>
          <w:sz w:val="22"/>
          <w:szCs w:val="22"/>
        </w:rPr>
        <w:t>。</w:t>
      </w:r>
    </w:p>
    <w:p w:rsidR="0044422E" w:rsidRPr="00AE3F52" w:rsidRDefault="0044422E" w:rsidP="0044422E">
      <w:pPr>
        <w:pStyle w:val="Default"/>
        <w:ind w:leftChars="100" w:left="210" w:firstLineChars="100" w:firstLine="220"/>
        <w:rPr>
          <w:rFonts w:asciiTheme="majorEastAsia" w:eastAsiaTheme="majorEastAsia" w:hAnsiTheme="majorEastAsia"/>
          <w:color w:val="auto"/>
          <w:sz w:val="22"/>
          <w:szCs w:val="22"/>
        </w:rPr>
      </w:pPr>
    </w:p>
    <w:p w:rsidR="0044422E" w:rsidRPr="00522813" w:rsidRDefault="0044422E" w:rsidP="0044422E">
      <w:pPr>
        <w:pStyle w:val="3"/>
        <w:ind w:leftChars="0" w:left="0"/>
        <w:jc w:val="left"/>
        <w:rPr>
          <w:rFonts w:asciiTheme="majorEastAsia" w:hAnsiTheme="majorEastAsia"/>
          <w:b/>
          <w:sz w:val="22"/>
        </w:rPr>
      </w:pPr>
      <w:bookmarkStart w:id="13" w:name="_Toc507142963"/>
      <w:bookmarkStart w:id="14" w:name="_Toc507751765"/>
      <w:r w:rsidRPr="00522813">
        <w:rPr>
          <w:rFonts w:asciiTheme="majorEastAsia" w:hAnsiTheme="majorEastAsia" w:hint="eastAsia"/>
          <w:b/>
          <w:sz w:val="22"/>
        </w:rPr>
        <w:lastRenderedPageBreak/>
        <w:t>（２）対象とする災害廃棄物</w:t>
      </w:r>
      <w:bookmarkEnd w:id="13"/>
      <w:bookmarkEnd w:id="14"/>
    </w:p>
    <w:p w:rsidR="0044422E" w:rsidRPr="005D3E8F" w:rsidRDefault="0044422E" w:rsidP="00C15DE0">
      <w:pPr>
        <w:pStyle w:val="Default"/>
        <w:numPr>
          <w:ilvl w:val="0"/>
          <w:numId w:val="7"/>
        </w:numPr>
        <w:rPr>
          <w:rFonts w:asciiTheme="majorEastAsia" w:eastAsiaTheme="majorEastAsia" w:hAnsiTheme="majorEastAsia"/>
          <w:color w:val="auto"/>
          <w:sz w:val="22"/>
          <w:szCs w:val="22"/>
        </w:rPr>
      </w:pPr>
      <w:r w:rsidRPr="005D3E8F">
        <w:rPr>
          <w:rFonts w:asciiTheme="majorEastAsia" w:eastAsiaTheme="majorEastAsia" w:hAnsiTheme="majorEastAsia" w:hint="eastAsia"/>
          <w:color w:val="auto"/>
          <w:sz w:val="22"/>
          <w:szCs w:val="22"/>
        </w:rPr>
        <w:t>本計画で対象とする災害廃棄物は、</w:t>
      </w:r>
      <w:r w:rsidR="0098462E">
        <w:rPr>
          <w:rFonts w:asciiTheme="majorEastAsia" w:eastAsiaTheme="majorEastAsia" w:hAnsiTheme="majorEastAsia" w:hint="eastAsia"/>
          <w:color w:val="auto"/>
          <w:sz w:val="22"/>
          <w:szCs w:val="22"/>
        </w:rPr>
        <w:t>表</w:t>
      </w:r>
      <w:r w:rsidR="008304E0">
        <w:rPr>
          <w:rFonts w:asciiTheme="majorEastAsia" w:eastAsiaTheme="majorEastAsia" w:hAnsiTheme="majorEastAsia" w:hint="eastAsia"/>
          <w:color w:val="auto"/>
          <w:sz w:val="22"/>
          <w:szCs w:val="22"/>
        </w:rPr>
        <w:t>1-1-3-1</w:t>
      </w:r>
      <w:r w:rsidR="0098462E">
        <w:rPr>
          <w:rFonts w:asciiTheme="majorEastAsia" w:eastAsiaTheme="majorEastAsia" w:hAnsiTheme="majorEastAsia" w:hint="eastAsia"/>
          <w:color w:val="auto"/>
          <w:sz w:val="22"/>
          <w:szCs w:val="22"/>
        </w:rPr>
        <w:t>に示すとおり、</w:t>
      </w:r>
      <w:r w:rsidRPr="005D3E8F">
        <w:rPr>
          <w:rFonts w:asciiTheme="majorEastAsia" w:eastAsiaTheme="majorEastAsia" w:hAnsiTheme="majorEastAsia" w:hint="eastAsia"/>
          <w:color w:val="auto"/>
          <w:sz w:val="22"/>
          <w:szCs w:val="22"/>
        </w:rPr>
        <w:t>地震や大雨等の災害により発生する廃棄物と、被災者や避難者の生活に伴い発生する廃棄物とする。</w:t>
      </w:r>
    </w:p>
    <w:p w:rsidR="0044422E" w:rsidRPr="005D3E8F" w:rsidRDefault="0044422E" w:rsidP="00C15DE0">
      <w:pPr>
        <w:pStyle w:val="Default"/>
        <w:numPr>
          <w:ilvl w:val="0"/>
          <w:numId w:val="7"/>
        </w:numPr>
        <w:rPr>
          <w:rFonts w:asciiTheme="majorEastAsia" w:eastAsiaTheme="majorEastAsia" w:hAnsiTheme="majorEastAsia"/>
          <w:color w:val="auto"/>
          <w:sz w:val="22"/>
          <w:szCs w:val="22"/>
        </w:rPr>
      </w:pPr>
      <w:r w:rsidRPr="005D3E8F">
        <w:rPr>
          <w:rFonts w:asciiTheme="majorEastAsia" w:eastAsiaTheme="majorEastAsia" w:hAnsiTheme="majorEastAsia" w:hint="eastAsia"/>
          <w:color w:val="auto"/>
          <w:sz w:val="22"/>
          <w:szCs w:val="22"/>
        </w:rPr>
        <w:t>木くず、コンクリートがら等、金属くず、可燃物、不燃物、津波堆積物については、被害想定に基づき発生量を推計し、処理処分の必要量を算定する。</w:t>
      </w:r>
    </w:p>
    <w:p w:rsidR="0044422E" w:rsidRPr="005D3E8F" w:rsidRDefault="0044422E" w:rsidP="00C15DE0">
      <w:pPr>
        <w:pStyle w:val="Default"/>
        <w:numPr>
          <w:ilvl w:val="0"/>
          <w:numId w:val="7"/>
        </w:numPr>
        <w:rPr>
          <w:rFonts w:asciiTheme="majorEastAsia" w:eastAsiaTheme="majorEastAsia" w:hAnsiTheme="majorEastAsia"/>
          <w:color w:val="auto"/>
          <w:sz w:val="22"/>
          <w:szCs w:val="22"/>
        </w:rPr>
      </w:pPr>
      <w:r w:rsidRPr="005D3E8F">
        <w:rPr>
          <w:rFonts w:asciiTheme="majorEastAsia" w:eastAsiaTheme="majorEastAsia" w:hAnsiTheme="majorEastAsia" w:hint="eastAsia"/>
          <w:color w:val="auto"/>
          <w:sz w:val="22"/>
          <w:szCs w:val="22"/>
        </w:rPr>
        <w:t>その他の腐敗性廃棄物、廃家電、適正処理困難物、廃自動車等については、処分方法や取扱方法を示す。</w:t>
      </w:r>
    </w:p>
    <w:p w:rsidR="0044422E" w:rsidRDefault="00F2195F" w:rsidP="00C15DE0">
      <w:pPr>
        <w:pStyle w:val="Default"/>
        <w:numPr>
          <w:ilvl w:val="0"/>
          <w:numId w:val="7"/>
        </w:numPr>
        <w:rPr>
          <w:rFonts w:asciiTheme="majorEastAsia" w:eastAsiaTheme="majorEastAsia" w:hAnsiTheme="majorEastAsia"/>
          <w:color w:val="auto"/>
          <w:sz w:val="22"/>
          <w:szCs w:val="22"/>
        </w:rPr>
      </w:pPr>
      <w:r w:rsidRPr="007941DB">
        <w:rPr>
          <w:rFonts w:asciiTheme="majorEastAsia" w:eastAsiaTheme="majorEastAsia" w:hAnsiTheme="majorEastAsia" w:hint="eastAsia"/>
          <w:color w:val="auto"/>
          <w:sz w:val="22"/>
          <w:szCs w:val="22"/>
        </w:rPr>
        <w:t>被災者や</w:t>
      </w:r>
      <w:r w:rsidR="0044422E" w:rsidRPr="007941DB">
        <w:rPr>
          <w:rFonts w:asciiTheme="majorEastAsia" w:eastAsiaTheme="majorEastAsia" w:hAnsiTheme="majorEastAsia" w:hint="eastAsia"/>
          <w:color w:val="auto"/>
          <w:sz w:val="22"/>
          <w:szCs w:val="22"/>
        </w:rPr>
        <w:t>避</w:t>
      </w:r>
      <w:r w:rsidR="0044422E" w:rsidRPr="005D3E8F">
        <w:rPr>
          <w:rFonts w:asciiTheme="majorEastAsia" w:eastAsiaTheme="majorEastAsia" w:hAnsiTheme="majorEastAsia" w:hint="eastAsia"/>
          <w:color w:val="auto"/>
          <w:sz w:val="22"/>
          <w:szCs w:val="22"/>
        </w:rPr>
        <w:t>難者の生活に伴い発生する廃棄物のうち、地震発生時の避難所ごみ、し尿については発生量を推計する。</w:t>
      </w:r>
    </w:p>
    <w:p w:rsidR="00AE3F52" w:rsidRDefault="00AE3F52" w:rsidP="0044422E">
      <w:pPr>
        <w:pStyle w:val="Default"/>
        <w:ind w:leftChars="100" w:left="210" w:firstLineChars="100" w:firstLine="220"/>
        <w:rPr>
          <w:rFonts w:asciiTheme="majorEastAsia" w:eastAsiaTheme="majorEastAsia" w:hAnsiTheme="majorEastAsia"/>
          <w:color w:val="auto"/>
          <w:sz w:val="22"/>
          <w:szCs w:val="22"/>
        </w:rPr>
      </w:pPr>
    </w:p>
    <w:p w:rsidR="002E2F7A" w:rsidRPr="00AE3F52" w:rsidRDefault="00AE3F52" w:rsidP="00AE3F52">
      <w:pPr>
        <w:pStyle w:val="Default"/>
        <w:ind w:leftChars="100" w:left="210" w:firstLineChars="100" w:firstLine="221"/>
        <w:jc w:val="center"/>
        <w:rPr>
          <w:rFonts w:asciiTheme="majorEastAsia" w:eastAsiaTheme="majorEastAsia" w:hAnsiTheme="majorEastAsia"/>
          <w:b/>
          <w:color w:val="00B050"/>
          <w:sz w:val="22"/>
          <w:szCs w:val="22"/>
        </w:rPr>
      </w:pPr>
      <w:r w:rsidRPr="00AE3F52">
        <w:rPr>
          <w:rFonts w:asciiTheme="majorEastAsia" w:eastAsiaTheme="majorEastAsia" w:hAnsiTheme="majorEastAsia" w:hint="eastAsia"/>
          <w:b/>
          <w:color w:val="00B050"/>
          <w:sz w:val="22"/>
          <w:szCs w:val="22"/>
        </w:rPr>
        <w:t>表</w:t>
      </w:r>
      <w:r w:rsidR="009501AD">
        <w:rPr>
          <w:rFonts w:asciiTheme="majorEastAsia" w:eastAsiaTheme="majorEastAsia" w:hAnsiTheme="majorEastAsia" w:hint="eastAsia"/>
          <w:b/>
          <w:color w:val="00B050"/>
          <w:sz w:val="22"/>
          <w:szCs w:val="22"/>
        </w:rPr>
        <w:t>1-1-3-1</w:t>
      </w:r>
      <w:r w:rsidRPr="00AE3F52">
        <w:rPr>
          <w:rFonts w:asciiTheme="majorEastAsia" w:eastAsiaTheme="majorEastAsia" w:hAnsiTheme="majorEastAsia" w:hint="eastAsia"/>
          <w:b/>
          <w:color w:val="00B050"/>
          <w:sz w:val="22"/>
          <w:szCs w:val="22"/>
        </w:rPr>
        <w:t xml:space="preserve">　災害廃棄物の種類</w:t>
      </w:r>
    </w:p>
    <w:tbl>
      <w:tblPr>
        <w:tblW w:w="0" w:type="auto"/>
        <w:tblCellSpacing w:w="20" w:type="dxa"/>
        <w:tblInd w:w="210" w:type="dxa"/>
        <w:tblBorders>
          <w:top w:val="single" w:sz="6" w:space="0" w:color="auto"/>
          <w:bottom w:val="single" w:sz="6" w:space="0" w:color="auto"/>
          <w:insideH w:val="single" w:sz="6" w:space="0" w:color="auto"/>
        </w:tblBorders>
        <w:tblLook w:val="04A0" w:firstRow="1" w:lastRow="0" w:firstColumn="1" w:lastColumn="0" w:noHBand="0" w:noVBand="1"/>
      </w:tblPr>
      <w:tblGrid>
        <w:gridCol w:w="1340"/>
        <w:gridCol w:w="2011"/>
        <w:gridCol w:w="5511"/>
      </w:tblGrid>
      <w:tr w:rsidR="00AE3F52" w:rsidTr="00DE069F">
        <w:trPr>
          <w:trHeight w:val="397"/>
          <w:tblCellSpacing w:w="20" w:type="dxa"/>
        </w:trPr>
        <w:tc>
          <w:tcPr>
            <w:tcW w:w="1290" w:type="dxa"/>
            <w:shd w:val="clear" w:color="auto" w:fill="D9D9D9" w:themeFill="background1" w:themeFillShade="D9"/>
            <w:vAlign w:val="center"/>
          </w:tcPr>
          <w:p w:rsidR="00AE3F52" w:rsidRPr="002E2F7A" w:rsidRDefault="002E2F7A" w:rsidP="00DE069F">
            <w:pPr>
              <w:pStyle w:val="Default"/>
              <w:spacing w:line="300" w:lineRule="exact"/>
              <w:jc w:val="center"/>
              <w:rPr>
                <w:rFonts w:asciiTheme="majorEastAsia" w:eastAsiaTheme="majorEastAsia" w:hAnsiTheme="majorEastAsia"/>
                <w:color w:val="auto"/>
                <w:sz w:val="18"/>
                <w:szCs w:val="18"/>
              </w:rPr>
            </w:pPr>
            <w:r w:rsidRPr="002E2F7A">
              <w:rPr>
                <w:rFonts w:asciiTheme="majorEastAsia" w:eastAsiaTheme="majorEastAsia" w:hAnsiTheme="majorEastAsia" w:hint="eastAsia"/>
                <w:color w:val="auto"/>
                <w:sz w:val="18"/>
                <w:szCs w:val="18"/>
              </w:rPr>
              <w:t>発生源</w:t>
            </w:r>
          </w:p>
        </w:tc>
        <w:tc>
          <w:tcPr>
            <w:tcW w:w="1988" w:type="dxa"/>
            <w:shd w:val="clear" w:color="auto" w:fill="D9D9D9" w:themeFill="background1" w:themeFillShade="D9"/>
            <w:vAlign w:val="center"/>
          </w:tcPr>
          <w:p w:rsidR="002E2F7A" w:rsidRPr="002E2F7A" w:rsidRDefault="002E2F7A" w:rsidP="00DE069F">
            <w:pPr>
              <w:pStyle w:val="Default"/>
              <w:spacing w:line="300" w:lineRule="exact"/>
              <w:jc w:val="center"/>
              <w:rPr>
                <w:rFonts w:asciiTheme="majorEastAsia" w:eastAsiaTheme="majorEastAsia" w:hAnsiTheme="majorEastAsia"/>
                <w:color w:val="auto"/>
                <w:sz w:val="18"/>
                <w:szCs w:val="18"/>
              </w:rPr>
            </w:pPr>
            <w:r w:rsidRPr="002E2F7A">
              <w:rPr>
                <w:rFonts w:asciiTheme="majorEastAsia" w:eastAsiaTheme="majorEastAsia" w:hAnsiTheme="majorEastAsia" w:hint="eastAsia"/>
                <w:color w:val="auto"/>
                <w:sz w:val="18"/>
                <w:szCs w:val="18"/>
              </w:rPr>
              <w:t>種類</w:t>
            </w:r>
          </w:p>
        </w:tc>
        <w:tc>
          <w:tcPr>
            <w:tcW w:w="5424" w:type="dxa"/>
            <w:shd w:val="clear" w:color="auto" w:fill="D9D9D9" w:themeFill="background1" w:themeFillShade="D9"/>
            <w:vAlign w:val="center"/>
          </w:tcPr>
          <w:p w:rsidR="00AE3F52" w:rsidRPr="002E2F7A" w:rsidRDefault="002E2F7A" w:rsidP="00DE069F">
            <w:pPr>
              <w:pStyle w:val="Default"/>
              <w:spacing w:line="300" w:lineRule="exact"/>
              <w:jc w:val="center"/>
              <w:rPr>
                <w:rFonts w:asciiTheme="majorEastAsia" w:eastAsiaTheme="majorEastAsia" w:hAnsiTheme="majorEastAsia"/>
                <w:color w:val="auto"/>
                <w:sz w:val="18"/>
                <w:szCs w:val="18"/>
              </w:rPr>
            </w:pPr>
            <w:r w:rsidRPr="002E2F7A">
              <w:rPr>
                <w:rFonts w:asciiTheme="majorEastAsia" w:eastAsiaTheme="majorEastAsia" w:hAnsiTheme="majorEastAsia" w:hint="eastAsia"/>
                <w:color w:val="auto"/>
                <w:sz w:val="18"/>
                <w:szCs w:val="18"/>
              </w:rPr>
              <w:t>廃棄物の例</w:t>
            </w:r>
          </w:p>
        </w:tc>
      </w:tr>
      <w:tr w:rsidR="0098462E" w:rsidTr="00DE069F">
        <w:trPr>
          <w:trHeight w:val="397"/>
          <w:tblCellSpacing w:w="20" w:type="dxa"/>
        </w:trPr>
        <w:tc>
          <w:tcPr>
            <w:tcW w:w="1290" w:type="dxa"/>
            <w:vMerge w:val="restart"/>
            <w:vAlign w:val="center"/>
          </w:tcPr>
          <w:p w:rsidR="0098462E" w:rsidRPr="002E2F7A" w:rsidRDefault="0098462E" w:rsidP="00DE069F">
            <w:pPr>
              <w:pStyle w:val="Default"/>
              <w:spacing w:line="300" w:lineRule="exact"/>
              <w:rPr>
                <w:rFonts w:asciiTheme="majorEastAsia" w:eastAsiaTheme="majorEastAsia" w:hAnsiTheme="majorEastAsia"/>
                <w:color w:val="auto"/>
                <w:sz w:val="18"/>
                <w:szCs w:val="18"/>
              </w:rPr>
            </w:pPr>
            <w:r>
              <w:rPr>
                <w:rFonts w:asciiTheme="majorEastAsia" w:eastAsiaTheme="majorEastAsia" w:hAnsiTheme="majorEastAsia" w:hint="eastAsia"/>
                <w:color w:val="auto"/>
                <w:sz w:val="18"/>
                <w:szCs w:val="18"/>
              </w:rPr>
              <w:t>地震や大雨等の災害により発生</w:t>
            </w:r>
          </w:p>
        </w:tc>
        <w:tc>
          <w:tcPr>
            <w:tcW w:w="1988" w:type="dxa"/>
            <w:vAlign w:val="center"/>
          </w:tcPr>
          <w:p w:rsidR="0098462E" w:rsidRDefault="0098462E" w:rsidP="00DE069F">
            <w:pPr>
              <w:pStyle w:val="Default"/>
              <w:spacing w:line="300" w:lineRule="exact"/>
              <w:rPr>
                <w:rFonts w:asciiTheme="majorEastAsia" w:eastAsiaTheme="majorEastAsia" w:hAnsiTheme="majorEastAsia"/>
                <w:color w:val="auto"/>
                <w:sz w:val="18"/>
                <w:szCs w:val="18"/>
              </w:rPr>
            </w:pPr>
            <w:r w:rsidRPr="002E2F7A">
              <w:rPr>
                <w:rFonts w:asciiTheme="majorEastAsia" w:eastAsiaTheme="majorEastAsia" w:hAnsiTheme="majorEastAsia" w:hint="eastAsia"/>
                <w:color w:val="auto"/>
                <w:sz w:val="18"/>
                <w:szCs w:val="18"/>
              </w:rPr>
              <w:t>木くず</w:t>
            </w:r>
          </w:p>
        </w:tc>
        <w:tc>
          <w:tcPr>
            <w:tcW w:w="5424" w:type="dxa"/>
            <w:vAlign w:val="center"/>
          </w:tcPr>
          <w:p w:rsidR="0098462E" w:rsidRPr="002E2F7A" w:rsidRDefault="0098462E" w:rsidP="00DE069F">
            <w:pPr>
              <w:autoSpaceDE w:val="0"/>
              <w:autoSpaceDN w:val="0"/>
              <w:adjustRightInd w:val="0"/>
              <w:spacing w:line="300" w:lineRule="exact"/>
              <w:jc w:val="left"/>
              <w:rPr>
                <w:rFonts w:asciiTheme="majorEastAsia" w:eastAsiaTheme="majorEastAsia" w:hAnsiTheme="majorEastAsia" w:cs="HGPｺﾞｼｯｸM"/>
                <w:color w:val="000000"/>
                <w:kern w:val="0"/>
                <w:sz w:val="18"/>
                <w:szCs w:val="18"/>
              </w:rPr>
            </w:pPr>
            <w:r w:rsidRPr="002E2F7A">
              <w:rPr>
                <w:rFonts w:asciiTheme="majorEastAsia" w:eastAsiaTheme="majorEastAsia" w:hAnsiTheme="majorEastAsia" w:cs="HGPｺﾞｼｯｸM" w:hint="eastAsia"/>
                <w:color w:val="000000"/>
                <w:kern w:val="0"/>
                <w:sz w:val="18"/>
                <w:szCs w:val="18"/>
              </w:rPr>
              <w:t>柱、梁、壁材、津波などによる流木等</w:t>
            </w:r>
          </w:p>
        </w:tc>
      </w:tr>
      <w:tr w:rsidR="0098462E" w:rsidTr="00DE069F">
        <w:trPr>
          <w:trHeight w:val="397"/>
          <w:tblCellSpacing w:w="20" w:type="dxa"/>
        </w:trPr>
        <w:tc>
          <w:tcPr>
            <w:tcW w:w="1290" w:type="dxa"/>
            <w:vMerge/>
            <w:vAlign w:val="center"/>
          </w:tcPr>
          <w:p w:rsidR="0098462E" w:rsidRPr="002E2F7A" w:rsidRDefault="0098462E" w:rsidP="00DE069F">
            <w:pPr>
              <w:pStyle w:val="Default"/>
              <w:spacing w:line="300" w:lineRule="exact"/>
              <w:rPr>
                <w:rFonts w:asciiTheme="majorEastAsia" w:eastAsiaTheme="majorEastAsia" w:hAnsiTheme="majorEastAsia"/>
                <w:color w:val="auto"/>
                <w:sz w:val="18"/>
                <w:szCs w:val="18"/>
              </w:rPr>
            </w:pPr>
          </w:p>
        </w:tc>
        <w:tc>
          <w:tcPr>
            <w:tcW w:w="1988" w:type="dxa"/>
            <w:vAlign w:val="center"/>
          </w:tcPr>
          <w:p w:rsidR="0098462E" w:rsidRPr="002E2F7A" w:rsidRDefault="0098462E" w:rsidP="00DE069F">
            <w:pPr>
              <w:pStyle w:val="Default"/>
              <w:spacing w:line="300" w:lineRule="exact"/>
              <w:rPr>
                <w:rFonts w:asciiTheme="majorEastAsia" w:eastAsiaTheme="majorEastAsia" w:hAnsiTheme="majorEastAsia"/>
                <w:color w:val="auto"/>
                <w:sz w:val="18"/>
                <w:szCs w:val="18"/>
              </w:rPr>
            </w:pPr>
            <w:r>
              <w:rPr>
                <w:rFonts w:asciiTheme="majorEastAsia" w:eastAsiaTheme="majorEastAsia" w:hAnsiTheme="majorEastAsia" w:hint="eastAsia"/>
                <w:color w:val="auto"/>
                <w:sz w:val="18"/>
                <w:szCs w:val="18"/>
              </w:rPr>
              <w:t>コンクリートがら等</w:t>
            </w:r>
          </w:p>
        </w:tc>
        <w:tc>
          <w:tcPr>
            <w:tcW w:w="5424" w:type="dxa"/>
            <w:vAlign w:val="center"/>
          </w:tcPr>
          <w:p w:rsidR="0098462E" w:rsidRPr="002E2F7A" w:rsidRDefault="0098462E" w:rsidP="00DE069F">
            <w:pPr>
              <w:autoSpaceDE w:val="0"/>
              <w:autoSpaceDN w:val="0"/>
              <w:adjustRightInd w:val="0"/>
              <w:spacing w:line="300" w:lineRule="exact"/>
              <w:jc w:val="left"/>
              <w:rPr>
                <w:rFonts w:asciiTheme="majorEastAsia" w:eastAsiaTheme="majorEastAsia" w:hAnsiTheme="majorEastAsia" w:cs="HGPｺﾞｼｯｸM"/>
                <w:color w:val="000000"/>
                <w:kern w:val="0"/>
                <w:sz w:val="18"/>
                <w:szCs w:val="18"/>
              </w:rPr>
            </w:pPr>
            <w:r w:rsidRPr="002E2F7A">
              <w:rPr>
                <w:rFonts w:asciiTheme="majorEastAsia" w:eastAsiaTheme="majorEastAsia" w:hAnsiTheme="majorEastAsia" w:cs="HGPｺﾞｼｯｸM" w:hint="eastAsia"/>
                <w:color w:val="000000"/>
                <w:kern w:val="0"/>
                <w:sz w:val="18"/>
                <w:szCs w:val="18"/>
              </w:rPr>
              <w:t>コンクリート片、コンクリートブロック、アスファルトくず等</w:t>
            </w:r>
          </w:p>
        </w:tc>
      </w:tr>
      <w:tr w:rsidR="0098462E" w:rsidTr="00DE069F">
        <w:trPr>
          <w:trHeight w:val="397"/>
          <w:tblCellSpacing w:w="20" w:type="dxa"/>
        </w:trPr>
        <w:tc>
          <w:tcPr>
            <w:tcW w:w="1290" w:type="dxa"/>
            <w:vMerge/>
            <w:vAlign w:val="center"/>
          </w:tcPr>
          <w:p w:rsidR="0098462E" w:rsidRPr="002E2F7A" w:rsidRDefault="0098462E" w:rsidP="00DE069F">
            <w:pPr>
              <w:pStyle w:val="Default"/>
              <w:spacing w:line="300" w:lineRule="exact"/>
              <w:rPr>
                <w:rFonts w:asciiTheme="majorEastAsia" w:eastAsiaTheme="majorEastAsia" w:hAnsiTheme="majorEastAsia"/>
                <w:color w:val="auto"/>
                <w:sz w:val="18"/>
                <w:szCs w:val="18"/>
              </w:rPr>
            </w:pPr>
          </w:p>
        </w:tc>
        <w:tc>
          <w:tcPr>
            <w:tcW w:w="1988" w:type="dxa"/>
            <w:vAlign w:val="center"/>
          </w:tcPr>
          <w:p w:rsidR="0098462E" w:rsidRPr="002E2F7A" w:rsidRDefault="0098462E" w:rsidP="00DE069F">
            <w:pPr>
              <w:pStyle w:val="Default"/>
              <w:spacing w:line="300" w:lineRule="exact"/>
              <w:rPr>
                <w:rFonts w:asciiTheme="majorEastAsia" w:eastAsiaTheme="majorEastAsia" w:hAnsiTheme="majorEastAsia"/>
                <w:color w:val="auto"/>
                <w:sz w:val="18"/>
                <w:szCs w:val="18"/>
              </w:rPr>
            </w:pPr>
            <w:r w:rsidRPr="002E2F7A">
              <w:rPr>
                <w:rFonts w:asciiTheme="majorEastAsia" w:eastAsiaTheme="majorEastAsia" w:hAnsiTheme="majorEastAsia" w:hint="eastAsia"/>
                <w:color w:val="auto"/>
                <w:sz w:val="18"/>
                <w:szCs w:val="18"/>
              </w:rPr>
              <w:t>金属くず</w:t>
            </w:r>
          </w:p>
        </w:tc>
        <w:tc>
          <w:tcPr>
            <w:tcW w:w="5424" w:type="dxa"/>
            <w:vAlign w:val="center"/>
          </w:tcPr>
          <w:p w:rsidR="0098462E" w:rsidRPr="002E2F7A" w:rsidRDefault="0098462E" w:rsidP="00DE069F">
            <w:pPr>
              <w:pStyle w:val="Default"/>
              <w:spacing w:line="300" w:lineRule="exact"/>
              <w:rPr>
                <w:rFonts w:asciiTheme="majorEastAsia" w:eastAsiaTheme="majorEastAsia" w:hAnsiTheme="majorEastAsia"/>
                <w:color w:val="auto"/>
                <w:sz w:val="18"/>
                <w:szCs w:val="18"/>
              </w:rPr>
            </w:pPr>
            <w:r w:rsidRPr="002E2F7A">
              <w:rPr>
                <w:rFonts w:asciiTheme="majorEastAsia" w:eastAsiaTheme="majorEastAsia" w:hAnsiTheme="majorEastAsia" w:cs="HGPｺﾞｼｯｸM" w:hint="eastAsia"/>
                <w:sz w:val="18"/>
                <w:szCs w:val="18"/>
              </w:rPr>
              <w:t>鉄骨、鉄筋、アルミ材等</w:t>
            </w:r>
          </w:p>
        </w:tc>
      </w:tr>
      <w:tr w:rsidR="0098462E" w:rsidTr="00DE069F">
        <w:trPr>
          <w:trHeight w:val="397"/>
          <w:tblCellSpacing w:w="20" w:type="dxa"/>
        </w:trPr>
        <w:tc>
          <w:tcPr>
            <w:tcW w:w="1290" w:type="dxa"/>
            <w:vMerge/>
            <w:vAlign w:val="center"/>
          </w:tcPr>
          <w:p w:rsidR="0098462E" w:rsidRPr="002E2F7A" w:rsidRDefault="0098462E" w:rsidP="00DE069F">
            <w:pPr>
              <w:pStyle w:val="Default"/>
              <w:spacing w:line="300" w:lineRule="exact"/>
              <w:rPr>
                <w:rFonts w:asciiTheme="majorEastAsia" w:eastAsiaTheme="majorEastAsia" w:hAnsiTheme="majorEastAsia"/>
                <w:color w:val="auto"/>
                <w:sz w:val="18"/>
                <w:szCs w:val="18"/>
              </w:rPr>
            </w:pPr>
          </w:p>
        </w:tc>
        <w:tc>
          <w:tcPr>
            <w:tcW w:w="1988" w:type="dxa"/>
            <w:vAlign w:val="center"/>
          </w:tcPr>
          <w:p w:rsidR="0098462E" w:rsidRPr="002E2F7A" w:rsidRDefault="0098462E" w:rsidP="00DE069F">
            <w:pPr>
              <w:pStyle w:val="Default"/>
              <w:spacing w:line="300" w:lineRule="exact"/>
              <w:rPr>
                <w:rFonts w:asciiTheme="majorEastAsia" w:eastAsiaTheme="majorEastAsia" w:hAnsiTheme="majorEastAsia"/>
                <w:color w:val="auto"/>
                <w:sz w:val="18"/>
                <w:szCs w:val="18"/>
              </w:rPr>
            </w:pPr>
            <w:r>
              <w:rPr>
                <w:rFonts w:asciiTheme="majorEastAsia" w:eastAsiaTheme="majorEastAsia" w:hAnsiTheme="majorEastAsia" w:hint="eastAsia"/>
                <w:color w:val="auto"/>
                <w:sz w:val="18"/>
                <w:szCs w:val="18"/>
              </w:rPr>
              <w:t>可燃物</w:t>
            </w:r>
          </w:p>
        </w:tc>
        <w:tc>
          <w:tcPr>
            <w:tcW w:w="5424" w:type="dxa"/>
            <w:vAlign w:val="center"/>
          </w:tcPr>
          <w:p w:rsidR="0098462E" w:rsidRPr="0098462E" w:rsidRDefault="0098462E" w:rsidP="00DE069F">
            <w:pPr>
              <w:pStyle w:val="Default"/>
              <w:spacing w:line="300" w:lineRule="exact"/>
              <w:rPr>
                <w:sz w:val="18"/>
                <w:szCs w:val="18"/>
              </w:rPr>
            </w:pPr>
            <w:r>
              <w:rPr>
                <w:rFonts w:hint="eastAsia"/>
                <w:sz w:val="18"/>
                <w:szCs w:val="18"/>
              </w:rPr>
              <w:t>繊維類、紙、木くず、プラスチック等が混在した廃棄物</w:t>
            </w:r>
            <w:r>
              <w:rPr>
                <w:sz w:val="18"/>
                <w:szCs w:val="18"/>
              </w:rPr>
              <w:t xml:space="preserve"> </w:t>
            </w:r>
          </w:p>
        </w:tc>
      </w:tr>
      <w:tr w:rsidR="0098462E" w:rsidTr="00DE069F">
        <w:trPr>
          <w:trHeight w:val="397"/>
          <w:tblCellSpacing w:w="20" w:type="dxa"/>
        </w:trPr>
        <w:tc>
          <w:tcPr>
            <w:tcW w:w="1290" w:type="dxa"/>
            <w:vMerge/>
            <w:vAlign w:val="center"/>
          </w:tcPr>
          <w:p w:rsidR="0098462E" w:rsidRPr="002E2F7A" w:rsidRDefault="0098462E" w:rsidP="00DE069F">
            <w:pPr>
              <w:pStyle w:val="Default"/>
              <w:spacing w:line="300" w:lineRule="exact"/>
              <w:rPr>
                <w:rFonts w:asciiTheme="majorEastAsia" w:eastAsiaTheme="majorEastAsia" w:hAnsiTheme="majorEastAsia"/>
                <w:color w:val="auto"/>
                <w:sz w:val="18"/>
                <w:szCs w:val="18"/>
              </w:rPr>
            </w:pPr>
          </w:p>
        </w:tc>
        <w:tc>
          <w:tcPr>
            <w:tcW w:w="1988" w:type="dxa"/>
            <w:vAlign w:val="center"/>
          </w:tcPr>
          <w:p w:rsidR="0098462E" w:rsidRPr="002E2F7A" w:rsidRDefault="0098462E" w:rsidP="00DE069F">
            <w:pPr>
              <w:pStyle w:val="Default"/>
              <w:spacing w:line="300" w:lineRule="exact"/>
              <w:rPr>
                <w:rFonts w:asciiTheme="majorEastAsia" w:eastAsiaTheme="majorEastAsia" w:hAnsiTheme="majorEastAsia"/>
                <w:color w:val="auto"/>
                <w:sz w:val="18"/>
                <w:szCs w:val="18"/>
              </w:rPr>
            </w:pPr>
            <w:r>
              <w:rPr>
                <w:rFonts w:asciiTheme="majorEastAsia" w:eastAsiaTheme="majorEastAsia" w:hAnsiTheme="majorEastAsia" w:hint="eastAsia"/>
                <w:color w:val="auto"/>
                <w:sz w:val="18"/>
                <w:szCs w:val="18"/>
              </w:rPr>
              <w:t>不燃物</w:t>
            </w:r>
          </w:p>
        </w:tc>
        <w:tc>
          <w:tcPr>
            <w:tcW w:w="5424" w:type="dxa"/>
            <w:vAlign w:val="center"/>
          </w:tcPr>
          <w:p w:rsidR="0098462E" w:rsidRPr="0098462E" w:rsidRDefault="0098462E" w:rsidP="00DE069F">
            <w:pPr>
              <w:pStyle w:val="Default"/>
              <w:spacing w:line="300" w:lineRule="exact"/>
              <w:rPr>
                <w:rFonts w:asciiTheme="majorEastAsia" w:eastAsiaTheme="majorEastAsia" w:hAnsiTheme="majorEastAsia"/>
                <w:color w:val="auto"/>
                <w:sz w:val="18"/>
                <w:szCs w:val="18"/>
              </w:rPr>
            </w:pPr>
            <w:r>
              <w:rPr>
                <w:rFonts w:hint="eastAsia"/>
                <w:sz w:val="18"/>
                <w:szCs w:val="18"/>
              </w:rPr>
              <w:t>分別することができない細かなコンクリートくずや木くず、プラスチック、土砂などが混在し、概ね不燃性の廃棄物</w:t>
            </w:r>
          </w:p>
        </w:tc>
      </w:tr>
      <w:tr w:rsidR="0098462E" w:rsidTr="00DE069F">
        <w:trPr>
          <w:trHeight w:val="397"/>
          <w:tblCellSpacing w:w="20" w:type="dxa"/>
        </w:trPr>
        <w:tc>
          <w:tcPr>
            <w:tcW w:w="1290" w:type="dxa"/>
            <w:vMerge/>
            <w:vAlign w:val="center"/>
          </w:tcPr>
          <w:p w:rsidR="0098462E" w:rsidRPr="002E2F7A" w:rsidRDefault="0098462E" w:rsidP="00DE069F">
            <w:pPr>
              <w:pStyle w:val="Default"/>
              <w:spacing w:line="300" w:lineRule="exact"/>
              <w:rPr>
                <w:rFonts w:asciiTheme="majorEastAsia" w:eastAsiaTheme="majorEastAsia" w:hAnsiTheme="majorEastAsia"/>
                <w:color w:val="auto"/>
                <w:sz w:val="18"/>
                <w:szCs w:val="18"/>
              </w:rPr>
            </w:pPr>
          </w:p>
        </w:tc>
        <w:tc>
          <w:tcPr>
            <w:tcW w:w="1988" w:type="dxa"/>
            <w:vAlign w:val="center"/>
          </w:tcPr>
          <w:p w:rsidR="0098462E" w:rsidRPr="002E2F7A" w:rsidRDefault="0098462E" w:rsidP="00DE069F">
            <w:pPr>
              <w:pStyle w:val="Default"/>
              <w:spacing w:line="300" w:lineRule="exact"/>
              <w:rPr>
                <w:rFonts w:asciiTheme="majorEastAsia" w:eastAsiaTheme="majorEastAsia" w:hAnsiTheme="majorEastAsia"/>
                <w:color w:val="auto"/>
                <w:sz w:val="18"/>
                <w:szCs w:val="18"/>
              </w:rPr>
            </w:pPr>
            <w:r>
              <w:rPr>
                <w:rFonts w:asciiTheme="majorEastAsia" w:eastAsiaTheme="majorEastAsia" w:hAnsiTheme="majorEastAsia" w:hint="eastAsia"/>
                <w:color w:val="auto"/>
                <w:sz w:val="18"/>
                <w:szCs w:val="18"/>
              </w:rPr>
              <w:t>津波堆積物</w:t>
            </w:r>
          </w:p>
        </w:tc>
        <w:tc>
          <w:tcPr>
            <w:tcW w:w="5424" w:type="dxa"/>
            <w:vAlign w:val="center"/>
          </w:tcPr>
          <w:p w:rsidR="0098462E" w:rsidRPr="0098462E" w:rsidRDefault="0098462E" w:rsidP="00DE069F">
            <w:pPr>
              <w:pStyle w:val="Default"/>
              <w:spacing w:line="300" w:lineRule="exact"/>
              <w:rPr>
                <w:sz w:val="18"/>
                <w:szCs w:val="18"/>
              </w:rPr>
            </w:pPr>
            <w:r>
              <w:rPr>
                <w:rFonts w:hint="eastAsia"/>
                <w:sz w:val="18"/>
                <w:szCs w:val="18"/>
              </w:rPr>
              <w:t>海底の土砂やヘドロが津波により陸上に打ち上げられ堆積したもの、農地土壌等が津波に巻き込まれたもの</w:t>
            </w:r>
            <w:r>
              <w:rPr>
                <w:sz w:val="18"/>
                <w:szCs w:val="18"/>
              </w:rPr>
              <w:t xml:space="preserve"> </w:t>
            </w:r>
          </w:p>
        </w:tc>
      </w:tr>
      <w:tr w:rsidR="0098462E" w:rsidTr="00DE069F">
        <w:trPr>
          <w:trHeight w:val="397"/>
          <w:tblCellSpacing w:w="20" w:type="dxa"/>
        </w:trPr>
        <w:tc>
          <w:tcPr>
            <w:tcW w:w="1290" w:type="dxa"/>
            <w:vMerge/>
            <w:vAlign w:val="center"/>
          </w:tcPr>
          <w:p w:rsidR="0098462E" w:rsidRPr="002E2F7A" w:rsidRDefault="0098462E" w:rsidP="00DE069F">
            <w:pPr>
              <w:pStyle w:val="Default"/>
              <w:spacing w:line="300" w:lineRule="exact"/>
              <w:rPr>
                <w:rFonts w:asciiTheme="majorEastAsia" w:eastAsiaTheme="majorEastAsia" w:hAnsiTheme="majorEastAsia"/>
                <w:color w:val="auto"/>
                <w:sz w:val="18"/>
                <w:szCs w:val="18"/>
              </w:rPr>
            </w:pPr>
          </w:p>
        </w:tc>
        <w:tc>
          <w:tcPr>
            <w:tcW w:w="1988" w:type="dxa"/>
            <w:vAlign w:val="center"/>
          </w:tcPr>
          <w:p w:rsidR="0098462E" w:rsidRDefault="0098462E" w:rsidP="00DE069F">
            <w:pPr>
              <w:pStyle w:val="Default"/>
              <w:spacing w:line="300" w:lineRule="exact"/>
              <w:rPr>
                <w:rFonts w:asciiTheme="majorEastAsia" w:eastAsiaTheme="majorEastAsia" w:hAnsiTheme="majorEastAsia"/>
                <w:color w:val="auto"/>
                <w:sz w:val="18"/>
                <w:szCs w:val="18"/>
              </w:rPr>
            </w:pPr>
            <w:r>
              <w:rPr>
                <w:rFonts w:asciiTheme="majorEastAsia" w:eastAsiaTheme="majorEastAsia" w:hAnsiTheme="majorEastAsia" w:hint="eastAsia"/>
                <w:color w:val="auto"/>
                <w:sz w:val="18"/>
                <w:szCs w:val="18"/>
              </w:rPr>
              <w:t>腐敗性廃棄物</w:t>
            </w:r>
          </w:p>
        </w:tc>
        <w:tc>
          <w:tcPr>
            <w:tcW w:w="5424" w:type="dxa"/>
            <w:vAlign w:val="center"/>
          </w:tcPr>
          <w:p w:rsidR="0098462E" w:rsidRPr="0098462E" w:rsidRDefault="0098462E" w:rsidP="00DE069F">
            <w:pPr>
              <w:pStyle w:val="Default"/>
              <w:spacing w:line="300" w:lineRule="exact"/>
              <w:rPr>
                <w:sz w:val="18"/>
                <w:szCs w:val="18"/>
              </w:rPr>
            </w:pPr>
            <w:r>
              <w:rPr>
                <w:rFonts w:hint="eastAsia"/>
                <w:sz w:val="18"/>
                <w:szCs w:val="18"/>
              </w:rPr>
              <w:t>畳、水産物、食品、水産加工場や飼肥料工場等から発生する原料及び製品等</w:t>
            </w:r>
            <w:r>
              <w:rPr>
                <w:sz w:val="18"/>
                <w:szCs w:val="18"/>
              </w:rPr>
              <w:t xml:space="preserve"> </w:t>
            </w:r>
          </w:p>
        </w:tc>
      </w:tr>
      <w:tr w:rsidR="0098462E" w:rsidTr="00DE069F">
        <w:trPr>
          <w:trHeight w:val="397"/>
          <w:tblCellSpacing w:w="20" w:type="dxa"/>
        </w:trPr>
        <w:tc>
          <w:tcPr>
            <w:tcW w:w="1290" w:type="dxa"/>
            <w:vMerge/>
            <w:vAlign w:val="center"/>
          </w:tcPr>
          <w:p w:rsidR="0098462E" w:rsidRPr="002E2F7A" w:rsidRDefault="0098462E" w:rsidP="00DE069F">
            <w:pPr>
              <w:pStyle w:val="Default"/>
              <w:spacing w:line="300" w:lineRule="exact"/>
              <w:rPr>
                <w:rFonts w:asciiTheme="majorEastAsia" w:eastAsiaTheme="majorEastAsia" w:hAnsiTheme="majorEastAsia"/>
                <w:color w:val="auto"/>
                <w:sz w:val="18"/>
                <w:szCs w:val="18"/>
              </w:rPr>
            </w:pPr>
          </w:p>
        </w:tc>
        <w:tc>
          <w:tcPr>
            <w:tcW w:w="1988" w:type="dxa"/>
            <w:vAlign w:val="center"/>
          </w:tcPr>
          <w:p w:rsidR="0098462E" w:rsidRDefault="0098462E" w:rsidP="00DE069F">
            <w:pPr>
              <w:pStyle w:val="Default"/>
              <w:spacing w:line="300" w:lineRule="exact"/>
              <w:rPr>
                <w:rFonts w:asciiTheme="majorEastAsia" w:eastAsiaTheme="majorEastAsia" w:hAnsiTheme="majorEastAsia"/>
                <w:color w:val="auto"/>
                <w:sz w:val="18"/>
                <w:szCs w:val="18"/>
              </w:rPr>
            </w:pPr>
            <w:r>
              <w:rPr>
                <w:rFonts w:asciiTheme="majorEastAsia" w:eastAsiaTheme="majorEastAsia" w:hAnsiTheme="majorEastAsia" w:hint="eastAsia"/>
                <w:color w:val="auto"/>
                <w:sz w:val="18"/>
                <w:szCs w:val="18"/>
              </w:rPr>
              <w:t>廃家電</w:t>
            </w:r>
          </w:p>
        </w:tc>
        <w:tc>
          <w:tcPr>
            <w:tcW w:w="5424" w:type="dxa"/>
            <w:vAlign w:val="center"/>
          </w:tcPr>
          <w:p w:rsidR="0098462E" w:rsidRPr="0098462E" w:rsidRDefault="0098462E" w:rsidP="00DE069F">
            <w:pPr>
              <w:pStyle w:val="Default"/>
              <w:spacing w:line="300" w:lineRule="exact"/>
              <w:rPr>
                <w:sz w:val="18"/>
                <w:szCs w:val="18"/>
              </w:rPr>
            </w:pPr>
            <w:r>
              <w:rPr>
                <w:rFonts w:hint="eastAsia"/>
                <w:sz w:val="18"/>
                <w:szCs w:val="18"/>
              </w:rPr>
              <w:t>被災家屋から排出されるテレビや洗濯機などの家電類で、災害により被害を受け使用できなくなったもの</w:t>
            </w:r>
            <w:r>
              <w:rPr>
                <w:sz w:val="18"/>
                <w:szCs w:val="18"/>
              </w:rPr>
              <w:t xml:space="preserve"> </w:t>
            </w:r>
          </w:p>
        </w:tc>
      </w:tr>
      <w:tr w:rsidR="0098462E" w:rsidTr="00DE069F">
        <w:trPr>
          <w:trHeight w:val="397"/>
          <w:tblCellSpacing w:w="20" w:type="dxa"/>
        </w:trPr>
        <w:tc>
          <w:tcPr>
            <w:tcW w:w="1290" w:type="dxa"/>
            <w:vMerge/>
            <w:vAlign w:val="center"/>
          </w:tcPr>
          <w:p w:rsidR="0098462E" w:rsidRPr="002E2F7A" w:rsidRDefault="0098462E" w:rsidP="00DE069F">
            <w:pPr>
              <w:pStyle w:val="Default"/>
              <w:spacing w:line="300" w:lineRule="exact"/>
              <w:rPr>
                <w:rFonts w:asciiTheme="majorEastAsia" w:eastAsiaTheme="majorEastAsia" w:hAnsiTheme="majorEastAsia"/>
                <w:color w:val="auto"/>
                <w:sz w:val="18"/>
                <w:szCs w:val="18"/>
              </w:rPr>
            </w:pPr>
          </w:p>
        </w:tc>
        <w:tc>
          <w:tcPr>
            <w:tcW w:w="1988" w:type="dxa"/>
            <w:vAlign w:val="center"/>
          </w:tcPr>
          <w:p w:rsidR="0098462E" w:rsidRDefault="0098462E" w:rsidP="00DE069F">
            <w:pPr>
              <w:pStyle w:val="Default"/>
              <w:spacing w:line="300" w:lineRule="exact"/>
              <w:rPr>
                <w:rFonts w:asciiTheme="majorEastAsia" w:eastAsiaTheme="majorEastAsia" w:hAnsiTheme="majorEastAsia"/>
                <w:color w:val="auto"/>
                <w:sz w:val="18"/>
                <w:szCs w:val="18"/>
              </w:rPr>
            </w:pPr>
            <w:r>
              <w:rPr>
                <w:rFonts w:asciiTheme="majorEastAsia" w:eastAsiaTheme="majorEastAsia" w:hAnsiTheme="majorEastAsia" w:hint="eastAsia"/>
                <w:color w:val="auto"/>
                <w:sz w:val="18"/>
                <w:szCs w:val="18"/>
              </w:rPr>
              <w:t>廃船舶</w:t>
            </w:r>
          </w:p>
        </w:tc>
        <w:tc>
          <w:tcPr>
            <w:tcW w:w="5424" w:type="dxa"/>
            <w:vAlign w:val="center"/>
          </w:tcPr>
          <w:p w:rsidR="0098462E" w:rsidRPr="0098462E" w:rsidRDefault="0098462E" w:rsidP="00DE069F">
            <w:pPr>
              <w:pStyle w:val="Default"/>
              <w:spacing w:line="300" w:lineRule="exact"/>
              <w:rPr>
                <w:sz w:val="18"/>
                <w:szCs w:val="18"/>
              </w:rPr>
            </w:pPr>
            <w:r>
              <w:rPr>
                <w:rFonts w:hint="eastAsia"/>
                <w:sz w:val="18"/>
                <w:szCs w:val="18"/>
              </w:rPr>
              <w:t>災害により被害を受け使用できなくなった船舶</w:t>
            </w:r>
            <w:r>
              <w:rPr>
                <w:sz w:val="18"/>
                <w:szCs w:val="18"/>
              </w:rPr>
              <w:t xml:space="preserve"> </w:t>
            </w:r>
          </w:p>
        </w:tc>
      </w:tr>
      <w:tr w:rsidR="0098462E" w:rsidTr="00DE069F">
        <w:trPr>
          <w:trHeight w:val="397"/>
          <w:tblCellSpacing w:w="20" w:type="dxa"/>
        </w:trPr>
        <w:tc>
          <w:tcPr>
            <w:tcW w:w="1290" w:type="dxa"/>
            <w:vMerge/>
            <w:vAlign w:val="center"/>
          </w:tcPr>
          <w:p w:rsidR="0098462E" w:rsidRPr="002E2F7A" w:rsidRDefault="0098462E" w:rsidP="00DE069F">
            <w:pPr>
              <w:pStyle w:val="Default"/>
              <w:spacing w:line="300" w:lineRule="exact"/>
              <w:rPr>
                <w:rFonts w:asciiTheme="majorEastAsia" w:eastAsiaTheme="majorEastAsia" w:hAnsiTheme="majorEastAsia"/>
                <w:color w:val="auto"/>
                <w:sz w:val="18"/>
                <w:szCs w:val="18"/>
              </w:rPr>
            </w:pPr>
          </w:p>
        </w:tc>
        <w:tc>
          <w:tcPr>
            <w:tcW w:w="1988" w:type="dxa"/>
            <w:vAlign w:val="center"/>
          </w:tcPr>
          <w:p w:rsidR="0098462E" w:rsidRDefault="0098462E" w:rsidP="00DE069F">
            <w:pPr>
              <w:pStyle w:val="Default"/>
              <w:spacing w:line="300" w:lineRule="exact"/>
              <w:rPr>
                <w:rFonts w:asciiTheme="majorEastAsia" w:eastAsiaTheme="majorEastAsia" w:hAnsiTheme="majorEastAsia"/>
                <w:color w:val="auto"/>
                <w:sz w:val="18"/>
                <w:szCs w:val="18"/>
              </w:rPr>
            </w:pPr>
            <w:r>
              <w:rPr>
                <w:rFonts w:asciiTheme="majorEastAsia" w:eastAsiaTheme="majorEastAsia" w:hAnsiTheme="majorEastAsia" w:hint="eastAsia"/>
                <w:color w:val="auto"/>
                <w:sz w:val="18"/>
                <w:szCs w:val="18"/>
              </w:rPr>
              <w:t>有害廃棄物</w:t>
            </w:r>
          </w:p>
        </w:tc>
        <w:tc>
          <w:tcPr>
            <w:tcW w:w="5424" w:type="dxa"/>
            <w:vAlign w:val="center"/>
          </w:tcPr>
          <w:p w:rsidR="0098462E" w:rsidRPr="0098462E" w:rsidRDefault="0098462E" w:rsidP="00DE069F">
            <w:pPr>
              <w:pStyle w:val="Default"/>
              <w:spacing w:line="300" w:lineRule="exact"/>
              <w:rPr>
                <w:sz w:val="18"/>
                <w:szCs w:val="18"/>
              </w:rPr>
            </w:pPr>
            <w:r>
              <w:rPr>
                <w:rFonts w:hint="eastAsia"/>
                <w:sz w:val="18"/>
                <w:szCs w:val="18"/>
              </w:rPr>
              <w:t>石綿含有廃棄物、</w:t>
            </w:r>
            <w:r>
              <w:rPr>
                <w:sz w:val="18"/>
                <w:szCs w:val="18"/>
              </w:rPr>
              <w:t>PCB</w:t>
            </w:r>
            <w:r>
              <w:rPr>
                <w:rFonts w:hint="eastAsia"/>
                <w:sz w:val="18"/>
                <w:szCs w:val="18"/>
              </w:rPr>
              <w:t>、感染性廃棄物等</w:t>
            </w:r>
            <w:r>
              <w:rPr>
                <w:sz w:val="18"/>
                <w:szCs w:val="18"/>
              </w:rPr>
              <w:t xml:space="preserve"> </w:t>
            </w:r>
          </w:p>
        </w:tc>
      </w:tr>
      <w:tr w:rsidR="0098462E" w:rsidTr="00DE069F">
        <w:trPr>
          <w:trHeight w:val="397"/>
          <w:tblCellSpacing w:w="20" w:type="dxa"/>
        </w:trPr>
        <w:tc>
          <w:tcPr>
            <w:tcW w:w="1290" w:type="dxa"/>
            <w:vMerge/>
            <w:vAlign w:val="center"/>
          </w:tcPr>
          <w:p w:rsidR="0098462E" w:rsidRPr="002E2F7A" w:rsidRDefault="0098462E" w:rsidP="00DE069F">
            <w:pPr>
              <w:pStyle w:val="Default"/>
              <w:spacing w:line="300" w:lineRule="exact"/>
              <w:rPr>
                <w:rFonts w:asciiTheme="majorEastAsia" w:eastAsiaTheme="majorEastAsia" w:hAnsiTheme="majorEastAsia"/>
                <w:color w:val="auto"/>
                <w:sz w:val="18"/>
                <w:szCs w:val="18"/>
              </w:rPr>
            </w:pPr>
          </w:p>
        </w:tc>
        <w:tc>
          <w:tcPr>
            <w:tcW w:w="1988" w:type="dxa"/>
            <w:vAlign w:val="center"/>
          </w:tcPr>
          <w:p w:rsidR="0098462E" w:rsidRDefault="0098462E" w:rsidP="00DE069F">
            <w:pPr>
              <w:pStyle w:val="Default"/>
              <w:spacing w:line="300" w:lineRule="exact"/>
              <w:rPr>
                <w:rFonts w:asciiTheme="majorEastAsia" w:eastAsiaTheme="majorEastAsia" w:hAnsiTheme="majorEastAsia"/>
                <w:color w:val="auto"/>
                <w:sz w:val="18"/>
                <w:szCs w:val="18"/>
              </w:rPr>
            </w:pPr>
            <w:r>
              <w:rPr>
                <w:rFonts w:asciiTheme="majorEastAsia" w:eastAsiaTheme="majorEastAsia" w:hAnsiTheme="majorEastAsia" w:hint="eastAsia"/>
                <w:color w:val="auto"/>
                <w:sz w:val="18"/>
                <w:szCs w:val="18"/>
              </w:rPr>
              <w:t>適正処理困難物</w:t>
            </w:r>
          </w:p>
        </w:tc>
        <w:tc>
          <w:tcPr>
            <w:tcW w:w="5424" w:type="dxa"/>
            <w:vAlign w:val="center"/>
          </w:tcPr>
          <w:p w:rsidR="0098462E" w:rsidRPr="0098462E" w:rsidRDefault="0098462E" w:rsidP="00DE069F">
            <w:pPr>
              <w:pStyle w:val="Default"/>
              <w:spacing w:line="300" w:lineRule="exact"/>
              <w:rPr>
                <w:sz w:val="18"/>
                <w:szCs w:val="18"/>
              </w:rPr>
            </w:pPr>
            <w:r>
              <w:rPr>
                <w:rFonts w:hint="eastAsia"/>
                <w:sz w:val="18"/>
                <w:szCs w:val="18"/>
              </w:rPr>
              <w:t>消火器、ボンベ類、漁網、石膏ボード等</w:t>
            </w:r>
            <w:r>
              <w:rPr>
                <w:sz w:val="18"/>
                <w:szCs w:val="18"/>
              </w:rPr>
              <w:t xml:space="preserve"> </w:t>
            </w:r>
          </w:p>
        </w:tc>
      </w:tr>
      <w:tr w:rsidR="0098462E" w:rsidTr="00DE069F">
        <w:trPr>
          <w:trHeight w:val="397"/>
          <w:tblCellSpacing w:w="20" w:type="dxa"/>
        </w:trPr>
        <w:tc>
          <w:tcPr>
            <w:tcW w:w="1290" w:type="dxa"/>
            <w:vMerge/>
            <w:vAlign w:val="center"/>
          </w:tcPr>
          <w:p w:rsidR="0098462E" w:rsidRPr="002E2F7A" w:rsidRDefault="0098462E" w:rsidP="00DE069F">
            <w:pPr>
              <w:pStyle w:val="Default"/>
              <w:spacing w:line="300" w:lineRule="exact"/>
              <w:rPr>
                <w:rFonts w:asciiTheme="majorEastAsia" w:eastAsiaTheme="majorEastAsia" w:hAnsiTheme="majorEastAsia"/>
                <w:color w:val="auto"/>
                <w:sz w:val="18"/>
                <w:szCs w:val="18"/>
              </w:rPr>
            </w:pPr>
          </w:p>
        </w:tc>
        <w:tc>
          <w:tcPr>
            <w:tcW w:w="1988" w:type="dxa"/>
            <w:vAlign w:val="center"/>
          </w:tcPr>
          <w:p w:rsidR="0098462E" w:rsidRDefault="0098462E" w:rsidP="00DE069F">
            <w:pPr>
              <w:pStyle w:val="Default"/>
              <w:spacing w:line="300" w:lineRule="exact"/>
              <w:rPr>
                <w:rFonts w:asciiTheme="majorEastAsia" w:eastAsiaTheme="majorEastAsia" w:hAnsiTheme="majorEastAsia"/>
                <w:color w:val="auto"/>
                <w:sz w:val="18"/>
                <w:szCs w:val="18"/>
              </w:rPr>
            </w:pPr>
            <w:r>
              <w:rPr>
                <w:rFonts w:asciiTheme="majorEastAsia" w:eastAsiaTheme="majorEastAsia" w:hAnsiTheme="majorEastAsia" w:hint="eastAsia"/>
                <w:color w:val="auto"/>
                <w:sz w:val="18"/>
                <w:szCs w:val="18"/>
              </w:rPr>
              <w:t>廃自動車等</w:t>
            </w:r>
          </w:p>
        </w:tc>
        <w:tc>
          <w:tcPr>
            <w:tcW w:w="5424" w:type="dxa"/>
            <w:vAlign w:val="center"/>
          </w:tcPr>
          <w:p w:rsidR="0098462E" w:rsidRPr="0098462E" w:rsidRDefault="0098462E" w:rsidP="00DE069F">
            <w:pPr>
              <w:pStyle w:val="Default"/>
              <w:spacing w:line="300" w:lineRule="exact"/>
              <w:rPr>
                <w:rFonts w:asciiTheme="majorEastAsia" w:eastAsiaTheme="majorEastAsia" w:hAnsiTheme="majorEastAsia"/>
                <w:color w:val="auto"/>
                <w:sz w:val="18"/>
                <w:szCs w:val="18"/>
              </w:rPr>
            </w:pPr>
            <w:r>
              <w:rPr>
                <w:rFonts w:hint="eastAsia"/>
                <w:sz w:val="18"/>
                <w:szCs w:val="18"/>
              </w:rPr>
              <w:t>災害により被害を受け使用できなくなった自動車</w:t>
            </w:r>
            <w:r w:rsidR="00C1231E">
              <w:rPr>
                <w:rFonts w:hint="eastAsia"/>
                <w:sz w:val="18"/>
                <w:szCs w:val="18"/>
              </w:rPr>
              <w:t>、</w:t>
            </w:r>
            <w:r>
              <w:rPr>
                <w:rFonts w:hint="eastAsia"/>
                <w:sz w:val="18"/>
                <w:szCs w:val="18"/>
              </w:rPr>
              <w:t>自動二輪</w:t>
            </w:r>
            <w:r w:rsidR="00C1231E">
              <w:rPr>
                <w:rFonts w:hint="eastAsia"/>
                <w:sz w:val="18"/>
                <w:szCs w:val="18"/>
              </w:rPr>
              <w:t>、</w:t>
            </w:r>
            <w:r>
              <w:rPr>
                <w:rFonts w:hint="eastAsia"/>
                <w:sz w:val="18"/>
                <w:szCs w:val="18"/>
              </w:rPr>
              <w:t>原付自転車</w:t>
            </w:r>
            <w:r>
              <w:rPr>
                <w:sz w:val="18"/>
                <w:szCs w:val="18"/>
              </w:rPr>
              <w:t xml:space="preserve"> </w:t>
            </w:r>
          </w:p>
        </w:tc>
      </w:tr>
      <w:tr w:rsidR="00392FA0" w:rsidTr="00DE069F">
        <w:trPr>
          <w:trHeight w:val="397"/>
          <w:tblCellSpacing w:w="20" w:type="dxa"/>
        </w:trPr>
        <w:tc>
          <w:tcPr>
            <w:tcW w:w="1290" w:type="dxa"/>
            <w:vMerge w:val="restart"/>
            <w:vAlign w:val="center"/>
          </w:tcPr>
          <w:p w:rsidR="00392FA0" w:rsidRPr="002E2F7A" w:rsidRDefault="00392FA0" w:rsidP="00DE069F">
            <w:pPr>
              <w:pStyle w:val="Default"/>
              <w:spacing w:line="300" w:lineRule="exact"/>
              <w:rPr>
                <w:rFonts w:asciiTheme="majorEastAsia" w:eastAsiaTheme="majorEastAsia" w:hAnsiTheme="majorEastAsia"/>
                <w:color w:val="auto"/>
                <w:sz w:val="18"/>
                <w:szCs w:val="18"/>
              </w:rPr>
            </w:pPr>
            <w:r>
              <w:rPr>
                <w:rFonts w:asciiTheme="majorEastAsia" w:eastAsiaTheme="majorEastAsia" w:hAnsiTheme="majorEastAsia" w:hint="eastAsia"/>
                <w:color w:val="auto"/>
                <w:sz w:val="18"/>
                <w:szCs w:val="18"/>
              </w:rPr>
              <w:t>被災者や避難者の生活に伴い発生</w:t>
            </w:r>
          </w:p>
        </w:tc>
        <w:tc>
          <w:tcPr>
            <w:tcW w:w="1988" w:type="dxa"/>
            <w:vAlign w:val="center"/>
          </w:tcPr>
          <w:p w:rsidR="00392FA0" w:rsidRDefault="00392FA0" w:rsidP="00DE069F">
            <w:pPr>
              <w:pStyle w:val="Default"/>
              <w:spacing w:line="300" w:lineRule="exact"/>
              <w:rPr>
                <w:rFonts w:asciiTheme="majorEastAsia" w:eastAsiaTheme="majorEastAsia" w:hAnsiTheme="majorEastAsia"/>
                <w:color w:val="auto"/>
                <w:sz w:val="18"/>
                <w:szCs w:val="18"/>
              </w:rPr>
            </w:pPr>
            <w:r>
              <w:rPr>
                <w:rFonts w:asciiTheme="majorEastAsia" w:eastAsiaTheme="majorEastAsia" w:hAnsiTheme="majorEastAsia" w:hint="eastAsia"/>
                <w:color w:val="auto"/>
                <w:sz w:val="18"/>
                <w:szCs w:val="18"/>
              </w:rPr>
              <w:t>生活ごみ</w:t>
            </w:r>
          </w:p>
        </w:tc>
        <w:tc>
          <w:tcPr>
            <w:tcW w:w="5424" w:type="dxa"/>
            <w:vAlign w:val="center"/>
          </w:tcPr>
          <w:p w:rsidR="00392FA0" w:rsidRPr="0098462E" w:rsidRDefault="00392FA0" w:rsidP="00DE069F">
            <w:pPr>
              <w:pStyle w:val="Default"/>
              <w:spacing w:line="300" w:lineRule="exact"/>
              <w:rPr>
                <w:rFonts w:asciiTheme="majorEastAsia" w:eastAsiaTheme="majorEastAsia" w:hAnsiTheme="majorEastAsia"/>
                <w:color w:val="auto"/>
                <w:sz w:val="18"/>
                <w:szCs w:val="18"/>
              </w:rPr>
            </w:pPr>
            <w:r>
              <w:rPr>
                <w:rFonts w:hint="eastAsia"/>
                <w:sz w:val="18"/>
                <w:szCs w:val="18"/>
              </w:rPr>
              <w:t>家庭から排出される生活ごみや粗大ごみ</w:t>
            </w:r>
            <w:r>
              <w:rPr>
                <w:sz w:val="18"/>
                <w:szCs w:val="18"/>
              </w:rPr>
              <w:t xml:space="preserve"> </w:t>
            </w:r>
          </w:p>
        </w:tc>
      </w:tr>
      <w:tr w:rsidR="00392FA0" w:rsidTr="00DE069F">
        <w:trPr>
          <w:trHeight w:val="397"/>
          <w:tblCellSpacing w:w="20" w:type="dxa"/>
        </w:trPr>
        <w:tc>
          <w:tcPr>
            <w:tcW w:w="1290" w:type="dxa"/>
            <w:vMerge/>
            <w:vAlign w:val="center"/>
          </w:tcPr>
          <w:p w:rsidR="00392FA0" w:rsidRPr="002E2F7A" w:rsidRDefault="00392FA0" w:rsidP="00DE069F">
            <w:pPr>
              <w:pStyle w:val="Default"/>
              <w:spacing w:line="300" w:lineRule="exact"/>
              <w:rPr>
                <w:rFonts w:asciiTheme="majorEastAsia" w:eastAsiaTheme="majorEastAsia" w:hAnsiTheme="majorEastAsia"/>
                <w:color w:val="auto"/>
                <w:sz w:val="18"/>
                <w:szCs w:val="18"/>
              </w:rPr>
            </w:pPr>
          </w:p>
        </w:tc>
        <w:tc>
          <w:tcPr>
            <w:tcW w:w="1988" w:type="dxa"/>
            <w:vAlign w:val="center"/>
          </w:tcPr>
          <w:p w:rsidR="00392FA0" w:rsidRDefault="00392FA0" w:rsidP="00DE069F">
            <w:pPr>
              <w:pStyle w:val="Default"/>
              <w:spacing w:line="300" w:lineRule="exact"/>
              <w:rPr>
                <w:rFonts w:asciiTheme="majorEastAsia" w:eastAsiaTheme="majorEastAsia" w:hAnsiTheme="majorEastAsia"/>
                <w:color w:val="auto"/>
                <w:sz w:val="18"/>
                <w:szCs w:val="18"/>
              </w:rPr>
            </w:pPr>
            <w:r>
              <w:rPr>
                <w:rFonts w:asciiTheme="majorEastAsia" w:eastAsiaTheme="majorEastAsia" w:hAnsiTheme="majorEastAsia" w:hint="eastAsia"/>
                <w:color w:val="auto"/>
                <w:sz w:val="18"/>
                <w:szCs w:val="18"/>
              </w:rPr>
              <w:t>指定避難所ごみ</w:t>
            </w:r>
          </w:p>
        </w:tc>
        <w:tc>
          <w:tcPr>
            <w:tcW w:w="5424" w:type="dxa"/>
            <w:vAlign w:val="center"/>
          </w:tcPr>
          <w:p w:rsidR="00392FA0" w:rsidRPr="00B308E1" w:rsidRDefault="00392FA0" w:rsidP="00DE069F">
            <w:pPr>
              <w:pStyle w:val="Default"/>
              <w:spacing w:line="300" w:lineRule="exact"/>
              <w:rPr>
                <w:rFonts w:asciiTheme="majorEastAsia" w:eastAsiaTheme="majorEastAsia" w:hAnsiTheme="majorEastAsia"/>
                <w:color w:val="auto"/>
                <w:sz w:val="18"/>
                <w:szCs w:val="18"/>
              </w:rPr>
            </w:pPr>
            <w:r>
              <w:rPr>
                <w:rFonts w:hint="eastAsia"/>
                <w:sz w:val="18"/>
                <w:szCs w:val="18"/>
              </w:rPr>
              <w:t>指定避難所から排出される生活ごみ等</w:t>
            </w:r>
            <w:r>
              <w:rPr>
                <w:sz w:val="18"/>
                <w:szCs w:val="18"/>
              </w:rPr>
              <w:t xml:space="preserve"> </w:t>
            </w:r>
          </w:p>
        </w:tc>
      </w:tr>
      <w:tr w:rsidR="00392FA0" w:rsidTr="00DE069F">
        <w:trPr>
          <w:trHeight w:val="397"/>
          <w:tblCellSpacing w:w="20" w:type="dxa"/>
        </w:trPr>
        <w:tc>
          <w:tcPr>
            <w:tcW w:w="1290" w:type="dxa"/>
            <w:vMerge/>
            <w:vAlign w:val="center"/>
          </w:tcPr>
          <w:p w:rsidR="00392FA0" w:rsidRPr="007941DB" w:rsidRDefault="00392FA0" w:rsidP="00DE069F">
            <w:pPr>
              <w:pStyle w:val="Default"/>
              <w:spacing w:line="300" w:lineRule="exact"/>
              <w:rPr>
                <w:rFonts w:asciiTheme="majorEastAsia" w:eastAsiaTheme="majorEastAsia" w:hAnsiTheme="majorEastAsia"/>
                <w:color w:val="auto"/>
                <w:sz w:val="18"/>
                <w:szCs w:val="18"/>
              </w:rPr>
            </w:pPr>
          </w:p>
        </w:tc>
        <w:tc>
          <w:tcPr>
            <w:tcW w:w="1988" w:type="dxa"/>
            <w:vAlign w:val="center"/>
          </w:tcPr>
          <w:p w:rsidR="00392FA0" w:rsidRPr="007941DB" w:rsidRDefault="00392FA0" w:rsidP="00DE069F">
            <w:pPr>
              <w:pStyle w:val="Default"/>
              <w:spacing w:line="300" w:lineRule="exact"/>
              <w:rPr>
                <w:rFonts w:asciiTheme="majorEastAsia" w:eastAsiaTheme="majorEastAsia" w:hAnsiTheme="majorEastAsia"/>
                <w:color w:val="auto"/>
                <w:sz w:val="18"/>
                <w:szCs w:val="18"/>
              </w:rPr>
            </w:pPr>
            <w:r w:rsidRPr="007941DB">
              <w:rPr>
                <w:rFonts w:asciiTheme="majorEastAsia" w:eastAsiaTheme="majorEastAsia" w:hAnsiTheme="majorEastAsia" w:hint="eastAsia"/>
                <w:color w:val="auto"/>
                <w:sz w:val="18"/>
                <w:szCs w:val="18"/>
              </w:rPr>
              <w:t>し尿</w:t>
            </w:r>
          </w:p>
        </w:tc>
        <w:tc>
          <w:tcPr>
            <w:tcW w:w="5424" w:type="dxa"/>
            <w:vAlign w:val="center"/>
          </w:tcPr>
          <w:p w:rsidR="00392FA0" w:rsidRPr="007941DB" w:rsidRDefault="00392FA0" w:rsidP="00DE069F">
            <w:pPr>
              <w:pStyle w:val="Default"/>
              <w:spacing w:line="300" w:lineRule="exact"/>
              <w:rPr>
                <w:rFonts w:asciiTheme="majorEastAsia" w:eastAsiaTheme="majorEastAsia" w:hAnsiTheme="majorEastAsia"/>
                <w:color w:val="auto"/>
                <w:sz w:val="18"/>
                <w:szCs w:val="18"/>
              </w:rPr>
            </w:pPr>
            <w:r w:rsidRPr="007941DB">
              <w:rPr>
                <w:rFonts w:hint="eastAsia"/>
                <w:color w:val="auto"/>
                <w:sz w:val="18"/>
                <w:szCs w:val="18"/>
              </w:rPr>
              <w:t>家庭、避難所、仮設トイレ等からの汲取りし尿</w:t>
            </w:r>
            <w:r w:rsidRPr="007941DB">
              <w:rPr>
                <w:color w:val="auto"/>
                <w:sz w:val="18"/>
                <w:szCs w:val="18"/>
              </w:rPr>
              <w:t xml:space="preserve"> </w:t>
            </w:r>
          </w:p>
        </w:tc>
      </w:tr>
      <w:tr w:rsidR="00392FA0" w:rsidTr="00DE069F">
        <w:trPr>
          <w:trHeight w:val="397"/>
          <w:tblCellSpacing w:w="20" w:type="dxa"/>
        </w:trPr>
        <w:tc>
          <w:tcPr>
            <w:tcW w:w="8862" w:type="dxa"/>
            <w:gridSpan w:val="3"/>
            <w:tcBorders>
              <w:bottom w:val="nil"/>
            </w:tcBorders>
            <w:vAlign w:val="center"/>
          </w:tcPr>
          <w:p w:rsidR="00392FA0" w:rsidRPr="007941DB" w:rsidRDefault="00392FA0" w:rsidP="00DE069F">
            <w:pPr>
              <w:pStyle w:val="Default"/>
              <w:spacing w:line="300" w:lineRule="exact"/>
              <w:ind w:left="360" w:hangingChars="200" w:hanging="360"/>
              <w:rPr>
                <w:color w:val="auto"/>
                <w:sz w:val="18"/>
                <w:szCs w:val="18"/>
              </w:rPr>
            </w:pPr>
            <w:r w:rsidRPr="007941DB">
              <w:rPr>
                <w:rFonts w:hint="eastAsia"/>
                <w:color w:val="auto"/>
                <w:sz w:val="18"/>
                <w:szCs w:val="18"/>
              </w:rPr>
              <w:t>備考：土砂災害により発生する土砂については、通常廃棄物として扱われないが、廃棄物が混じった場合の取扱があいまいな場合があるため、市町村ではあらかじめ取り扱いについて検討する必要がある。</w:t>
            </w:r>
          </w:p>
        </w:tc>
      </w:tr>
    </w:tbl>
    <w:p w:rsidR="00DE069F" w:rsidRDefault="00607F71" w:rsidP="00DE069F">
      <w:pPr>
        <w:pStyle w:val="Default"/>
        <w:wordWrap w:val="0"/>
        <w:ind w:leftChars="100" w:left="210" w:firstLineChars="100" w:firstLine="180"/>
        <w:jc w:val="right"/>
        <w:rPr>
          <w:rFonts w:asciiTheme="majorEastAsia" w:eastAsiaTheme="majorEastAsia" w:hAnsiTheme="majorEastAsia"/>
          <w:i/>
          <w:color w:val="auto"/>
          <w:sz w:val="18"/>
          <w:szCs w:val="18"/>
        </w:rPr>
      </w:pPr>
      <w:r w:rsidRPr="00607F71">
        <w:rPr>
          <w:rFonts w:asciiTheme="majorEastAsia" w:eastAsiaTheme="majorEastAsia" w:hAnsiTheme="majorEastAsia" w:hint="eastAsia"/>
          <w:i/>
          <w:color w:val="auto"/>
          <w:sz w:val="18"/>
          <w:szCs w:val="18"/>
        </w:rPr>
        <w:t>出典：環境省「災害廃棄物対策指針」</w:t>
      </w:r>
      <w:r w:rsidR="004D377E">
        <w:rPr>
          <w:rFonts w:asciiTheme="majorEastAsia" w:eastAsiaTheme="majorEastAsia" w:hAnsiTheme="majorEastAsia" w:hint="eastAsia"/>
          <w:i/>
          <w:color w:val="auto"/>
          <w:sz w:val="18"/>
          <w:szCs w:val="18"/>
        </w:rPr>
        <w:t xml:space="preserve">に加筆　</w:t>
      </w:r>
    </w:p>
    <w:p w:rsidR="00DE069F" w:rsidRDefault="00DE069F" w:rsidP="00DE069F">
      <w:pPr>
        <w:pStyle w:val="Default"/>
        <w:spacing w:line="240" w:lineRule="exact"/>
        <w:ind w:right="720"/>
        <w:rPr>
          <w:rFonts w:asciiTheme="majorEastAsia" w:eastAsiaTheme="majorEastAsia" w:hAnsiTheme="majorEastAsia"/>
          <w:i/>
          <w:sz w:val="18"/>
          <w:szCs w:val="18"/>
        </w:rPr>
      </w:pPr>
      <w:r>
        <w:rPr>
          <w:rFonts w:asciiTheme="majorEastAsia" w:eastAsiaTheme="majorEastAsia" w:hAnsiTheme="majorEastAsia"/>
          <w:i/>
          <w:color w:val="auto"/>
          <w:sz w:val="18"/>
          <w:szCs w:val="18"/>
        </w:rPr>
        <w:br w:type="page"/>
      </w:r>
    </w:p>
    <w:p w:rsidR="0044422E" w:rsidRPr="00FF13F9" w:rsidRDefault="0044422E" w:rsidP="0044422E">
      <w:pPr>
        <w:pStyle w:val="2"/>
        <w:rPr>
          <w:rFonts w:asciiTheme="majorEastAsia" w:hAnsiTheme="majorEastAsia"/>
          <w:b/>
          <w:sz w:val="24"/>
        </w:rPr>
      </w:pPr>
      <w:bookmarkStart w:id="15" w:name="_Toc507142964"/>
      <w:bookmarkStart w:id="16" w:name="_Toc507751766"/>
      <w:r w:rsidRPr="00FF13F9">
        <w:rPr>
          <w:rFonts w:asciiTheme="majorEastAsia" w:hAnsiTheme="majorEastAsia" w:hint="eastAsia"/>
          <w:b/>
          <w:sz w:val="24"/>
        </w:rPr>
        <w:lastRenderedPageBreak/>
        <w:t>４　処理主体の役割</w:t>
      </w:r>
      <w:bookmarkEnd w:id="15"/>
      <w:bookmarkEnd w:id="16"/>
    </w:p>
    <w:p w:rsidR="0044422E" w:rsidRPr="00522813" w:rsidRDefault="0044422E" w:rsidP="0044422E">
      <w:pPr>
        <w:pStyle w:val="3"/>
        <w:ind w:leftChars="0" w:left="0"/>
        <w:jc w:val="left"/>
        <w:rPr>
          <w:rFonts w:asciiTheme="majorEastAsia" w:hAnsiTheme="majorEastAsia"/>
          <w:b/>
          <w:sz w:val="22"/>
        </w:rPr>
      </w:pPr>
      <w:bookmarkStart w:id="17" w:name="_Toc507142965"/>
      <w:bookmarkStart w:id="18" w:name="_Toc507751767"/>
      <w:r w:rsidRPr="00522813">
        <w:rPr>
          <w:rFonts w:asciiTheme="majorEastAsia" w:hAnsiTheme="majorEastAsia" w:hint="eastAsia"/>
          <w:b/>
          <w:sz w:val="22"/>
        </w:rPr>
        <w:t>（１）市町の役割</w:t>
      </w:r>
      <w:bookmarkEnd w:id="17"/>
      <w:bookmarkEnd w:id="18"/>
    </w:p>
    <w:p w:rsidR="00174832" w:rsidRDefault="0044422E" w:rsidP="00C15DE0">
      <w:pPr>
        <w:pStyle w:val="Default"/>
        <w:numPr>
          <w:ilvl w:val="0"/>
          <w:numId w:val="7"/>
        </w:numPr>
        <w:rPr>
          <w:rFonts w:asciiTheme="majorEastAsia" w:eastAsiaTheme="majorEastAsia" w:hAnsiTheme="majorEastAsia"/>
          <w:color w:val="auto"/>
          <w:sz w:val="22"/>
          <w:szCs w:val="22"/>
        </w:rPr>
      </w:pPr>
      <w:r w:rsidRPr="005D3E8F">
        <w:rPr>
          <w:rFonts w:asciiTheme="majorEastAsia" w:eastAsiaTheme="majorEastAsia" w:hAnsiTheme="majorEastAsia" w:hint="eastAsia"/>
          <w:color w:val="auto"/>
          <w:sz w:val="22"/>
          <w:szCs w:val="22"/>
        </w:rPr>
        <w:t>災害廃棄物は、一般廃棄物に位置付けられるものであり、市町が包括的な処理責任を負っている。</w:t>
      </w:r>
    </w:p>
    <w:p w:rsidR="0044422E" w:rsidRPr="005D3E8F" w:rsidRDefault="00C1231E" w:rsidP="00C15DE0">
      <w:pPr>
        <w:pStyle w:val="Default"/>
        <w:numPr>
          <w:ilvl w:val="0"/>
          <w:numId w:val="7"/>
        </w:numPr>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市町は、自区域内で発生した災害廃棄物について、市町が管理する廃棄物</w:t>
      </w:r>
      <w:r w:rsidR="0044422E" w:rsidRPr="005D3E8F">
        <w:rPr>
          <w:rFonts w:asciiTheme="majorEastAsia" w:eastAsiaTheme="majorEastAsia" w:hAnsiTheme="majorEastAsia" w:hint="eastAsia"/>
          <w:color w:val="auto"/>
          <w:sz w:val="22"/>
          <w:szCs w:val="22"/>
        </w:rPr>
        <w:t>処理施設や民間</w:t>
      </w:r>
      <w:r w:rsidR="00174832">
        <w:rPr>
          <w:rFonts w:asciiTheme="majorEastAsia" w:eastAsiaTheme="majorEastAsia" w:hAnsiTheme="majorEastAsia" w:hint="eastAsia"/>
          <w:color w:val="auto"/>
          <w:sz w:val="22"/>
          <w:szCs w:val="22"/>
        </w:rPr>
        <w:t>が運営する</w:t>
      </w:r>
      <w:r w:rsidR="0044422E" w:rsidRPr="005D3E8F">
        <w:rPr>
          <w:rFonts w:asciiTheme="majorEastAsia" w:eastAsiaTheme="majorEastAsia" w:hAnsiTheme="majorEastAsia" w:hint="eastAsia"/>
          <w:color w:val="auto"/>
          <w:sz w:val="22"/>
          <w:szCs w:val="22"/>
        </w:rPr>
        <w:t>処理施設を活用し、主体的に処理を行う。</w:t>
      </w:r>
    </w:p>
    <w:p w:rsidR="0044422E" w:rsidRPr="005D3E8F" w:rsidRDefault="0044422E" w:rsidP="0044422E">
      <w:pPr>
        <w:pStyle w:val="Default"/>
        <w:ind w:leftChars="100" w:left="210" w:firstLineChars="100" w:firstLine="220"/>
        <w:rPr>
          <w:rFonts w:asciiTheme="majorEastAsia" w:eastAsiaTheme="majorEastAsia" w:hAnsiTheme="majorEastAsia"/>
          <w:color w:val="auto"/>
          <w:sz w:val="22"/>
          <w:szCs w:val="22"/>
        </w:rPr>
      </w:pPr>
    </w:p>
    <w:p w:rsidR="0044422E" w:rsidRPr="00522813" w:rsidRDefault="0044422E" w:rsidP="0044422E">
      <w:pPr>
        <w:pStyle w:val="3"/>
        <w:ind w:leftChars="0" w:left="0"/>
        <w:jc w:val="left"/>
        <w:rPr>
          <w:rFonts w:asciiTheme="majorEastAsia" w:hAnsiTheme="majorEastAsia"/>
          <w:b/>
          <w:sz w:val="22"/>
        </w:rPr>
      </w:pPr>
      <w:bookmarkStart w:id="19" w:name="_Toc507142966"/>
      <w:bookmarkStart w:id="20" w:name="_Toc507751768"/>
      <w:r w:rsidRPr="00522813">
        <w:rPr>
          <w:rFonts w:asciiTheme="majorEastAsia" w:hAnsiTheme="majorEastAsia" w:hint="eastAsia"/>
          <w:b/>
          <w:sz w:val="22"/>
        </w:rPr>
        <w:t>（２）県の役割</w:t>
      </w:r>
      <w:bookmarkEnd w:id="19"/>
      <w:bookmarkEnd w:id="20"/>
    </w:p>
    <w:p w:rsidR="0044422E" w:rsidRPr="005D3E8F" w:rsidRDefault="0044422E" w:rsidP="00C15DE0">
      <w:pPr>
        <w:pStyle w:val="Default"/>
        <w:numPr>
          <w:ilvl w:val="0"/>
          <w:numId w:val="7"/>
        </w:numPr>
        <w:rPr>
          <w:rFonts w:asciiTheme="majorEastAsia" w:eastAsiaTheme="majorEastAsia" w:hAnsiTheme="majorEastAsia"/>
          <w:color w:val="auto"/>
          <w:sz w:val="22"/>
          <w:szCs w:val="22"/>
        </w:rPr>
      </w:pPr>
      <w:r w:rsidRPr="005D3E8F">
        <w:rPr>
          <w:rFonts w:asciiTheme="majorEastAsia" w:eastAsiaTheme="majorEastAsia" w:hAnsiTheme="majorEastAsia" w:hint="eastAsia"/>
          <w:color w:val="auto"/>
          <w:sz w:val="22"/>
          <w:szCs w:val="22"/>
        </w:rPr>
        <w:t>県は、処理主体である市町が適正に災害廃棄物の処理を実行できるよう、災害の被害状況や対応状況等を踏まえた技術的支援や各種調整を行う。</w:t>
      </w:r>
    </w:p>
    <w:p w:rsidR="0044422E" w:rsidRDefault="0044422E" w:rsidP="00C15DE0">
      <w:pPr>
        <w:pStyle w:val="Default"/>
        <w:numPr>
          <w:ilvl w:val="0"/>
          <w:numId w:val="7"/>
        </w:numPr>
        <w:rPr>
          <w:rFonts w:asciiTheme="majorEastAsia" w:eastAsiaTheme="majorEastAsia" w:hAnsiTheme="majorEastAsia"/>
          <w:color w:val="auto"/>
          <w:sz w:val="22"/>
          <w:szCs w:val="22"/>
        </w:rPr>
      </w:pPr>
      <w:r w:rsidRPr="005D3E8F">
        <w:rPr>
          <w:rFonts w:asciiTheme="majorEastAsia" w:eastAsiaTheme="majorEastAsia" w:hAnsiTheme="majorEastAsia" w:hint="eastAsia"/>
          <w:color w:val="auto"/>
          <w:sz w:val="22"/>
          <w:szCs w:val="22"/>
        </w:rPr>
        <w:t>災害により甚大な被害を受けて市町の廃棄物所管部署の執行体制が喪失した場合など、地方自治法（昭和２２年法律第６７号）第２５２条の１４の規定に基づく事務委託を受けて、被災市町に代わって</w:t>
      </w:r>
      <w:r w:rsidR="00DB6DB7">
        <w:rPr>
          <w:rFonts w:asciiTheme="majorEastAsia" w:eastAsiaTheme="majorEastAsia" w:hAnsiTheme="majorEastAsia" w:hint="eastAsia"/>
          <w:color w:val="auto"/>
          <w:sz w:val="22"/>
          <w:szCs w:val="22"/>
        </w:rPr>
        <w:t>、</w:t>
      </w:r>
      <w:r w:rsidRPr="005D3E8F">
        <w:rPr>
          <w:rFonts w:asciiTheme="majorEastAsia" w:eastAsiaTheme="majorEastAsia" w:hAnsiTheme="majorEastAsia" w:hint="eastAsia"/>
          <w:color w:val="auto"/>
          <w:sz w:val="22"/>
          <w:szCs w:val="22"/>
        </w:rPr>
        <w:t>県が処理主体として直接、廃棄物処理を担うことがある。</w:t>
      </w:r>
    </w:p>
    <w:p w:rsidR="006B5974" w:rsidRPr="005D3E8F" w:rsidRDefault="006B5974" w:rsidP="0044422E">
      <w:pPr>
        <w:pStyle w:val="Default"/>
        <w:ind w:leftChars="100" w:left="210" w:firstLineChars="100" w:firstLine="220"/>
        <w:rPr>
          <w:rFonts w:asciiTheme="majorEastAsia" w:eastAsiaTheme="majorEastAsia" w:hAnsiTheme="majorEastAsia"/>
          <w:color w:val="auto"/>
          <w:sz w:val="22"/>
          <w:szCs w:val="22"/>
        </w:rPr>
      </w:pPr>
    </w:p>
    <w:p w:rsidR="009D01B8" w:rsidRPr="00174832" w:rsidRDefault="009D01B8" w:rsidP="009D01B8">
      <w:pPr>
        <w:pStyle w:val="2"/>
        <w:rPr>
          <w:rFonts w:asciiTheme="majorEastAsia" w:hAnsiTheme="majorEastAsia"/>
          <w:b/>
          <w:sz w:val="24"/>
        </w:rPr>
      </w:pPr>
      <w:bookmarkStart w:id="21" w:name="_Toc507142967"/>
      <w:bookmarkStart w:id="22" w:name="_Toc507751769"/>
      <w:r w:rsidRPr="00174832">
        <w:rPr>
          <w:rFonts w:asciiTheme="majorEastAsia" w:hAnsiTheme="majorEastAsia" w:hint="eastAsia"/>
          <w:b/>
          <w:sz w:val="24"/>
        </w:rPr>
        <w:t>５　計画の基本的な考え方</w:t>
      </w:r>
      <w:bookmarkEnd w:id="21"/>
      <w:bookmarkEnd w:id="22"/>
    </w:p>
    <w:p w:rsidR="009D01B8" w:rsidRPr="00174832" w:rsidRDefault="009D01B8" w:rsidP="009D01B8">
      <w:pPr>
        <w:pStyle w:val="3"/>
        <w:ind w:leftChars="0" w:left="0"/>
        <w:jc w:val="left"/>
        <w:rPr>
          <w:rFonts w:asciiTheme="majorEastAsia" w:hAnsiTheme="majorEastAsia"/>
          <w:b/>
          <w:sz w:val="22"/>
        </w:rPr>
      </w:pPr>
      <w:bookmarkStart w:id="23" w:name="_Toc507142968"/>
      <w:bookmarkStart w:id="24" w:name="_Toc507751770"/>
      <w:r w:rsidRPr="00174832">
        <w:rPr>
          <w:rFonts w:asciiTheme="majorEastAsia" w:hAnsiTheme="majorEastAsia" w:hint="eastAsia"/>
          <w:b/>
          <w:sz w:val="22"/>
        </w:rPr>
        <w:t>（１）県及び市町の処理計画</w:t>
      </w:r>
      <w:bookmarkEnd w:id="23"/>
      <w:bookmarkEnd w:id="24"/>
    </w:p>
    <w:p w:rsidR="009D01B8" w:rsidRPr="00C1231E" w:rsidRDefault="009D01B8" w:rsidP="00430D6D">
      <w:pPr>
        <w:pStyle w:val="Default"/>
        <w:numPr>
          <w:ilvl w:val="0"/>
          <w:numId w:val="7"/>
        </w:numPr>
        <w:rPr>
          <w:rFonts w:asciiTheme="majorEastAsia" w:eastAsiaTheme="majorEastAsia" w:hAnsiTheme="majorEastAsia"/>
          <w:color w:val="auto"/>
          <w:sz w:val="22"/>
          <w:szCs w:val="22"/>
        </w:rPr>
      </w:pPr>
      <w:r w:rsidRPr="00174832">
        <w:rPr>
          <w:rFonts w:asciiTheme="majorEastAsia" w:eastAsiaTheme="majorEastAsia" w:hAnsiTheme="majorEastAsia" w:hint="eastAsia"/>
          <w:color w:val="auto"/>
          <w:sz w:val="22"/>
          <w:szCs w:val="22"/>
        </w:rPr>
        <w:t>県は</w:t>
      </w:r>
      <w:r w:rsidR="006B5974">
        <w:rPr>
          <w:rFonts w:asciiTheme="majorEastAsia" w:eastAsiaTheme="majorEastAsia" w:hAnsiTheme="majorEastAsia" w:hint="eastAsia"/>
          <w:color w:val="auto"/>
          <w:sz w:val="22"/>
          <w:szCs w:val="22"/>
        </w:rPr>
        <w:t>、</w:t>
      </w:r>
      <w:r w:rsidRPr="00174832">
        <w:rPr>
          <w:rFonts w:asciiTheme="majorEastAsia" w:eastAsiaTheme="majorEastAsia" w:hAnsiTheme="majorEastAsia" w:hint="eastAsia"/>
          <w:color w:val="auto"/>
          <w:sz w:val="22"/>
          <w:szCs w:val="22"/>
        </w:rPr>
        <w:t>管内の市町が被災市町となることを想定し</w:t>
      </w:r>
      <w:r w:rsidR="006B5974">
        <w:rPr>
          <w:rFonts w:asciiTheme="majorEastAsia" w:eastAsiaTheme="majorEastAsia" w:hAnsiTheme="majorEastAsia" w:hint="eastAsia"/>
          <w:color w:val="auto"/>
          <w:sz w:val="22"/>
          <w:szCs w:val="22"/>
        </w:rPr>
        <w:t>、</w:t>
      </w:r>
      <w:r w:rsidRPr="00174832">
        <w:rPr>
          <w:rFonts w:asciiTheme="majorEastAsia" w:eastAsiaTheme="majorEastAsia" w:hAnsiTheme="majorEastAsia" w:hint="eastAsia"/>
          <w:color w:val="auto"/>
          <w:sz w:val="22"/>
          <w:szCs w:val="22"/>
        </w:rPr>
        <w:t>災害予防</w:t>
      </w:r>
      <w:r w:rsidR="006B5974">
        <w:rPr>
          <w:rFonts w:asciiTheme="majorEastAsia" w:eastAsiaTheme="majorEastAsia" w:hAnsiTheme="majorEastAsia" w:hint="eastAsia"/>
          <w:color w:val="auto"/>
          <w:sz w:val="22"/>
          <w:szCs w:val="22"/>
        </w:rPr>
        <w:t>、</w:t>
      </w:r>
      <w:r w:rsidRPr="00174832">
        <w:rPr>
          <w:rFonts w:asciiTheme="majorEastAsia" w:eastAsiaTheme="majorEastAsia" w:hAnsiTheme="majorEastAsia" w:hint="eastAsia"/>
          <w:color w:val="auto"/>
          <w:sz w:val="22"/>
          <w:szCs w:val="22"/>
        </w:rPr>
        <w:t>災害応急対応</w:t>
      </w:r>
      <w:r w:rsidR="006B5974">
        <w:rPr>
          <w:rFonts w:asciiTheme="majorEastAsia" w:eastAsiaTheme="majorEastAsia" w:hAnsiTheme="majorEastAsia" w:hint="eastAsia"/>
          <w:color w:val="auto"/>
          <w:sz w:val="22"/>
          <w:szCs w:val="22"/>
        </w:rPr>
        <w:t>、</w:t>
      </w:r>
      <w:r w:rsidRPr="00174832">
        <w:rPr>
          <w:rFonts w:asciiTheme="majorEastAsia" w:eastAsiaTheme="majorEastAsia" w:hAnsiTheme="majorEastAsia" w:hint="eastAsia"/>
          <w:color w:val="auto"/>
          <w:sz w:val="22"/>
          <w:szCs w:val="22"/>
        </w:rPr>
        <w:t>復旧・復興等に必要となる事項を計画としてまとめ</w:t>
      </w:r>
      <w:r w:rsidR="006B5974">
        <w:rPr>
          <w:rFonts w:asciiTheme="majorEastAsia" w:eastAsiaTheme="majorEastAsia" w:hAnsiTheme="majorEastAsia" w:hint="eastAsia"/>
          <w:color w:val="auto"/>
          <w:sz w:val="22"/>
          <w:szCs w:val="22"/>
        </w:rPr>
        <w:t>、</w:t>
      </w:r>
      <w:r w:rsidRPr="00174832">
        <w:rPr>
          <w:rFonts w:asciiTheme="majorEastAsia" w:eastAsiaTheme="majorEastAsia" w:hAnsiTheme="majorEastAsia" w:hint="eastAsia"/>
          <w:color w:val="auto"/>
          <w:sz w:val="22"/>
          <w:szCs w:val="22"/>
        </w:rPr>
        <w:t>支援県となることも想定し必要となる事項を計画として取りまとめ</w:t>
      </w:r>
      <w:r w:rsidR="00430D6D" w:rsidRPr="00C1231E">
        <w:rPr>
          <w:rFonts w:asciiTheme="majorEastAsia" w:eastAsiaTheme="majorEastAsia" w:hAnsiTheme="majorEastAsia" w:hint="eastAsia"/>
          <w:color w:val="auto"/>
          <w:sz w:val="22"/>
          <w:szCs w:val="22"/>
        </w:rPr>
        <w:t>、これらを併せて「県災害廃棄物処理計画」とす</w:t>
      </w:r>
      <w:r w:rsidRPr="00C1231E">
        <w:rPr>
          <w:rFonts w:asciiTheme="majorEastAsia" w:eastAsiaTheme="majorEastAsia" w:hAnsiTheme="majorEastAsia" w:hint="eastAsia"/>
          <w:color w:val="auto"/>
          <w:sz w:val="22"/>
          <w:szCs w:val="22"/>
        </w:rPr>
        <w:t>る。</w:t>
      </w:r>
    </w:p>
    <w:p w:rsidR="009E42B6" w:rsidRPr="00C1231E" w:rsidRDefault="009E42B6" w:rsidP="009E42B6">
      <w:pPr>
        <w:pStyle w:val="Default"/>
        <w:numPr>
          <w:ilvl w:val="0"/>
          <w:numId w:val="7"/>
        </w:numPr>
        <w:rPr>
          <w:rFonts w:asciiTheme="majorEastAsia" w:eastAsiaTheme="majorEastAsia" w:hAnsiTheme="majorEastAsia"/>
          <w:color w:val="auto"/>
          <w:sz w:val="22"/>
          <w:szCs w:val="22"/>
        </w:rPr>
      </w:pPr>
      <w:r w:rsidRPr="00C1231E">
        <w:rPr>
          <w:rFonts w:asciiTheme="majorEastAsia" w:eastAsiaTheme="majorEastAsia" w:hAnsiTheme="majorEastAsia" w:hint="eastAsia"/>
          <w:color w:val="auto"/>
          <w:sz w:val="22"/>
          <w:szCs w:val="22"/>
        </w:rPr>
        <w:t>市町は、自らが被災市町となることを想定し、災害予防、災害応急対応、復旧・復興等に必要な事項を平常時に計画として取りまとめるとともに、支援市町になることも想定し必要となる事項を計画としてまとめ、これらを併せて「市町災害廃棄物処理計画」とする。</w:t>
      </w:r>
    </w:p>
    <w:p w:rsidR="009D01B8" w:rsidRPr="00C1231E" w:rsidRDefault="009E42B6" w:rsidP="00776CA0">
      <w:pPr>
        <w:pStyle w:val="Default"/>
        <w:numPr>
          <w:ilvl w:val="0"/>
          <w:numId w:val="7"/>
        </w:numPr>
        <w:rPr>
          <w:rFonts w:asciiTheme="majorEastAsia" w:eastAsiaTheme="majorEastAsia" w:hAnsiTheme="majorEastAsia"/>
          <w:color w:val="auto"/>
          <w:sz w:val="22"/>
          <w:szCs w:val="22"/>
        </w:rPr>
      </w:pPr>
      <w:r w:rsidRPr="00C1231E">
        <w:rPr>
          <w:rFonts w:asciiTheme="majorEastAsia" w:eastAsiaTheme="majorEastAsia" w:hAnsiTheme="majorEastAsia" w:hint="eastAsia"/>
          <w:color w:val="auto"/>
          <w:sz w:val="22"/>
          <w:szCs w:val="22"/>
        </w:rPr>
        <w:t>計画の策定にあた</w:t>
      </w:r>
      <w:r w:rsidR="00430D6D" w:rsidRPr="00C1231E">
        <w:rPr>
          <w:rFonts w:asciiTheme="majorEastAsia" w:eastAsiaTheme="majorEastAsia" w:hAnsiTheme="majorEastAsia" w:hint="eastAsia"/>
          <w:color w:val="auto"/>
          <w:sz w:val="22"/>
          <w:szCs w:val="22"/>
        </w:rPr>
        <w:t>っては、</w:t>
      </w:r>
      <w:r w:rsidRPr="00C1231E">
        <w:rPr>
          <w:rFonts w:asciiTheme="majorEastAsia" w:eastAsiaTheme="majorEastAsia" w:hAnsiTheme="majorEastAsia" w:hint="eastAsia"/>
          <w:color w:val="auto"/>
          <w:sz w:val="22"/>
          <w:szCs w:val="22"/>
        </w:rPr>
        <w:t>想定災害規模の統一、広域的な視点の検討、連絡体制の調整など、</w:t>
      </w:r>
      <w:r w:rsidR="006B139D" w:rsidRPr="00C1231E">
        <w:rPr>
          <w:rFonts w:asciiTheme="majorEastAsia" w:eastAsiaTheme="majorEastAsia" w:hAnsiTheme="majorEastAsia" w:hint="eastAsia"/>
          <w:color w:val="auto"/>
          <w:sz w:val="22"/>
          <w:szCs w:val="22"/>
        </w:rPr>
        <w:t>本計画と市町災害廃棄物処理計画との整合を図ることとし、</w:t>
      </w:r>
      <w:r w:rsidR="009D01B8" w:rsidRPr="00C1231E">
        <w:rPr>
          <w:rFonts w:asciiTheme="majorEastAsia" w:eastAsiaTheme="majorEastAsia" w:hAnsiTheme="majorEastAsia" w:hint="eastAsia"/>
          <w:color w:val="auto"/>
          <w:sz w:val="22"/>
          <w:szCs w:val="22"/>
        </w:rPr>
        <w:t>計画作成後においても相互調整を行い</w:t>
      </w:r>
      <w:r w:rsidR="006B5974" w:rsidRPr="00C1231E">
        <w:rPr>
          <w:rFonts w:asciiTheme="majorEastAsia" w:eastAsiaTheme="majorEastAsia" w:hAnsiTheme="majorEastAsia" w:hint="eastAsia"/>
          <w:color w:val="auto"/>
          <w:sz w:val="22"/>
          <w:szCs w:val="22"/>
        </w:rPr>
        <w:t>、</w:t>
      </w:r>
      <w:r w:rsidR="009D01B8" w:rsidRPr="00C1231E">
        <w:rPr>
          <w:rFonts w:asciiTheme="majorEastAsia" w:eastAsiaTheme="majorEastAsia" w:hAnsiTheme="majorEastAsia" w:hint="eastAsia"/>
          <w:color w:val="auto"/>
          <w:sz w:val="22"/>
          <w:szCs w:val="22"/>
        </w:rPr>
        <w:t>継続的に点検・更新を行う。</w:t>
      </w:r>
    </w:p>
    <w:p w:rsidR="00607F71" w:rsidRDefault="00607F71">
      <w:pPr>
        <w:widowControl/>
        <w:jc w:val="left"/>
        <w:rPr>
          <w:rFonts w:asciiTheme="majorEastAsia" w:eastAsiaTheme="majorEastAsia" w:hAnsiTheme="majorEastAsia" w:cs="ＭＳ ゴシック"/>
          <w:kern w:val="0"/>
          <w:sz w:val="22"/>
        </w:rPr>
      </w:pPr>
      <w:r>
        <w:rPr>
          <w:rFonts w:asciiTheme="majorEastAsia" w:eastAsiaTheme="majorEastAsia" w:hAnsiTheme="majorEastAsia"/>
          <w:sz w:val="22"/>
        </w:rPr>
        <w:br w:type="page"/>
      </w:r>
    </w:p>
    <w:p w:rsidR="00607F71" w:rsidRDefault="00607F71" w:rsidP="00607F71">
      <w:pPr>
        <w:pStyle w:val="Default"/>
        <w:ind w:leftChars="100" w:left="210" w:firstLineChars="100" w:firstLine="221"/>
        <w:jc w:val="center"/>
        <w:rPr>
          <w:rFonts w:asciiTheme="majorEastAsia" w:eastAsiaTheme="majorEastAsia" w:hAnsiTheme="majorEastAsia"/>
          <w:b/>
          <w:color w:val="00B050"/>
          <w:sz w:val="22"/>
          <w:szCs w:val="22"/>
        </w:rPr>
      </w:pPr>
      <w:r w:rsidRPr="00607F71">
        <w:rPr>
          <w:rFonts w:asciiTheme="majorEastAsia" w:eastAsiaTheme="majorEastAsia" w:hAnsiTheme="majorEastAsia" w:hint="eastAsia"/>
          <w:b/>
          <w:color w:val="00B050"/>
          <w:sz w:val="22"/>
          <w:szCs w:val="22"/>
        </w:rPr>
        <w:lastRenderedPageBreak/>
        <w:t>表</w:t>
      </w:r>
      <w:r w:rsidR="009501AD">
        <w:rPr>
          <w:rFonts w:asciiTheme="majorEastAsia" w:eastAsiaTheme="majorEastAsia" w:hAnsiTheme="majorEastAsia" w:hint="eastAsia"/>
          <w:b/>
          <w:color w:val="00B050"/>
          <w:sz w:val="22"/>
          <w:szCs w:val="22"/>
        </w:rPr>
        <w:t>1-1-5-1</w:t>
      </w:r>
      <w:r w:rsidRPr="00607F71">
        <w:rPr>
          <w:rFonts w:asciiTheme="majorEastAsia" w:eastAsiaTheme="majorEastAsia" w:hAnsiTheme="majorEastAsia" w:hint="eastAsia"/>
          <w:b/>
          <w:color w:val="00B050"/>
          <w:sz w:val="22"/>
          <w:szCs w:val="22"/>
        </w:rPr>
        <w:t xml:space="preserve">　県・市町の計画作成の考え方</w:t>
      </w:r>
    </w:p>
    <w:tbl>
      <w:tblPr>
        <w:tblW w:w="8857"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1779"/>
        <w:gridCol w:w="2126"/>
        <w:gridCol w:w="2285"/>
        <w:gridCol w:w="2251"/>
      </w:tblGrid>
      <w:tr w:rsidR="00607F71" w:rsidTr="00220787">
        <w:tc>
          <w:tcPr>
            <w:tcW w:w="2195" w:type="dxa"/>
            <w:gridSpan w:val="2"/>
            <w:shd w:val="clear" w:color="auto" w:fill="BFBFBF" w:themeFill="background1" w:themeFillShade="BF"/>
            <w:vAlign w:val="center"/>
          </w:tcPr>
          <w:p w:rsidR="00607F71" w:rsidRPr="00482CA1" w:rsidRDefault="00607F71" w:rsidP="00271445">
            <w:pPr>
              <w:autoSpaceDE w:val="0"/>
              <w:autoSpaceDN w:val="0"/>
              <w:adjustRightInd w:val="0"/>
              <w:jc w:val="center"/>
              <w:rPr>
                <w:rFonts w:asciiTheme="majorEastAsia" w:eastAsiaTheme="majorEastAsia" w:hAnsiTheme="majorEastAsia" w:cs="MS-Mincho"/>
                <w:kern w:val="0"/>
                <w:sz w:val="20"/>
                <w:szCs w:val="20"/>
              </w:rPr>
            </w:pPr>
            <w:r w:rsidRPr="00482CA1">
              <w:rPr>
                <w:rFonts w:asciiTheme="majorEastAsia" w:eastAsiaTheme="majorEastAsia" w:hAnsiTheme="majorEastAsia" w:cs="MS-Mincho" w:hint="eastAsia"/>
                <w:kern w:val="0"/>
                <w:sz w:val="20"/>
                <w:szCs w:val="20"/>
              </w:rPr>
              <w:t>災害廃棄物処理計画</w:t>
            </w:r>
          </w:p>
          <w:p w:rsidR="00607F71" w:rsidRPr="00482CA1" w:rsidRDefault="00607F71" w:rsidP="00271445">
            <w:pPr>
              <w:pStyle w:val="Default"/>
              <w:jc w:val="center"/>
              <w:rPr>
                <w:rFonts w:asciiTheme="majorEastAsia" w:eastAsiaTheme="majorEastAsia" w:hAnsiTheme="majorEastAsia"/>
                <w:b/>
                <w:color w:val="00B050"/>
                <w:sz w:val="20"/>
                <w:szCs w:val="20"/>
              </w:rPr>
            </w:pPr>
            <w:r w:rsidRPr="00482CA1">
              <w:rPr>
                <w:rFonts w:asciiTheme="majorEastAsia" w:eastAsiaTheme="majorEastAsia" w:hAnsiTheme="majorEastAsia" w:cs="MS-Mincho" w:hint="eastAsia"/>
                <w:sz w:val="20"/>
                <w:szCs w:val="20"/>
              </w:rPr>
              <w:t>（被災・支援を考慮</w:t>
            </w:r>
            <w:r w:rsidRPr="00482CA1">
              <w:rPr>
                <w:rFonts w:asciiTheme="majorEastAsia" w:eastAsiaTheme="majorEastAsia" w:hAnsiTheme="majorEastAsia" w:cs="MS-Mincho"/>
                <w:sz w:val="20"/>
                <w:szCs w:val="20"/>
              </w:rPr>
              <w:t>)</w:t>
            </w:r>
          </w:p>
        </w:tc>
        <w:tc>
          <w:tcPr>
            <w:tcW w:w="2126" w:type="dxa"/>
            <w:shd w:val="clear" w:color="auto" w:fill="BFBFBF" w:themeFill="background1" w:themeFillShade="BF"/>
            <w:vAlign w:val="center"/>
          </w:tcPr>
          <w:p w:rsidR="00607F71" w:rsidRDefault="00DF7A69" w:rsidP="00271445">
            <w:pPr>
              <w:pStyle w:val="Default"/>
              <w:jc w:val="center"/>
              <w:rPr>
                <w:rFonts w:asciiTheme="majorEastAsia" w:eastAsiaTheme="majorEastAsia" w:hAnsiTheme="majorEastAsia" w:cs="MS-Mincho"/>
                <w:sz w:val="20"/>
                <w:szCs w:val="20"/>
              </w:rPr>
            </w:pPr>
            <w:r w:rsidRPr="00482CA1">
              <w:rPr>
                <w:rFonts w:asciiTheme="majorEastAsia" w:eastAsiaTheme="majorEastAsia" w:hAnsiTheme="majorEastAsia" w:cs="MS-Mincho" w:hint="eastAsia"/>
                <w:sz w:val="20"/>
                <w:szCs w:val="20"/>
              </w:rPr>
              <w:t>災害予防</w:t>
            </w:r>
          </w:p>
          <w:p w:rsidR="00321696" w:rsidRPr="00482CA1" w:rsidRDefault="00321696" w:rsidP="00271445">
            <w:pPr>
              <w:pStyle w:val="Default"/>
              <w:jc w:val="center"/>
              <w:rPr>
                <w:rFonts w:asciiTheme="majorEastAsia" w:eastAsiaTheme="majorEastAsia" w:hAnsiTheme="majorEastAsia"/>
                <w:b/>
                <w:color w:val="00B050"/>
                <w:sz w:val="20"/>
                <w:szCs w:val="20"/>
              </w:rPr>
            </w:pPr>
            <w:r>
              <w:rPr>
                <w:rFonts w:asciiTheme="majorEastAsia" w:eastAsiaTheme="majorEastAsia" w:hAnsiTheme="majorEastAsia" w:cs="MS-Mincho" w:hint="eastAsia"/>
                <w:sz w:val="20"/>
                <w:szCs w:val="20"/>
              </w:rPr>
              <w:t>（被害防止・軽減）</w:t>
            </w:r>
          </w:p>
        </w:tc>
        <w:tc>
          <w:tcPr>
            <w:tcW w:w="2285" w:type="dxa"/>
            <w:shd w:val="clear" w:color="auto" w:fill="BFBFBF" w:themeFill="background1" w:themeFillShade="BF"/>
            <w:vAlign w:val="center"/>
          </w:tcPr>
          <w:p w:rsidR="00607F71" w:rsidRPr="00482CA1" w:rsidRDefault="00DF7A69" w:rsidP="00271445">
            <w:pPr>
              <w:pStyle w:val="Default"/>
              <w:jc w:val="center"/>
              <w:rPr>
                <w:rFonts w:asciiTheme="majorEastAsia" w:eastAsiaTheme="majorEastAsia" w:hAnsiTheme="majorEastAsia"/>
                <w:b/>
                <w:color w:val="00B050"/>
                <w:sz w:val="20"/>
                <w:szCs w:val="20"/>
              </w:rPr>
            </w:pPr>
            <w:r w:rsidRPr="00482CA1">
              <w:rPr>
                <w:rFonts w:asciiTheme="majorEastAsia" w:eastAsiaTheme="majorEastAsia" w:hAnsiTheme="majorEastAsia" w:cs="MS-Mincho" w:hint="eastAsia"/>
                <w:sz w:val="20"/>
                <w:szCs w:val="20"/>
              </w:rPr>
              <w:t>災害応急対応</w:t>
            </w:r>
          </w:p>
        </w:tc>
        <w:tc>
          <w:tcPr>
            <w:tcW w:w="2251" w:type="dxa"/>
            <w:shd w:val="clear" w:color="auto" w:fill="BFBFBF" w:themeFill="background1" w:themeFillShade="BF"/>
            <w:vAlign w:val="center"/>
          </w:tcPr>
          <w:p w:rsidR="00607F71" w:rsidRPr="00482CA1" w:rsidRDefault="00DF7A69" w:rsidP="00271445">
            <w:pPr>
              <w:pStyle w:val="Default"/>
              <w:jc w:val="center"/>
              <w:rPr>
                <w:rFonts w:asciiTheme="majorEastAsia" w:eastAsiaTheme="majorEastAsia" w:hAnsiTheme="majorEastAsia"/>
                <w:b/>
                <w:color w:val="00B050"/>
                <w:sz w:val="20"/>
                <w:szCs w:val="20"/>
              </w:rPr>
            </w:pPr>
            <w:r w:rsidRPr="00482CA1">
              <w:rPr>
                <w:rFonts w:asciiTheme="majorEastAsia" w:eastAsiaTheme="majorEastAsia" w:hAnsiTheme="majorEastAsia" w:cs="MS-Mincho" w:hint="eastAsia"/>
                <w:sz w:val="20"/>
                <w:szCs w:val="20"/>
              </w:rPr>
              <w:t>災害復旧・復興等</w:t>
            </w:r>
          </w:p>
        </w:tc>
      </w:tr>
      <w:tr w:rsidR="00DF7A69" w:rsidTr="00220787">
        <w:trPr>
          <w:trHeight w:val="3003"/>
        </w:trPr>
        <w:tc>
          <w:tcPr>
            <w:tcW w:w="416" w:type="dxa"/>
            <w:vMerge w:val="restart"/>
            <w:vAlign w:val="center"/>
          </w:tcPr>
          <w:p w:rsidR="00DF7A69" w:rsidRPr="00482CA1" w:rsidRDefault="003F55FF" w:rsidP="003F55FF">
            <w:pPr>
              <w:pStyle w:val="Default"/>
              <w:jc w:val="center"/>
              <w:rPr>
                <w:rFonts w:asciiTheme="majorEastAsia" w:eastAsiaTheme="majorEastAsia" w:hAnsiTheme="majorEastAsia" w:cs="MS-Mincho"/>
                <w:sz w:val="20"/>
                <w:szCs w:val="20"/>
              </w:rPr>
            </w:pPr>
            <w:r w:rsidRPr="00482CA1">
              <w:rPr>
                <w:rFonts w:asciiTheme="majorEastAsia" w:eastAsiaTheme="majorEastAsia" w:hAnsiTheme="majorEastAsia" w:cs="MS-Mincho" w:hint="eastAsia"/>
                <w:sz w:val="20"/>
                <w:szCs w:val="20"/>
              </w:rPr>
              <w:t>県の</w:t>
            </w:r>
          </w:p>
          <w:p w:rsidR="003F55FF" w:rsidRPr="003F55FF" w:rsidRDefault="003F55FF" w:rsidP="003F55FF">
            <w:pPr>
              <w:pStyle w:val="Default"/>
              <w:jc w:val="center"/>
              <w:rPr>
                <w:rFonts w:asciiTheme="majorEastAsia" w:eastAsiaTheme="majorEastAsia" w:hAnsiTheme="majorEastAsia"/>
                <w:b/>
                <w:color w:val="00B050"/>
                <w:sz w:val="20"/>
                <w:szCs w:val="20"/>
              </w:rPr>
            </w:pPr>
            <w:r w:rsidRPr="00482CA1">
              <w:rPr>
                <w:rFonts w:asciiTheme="majorEastAsia" w:eastAsiaTheme="majorEastAsia" w:hAnsiTheme="majorEastAsia" w:cs="MS-Mincho" w:hint="eastAsia"/>
                <w:sz w:val="20"/>
                <w:szCs w:val="20"/>
              </w:rPr>
              <w:t>計画</w:t>
            </w:r>
          </w:p>
        </w:tc>
        <w:tc>
          <w:tcPr>
            <w:tcW w:w="1779" w:type="dxa"/>
          </w:tcPr>
          <w:p w:rsidR="00DF7A69" w:rsidRPr="00482CA1" w:rsidRDefault="00DF7A69" w:rsidP="00271445">
            <w:pPr>
              <w:autoSpaceDE w:val="0"/>
              <w:autoSpaceDN w:val="0"/>
              <w:adjustRightInd w:val="0"/>
              <w:jc w:val="left"/>
              <w:rPr>
                <w:rFonts w:asciiTheme="majorEastAsia" w:eastAsiaTheme="majorEastAsia" w:hAnsiTheme="majorEastAsia" w:cs="MS-Mincho"/>
                <w:kern w:val="0"/>
                <w:sz w:val="20"/>
                <w:szCs w:val="20"/>
              </w:rPr>
            </w:pPr>
            <w:r w:rsidRPr="00482CA1">
              <w:rPr>
                <w:rFonts w:asciiTheme="majorEastAsia" w:eastAsiaTheme="majorEastAsia" w:hAnsiTheme="majorEastAsia" w:cs="MS-Mincho" w:hint="eastAsia"/>
                <w:kern w:val="0"/>
                <w:sz w:val="20"/>
                <w:szCs w:val="20"/>
              </w:rPr>
              <w:t>県内市町が被</w:t>
            </w:r>
          </w:p>
          <w:p w:rsidR="00DF7A69" w:rsidRPr="00482CA1" w:rsidRDefault="003F55FF" w:rsidP="00271445">
            <w:pPr>
              <w:pStyle w:val="Default"/>
              <w:rPr>
                <w:rFonts w:asciiTheme="majorEastAsia" w:eastAsiaTheme="majorEastAsia" w:hAnsiTheme="majorEastAsia"/>
                <w:b/>
                <w:color w:val="00B050"/>
                <w:sz w:val="20"/>
                <w:szCs w:val="20"/>
              </w:rPr>
            </w:pPr>
            <w:r w:rsidRPr="00482CA1">
              <w:rPr>
                <w:rFonts w:asciiTheme="majorEastAsia" w:eastAsiaTheme="majorEastAsia" w:hAnsiTheme="majorEastAsia" w:cs="MS-Mincho" w:hint="eastAsia"/>
                <w:sz w:val="20"/>
                <w:szCs w:val="20"/>
              </w:rPr>
              <w:t>災した場合</w:t>
            </w:r>
          </w:p>
        </w:tc>
        <w:tc>
          <w:tcPr>
            <w:tcW w:w="2126" w:type="dxa"/>
          </w:tcPr>
          <w:p w:rsidR="003F55FF" w:rsidRPr="00482CA1" w:rsidRDefault="00DF7A69" w:rsidP="00271445">
            <w:pPr>
              <w:autoSpaceDE w:val="0"/>
              <w:autoSpaceDN w:val="0"/>
              <w:adjustRightInd w:val="0"/>
              <w:jc w:val="left"/>
              <w:rPr>
                <w:rFonts w:asciiTheme="majorEastAsia" w:eastAsiaTheme="majorEastAsia" w:hAnsiTheme="majorEastAsia" w:cs="MS-Mincho"/>
                <w:kern w:val="0"/>
                <w:sz w:val="20"/>
                <w:szCs w:val="20"/>
              </w:rPr>
            </w:pPr>
            <w:r w:rsidRPr="00482CA1">
              <w:rPr>
                <w:rFonts w:asciiTheme="majorEastAsia" w:eastAsiaTheme="majorEastAsia" w:hAnsiTheme="majorEastAsia" w:cs="MS-Mincho" w:hint="eastAsia"/>
                <w:kern w:val="0"/>
                <w:sz w:val="20"/>
                <w:szCs w:val="20"/>
              </w:rPr>
              <w:t>被災市町と連携</w:t>
            </w:r>
            <w:r w:rsidR="003F55FF" w:rsidRPr="00482CA1">
              <w:rPr>
                <w:rFonts w:asciiTheme="majorEastAsia" w:eastAsiaTheme="majorEastAsia" w:hAnsiTheme="majorEastAsia" w:cs="MS-Mincho" w:hint="eastAsia"/>
                <w:kern w:val="0"/>
                <w:sz w:val="20"/>
                <w:szCs w:val="20"/>
              </w:rPr>
              <w:t>し連絡調整・情報収集・共同行動・</w:t>
            </w:r>
            <w:r w:rsidR="001016E8">
              <w:rPr>
                <w:rFonts w:asciiTheme="majorEastAsia" w:eastAsiaTheme="majorEastAsia" w:hAnsiTheme="majorEastAsia" w:cs="MS-Mincho" w:hint="eastAsia"/>
                <w:kern w:val="0"/>
                <w:sz w:val="20"/>
                <w:szCs w:val="20"/>
              </w:rPr>
              <w:t>支援要請、</w:t>
            </w:r>
            <w:r w:rsidR="003F55FF" w:rsidRPr="00482CA1">
              <w:rPr>
                <w:rFonts w:asciiTheme="majorEastAsia" w:eastAsiaTheme="majorEastAsia" w:hAnsiTheme="majorEastAsia" w:cs="MS-Mincho" w:hint="eastAsia"/>
                <w:kern w:val="0"/>
                <w:sz w:val="20"/>
                <w:szCs w:val="20"/>
              </w:rPr>
              <w:t>代行措置等を含む計画等</w:t>
            </w:r>
          </w:p>
          <w:p w:rsidR="00DF7A69" w:rsidRPr="00482CA1" w:rsidRDefault="00DF7A69" w:rsidP="00271445">
            <w:pPr>
              <w:pStyle w:val="Default"/>
              <w:rPr>
                <w:rFonts w:asciiTheme="majorEastAsia" w:eastAsiaTheme="majorEastAsia" w:hAnsiTheme="majorEastAsia"/>
                <w:b/>
                <w:color w:val="00B050"/>
                <w:sz w:val="20"/>
                <w:szCs w:val="20"/>
              </w:rPr>
            </w:pPr>
          </w:p>
        </w:tc>
        <w:tc>
          <w:tcPr>
            <w:tcW w:w="2285" w:type="dxa"/>
          </w:tcPr>
          <w:p w:rsidR="003F55FF" w:rsidRPr="00482CA1" w:rsidRDefault="00DF7A69" w:rsidP="00271445">
            <w:pPr>
              <w:pStyle w:val="Default"/>
              <w:rPr>
                <w:rFonts w:asciiTheme="majorEastAsia" w:eastAsiaTheme="majorEastAsia" w:hAnsiTheme="majorEastAsia" w:cs="MS-Mincho"/>
                <w:sz w:val="20"/>
                <w:szCs w:val="20"/>
              </w:rPr>
            </w:pPr>
            <w:r w:rsidRPr="00482CA1">
              <w:rPr>
                <w:rFonts w:asciiTheme="majorEastAsia" w:eastAsiaTheme="majorEastAsia" w:hAnsiTheme="majorEastAsia" w:cs="MS-Mincho" w:hint="eastAsia"/>
                <w:sz w:val="20"/>
                <w:szCs w:val="20"/>
              </w:rPr>
              <w:t>進捗管理</w:t>
            </w:r>
          </w:p>
          <w:p w:rsidR="003F55FF" w:rsidRPr="00482CA1" w:rsidRDefault="003F55FF" w:rsidP="00271445">
            <w:pPr>
              <w:pStyle w:val="Default"/>
              <w:rPr>
                <w:rFonts w:asciiTheme="majorEastAsia" w:eastAsiaTheme="majorEastAsia" w:hAnsiTheme="majorEastAsia" w:cs="MS-Mincho"/>
                <w:sz w:val="20"/>
                <w:szCs w:val="20"/>
              </w:rPr>
            </w:pPr>
            <w:r w:rsidRPr="00482CA1">
              <w:rPr>
                <w:rFonts w:asciiTheme="majorEastAsia" w:eastAsiaTheme="majorEastAsia" w:hAnsiTheme="majorEastAsia" w:cs="MS-Mincho" w:hint="eastAsia"/>
                <w:sz w:val="20"/>
                <w:szCs w:val="20"/>
              </w:rPr>
              <w:t>県実行計画の作成</w:t>
            </w:r>
          </w:p>
          <w:p w:rsidR="003F55FF" w:rsidRPr="00482CA1" w:rsidRDefault="009E42B6" w:rsidP="00271445">
            <w:pPr>
              <w:pStyle w:val="Default"/>
              <w:rPr>
                <w:rFonts w:asciiTheme="majorEastAsia" w:eastAsiaTheme="majorEastAsia" w:hAnsiTheme="majorEastAsia" w:cs="MS-Mincho"/>
                <w:sz w:val="20"/>
                <w:szCs w:val="20"/>
              </w:rPr>
            </w:pPr>
            <w:r>
              <w:rPr>
                <w:rFonts w:asciiTheme="majorEastAsia" w:eastAsiaTheme="majorEastAsia" w:hAnsiTheme="majorEastAsia" w:cs="MS-Mincho" w:hint="eastAsia"/>
                <w:sz w:val="20"/>
                <w:szCs w:val="20"/>
              </w:rPr>
              <w:t>市町</w:t>
            </w:r>
            <w:r w:rsidR="003F55FF" w:rsidRPr="00482CA1">
              <w:rPr>
                <w:rFonts w:asciiTheme="majorEastAsia" w:eastAsiaTheme="majorEastAsia" w:hAnsiTheme="majorEastAsia" w:cs="MS-Mincho" w:hint="eastAsia"/>
                <w:sz w:val="20"/>
                <w:szCs w:val="20"/>
              </w:rPr>
              <w:t>実行計画の検討支援</w:t>
            </w:r>
          </w:p>
          <w:p w:rsidR="003F55FF" w:rsidRPr="00482CA1" w:rsidRDefault="003F55FF" w:rsidP="00271445">
            <w:pPr>
              <w:autoSpaceDE w:val="0"/>
              <w:autoSpaceDN w:val="0"/>
              <w:adjustRightInd w:val="0"/>
              <w:jc w:val="left"/>
              <w:rPr>
                <w:rFonts w:asciiTheme="majorEastAsia" w:eastAsiaTheme="majorEastAsia" w:hAnsiTheme="majorEastAsia" w:cs="MS-Mincho"/>
                <w:kern w:val="0"/>
                <w:sz w:val="20"/>
                <w:szCs w:val="20"/>
              </w:rPr>
            </w:pPr>
            <w:r w:rsidRPr="00482CA1">
              <w:rPr>
                <w:rFonts w:asciiTheme="majorEastAsia" w:eastAsiaTheme="majorEastAsia" w:hAnsiTheme="majorEastAsia" w:cs="MS-Mincho" w:hint="eastAsia"/>
                <w:kern w:val="0"/>
                <w:sz w:val="20"/>
                <w:szCs w:val="20"/>
              </w:rPr>
              <w:t>応急対応（体制</w:t>
            </w:r>
            <w:r w:rsidR="0078414E">
              <w:rPr>
                <w:rFonts w:asciiTheme="majorEastAsia" w:eastAsiaTheme="majorEastAsia" w:hAnsiTheme="majorEastAsia" w:cs="MS-Mincho" w:hint="eastAsia"/>
                <w:kern w:val="0"/>
                <w:sz w:val="20"/>
                <w:szCs w:val="20"/>
              </w:rPr>
              <w:t>、財政、</w:t>
            </w:r>
            <w:r w:rsidRPr="00482CA1">
              <w:rPr>
                <w:rFonts w:asciiTheme="majorEastAsia" w:eastAsiaTheme="majorEastAsia" w:hAnsiTheme="majorEastAsia" w:cs="MS-Mincho" w:hint="eastAsia"/>
                <w:kern w:val="0"/>
                <w:sz w:val="20"/>
                <w:szCs w:val="20"/>
              </w:rPr>
              <w:t>実施等）</w:t>
            </w:r>
          </w:p>
          <w:p w:rsidR="003F55FF" w:rsidRPr="00482CA1" w:rsidRDefault="003F55FF" w:rsidP="00482CA1">
            <w:pPr>
              <w:pStyle w:val="Default"/>
              <w:rPr>
                <w:rFonts w:asciiTheme="majorEastAsia" w:eastAsiaTheme="majorEastAsia" w:hAnsiTheme="majorEastAsia"/>
                <w:b/>
                <w:color w:val="00B050"/>
                <w:sz w:val="20"/>
                <w:szCs w:val="20"/>
              </w:rPr>
            </w:pPr>
            <w:r w:rsidRPr="00482CA1">
              <w:rPr>
                <w:rFonts w:asciiTheme="majorEastAsia" w:eastAsiaTheme="majorEastAsia" w:hAnsiTheme="majorEastAsia" w:cs="MS-Mincho" w:hint="eastAsia"/>
                <w:sz w:val="20"/>
                <w:szCs w:val="20"/>
              </w:rPr>
              <w:t>被災市町の情報収集・支援要請</w:t>
            </w:r>
          </w:p>
        </w:tc>
        <w:tc>
          <w:tcPr>
            <w:tcW w:w="2251" w:type="dxa"/>
          </w:tcPr>
          <w:p w:rsidR="003F55FF" w:rsidRPr="00482CA1" w:rsidRDefault="00DF7A69" w:rsidP="00271445">
            <w:pPr>
              <w:pStyle w:val="Default"/>
              <w:rPr>
                <w:rFonts w:asciiTheme="majorEastAsia" w:eastAsiaTheme="majorEastAsia" w:hAnsiTheme="majorEastAsia" w:cs="MS-Mincho"/>
                <w:sz w:val="20"/>
                <w:szCs w:val="20"/>
              </w:rPr>
            </w:pPr>
            <w:r w:rsidRPr="00482CA1">
              <w:rPr>
                <w:rFonts w:asciiTheme="majorEastAsia" w:eastAsiaTheme="majorEastAsia" w:hAnsiTheme="majorEastAsia" w:cs="MS-Mincho" w:hint="eastAsia"/>
                <w:sz w:val="20"/>
                <w:szCs w:val="20"/>
              </w:rPr>
              <w:t>進捗管理</w:t>
            </w:r>
          </w:p>
          <w:p w:rsidR="003F55FF" w:rsidRPr="00482CA1" w:rsidRDefault="009E42B6" w:rsidP="00271445">
            <w:pPr>
              <w:autoSpaceDE w:val="0"/>
              <w:autoSpaceDN w:val="0"/>
              <w:adjustRightInd w:val="0"/>
              <w:jc w:val="left"/>
              <w:rPr>
                <w:rFonts w:asciiTheme="majorEastAsia" w:eastAsiaTheme="majorEastAsia" w:hAnsiTheme="majorEastAsia" w:cs="MS-Mincho"/>
                <w:kern w:val="0"/>
                <w:sz w:val="20"/>
                <w:szCs w:val="20"/>
              </w:rPr>
            </w:pPr>
            <w:r>
              <w:rPr>
                <w:rFonts w:asciiTheme="majorEastAsia" w:eastAsiaTheme="majorEastAsia" w:hAnsiTheme="majorEastAsia" w:cs="MS-Mincho" w:hint="eastAsia"/>
                <w:kern w:val="0"/>
                <w:sz w:val="20"/>
                <w:szCs w:val="20"/>
              </w:rPr>
              <w:t>被災市町</w:t>
            </w:r>
            <w:r w:rsidR="003F55FF" w:rsidRPr="00482CA1">
              <w:rPr>
                <w:rFonts w:asciiTheme="majorEastAsia" w:eastAsiaTheme="majorEastAsia" w:hAnsiTheme="majorEastAsia" w:cs="MS-Mincho" w:hint="eastAsia"/>
                <w:kern w:val="0"/>
                <w:sz w:val="20"/>
                <w:szCs w:val="20"/>
              </w:rPr>
              <w:t>の情報収集</w:t>
            </w:r>
            <w:r w:rsidR="00271445" w:rsidRPr="00482CA1">
              <w:rPr>
                <w:rFonts w:asciiTheme="majorEastAsia" w:eastAsiaTheme="majorEastAsia" w:hAnsiTheme="majorEastAsia" w:cs="MS-Mincho" w:hint="eastAsia"/>
                <w:kern w:val="0"/>
                <w:sz w:val="20"/>
                <w:szCs w:val="20"/>
              </w:rPr>
              <w:t>・</w:t>
            </w:r>
            <w:r w:rsidR="003F55FF" w:rsidRPr="00482CA1">
              <w:rPr>
                <w:rFonts w:asciiTheme="majorEastAsia" w:eastAsiaTheme="majorEastAsia" w:hAnsiTheme="majorEastAsia" w:cs="MS-Mincho" w:hint="eastAsia"/>
                <w:kern w:val="0"/>
                <w:sz w:val="20"/>
                <w:szCs w:val="20"/>
              </w:rPr>
              <w:t>支援要請</w:t>
            </w:r>
          </w:p>
          <w:p w:rsidR="00DF7A69" w:rsidRPr="00482CA1" w:rsidRDefault="003F55FF" w:rsidP="00271445">
            <w:pPr>
              <w:pStyle w:val="Default"/>
              <w:rPr>
                <w:rFonts w:asciiTheme="majorEastAsia" w:eastAsiaTheme="majorEastAsia" w:hAnsiTheme="majorEastAsia"/>
                <w:b/>
                <w:color w:val="00B050"/>
                <w:sz w:val="20"/>
                <w:szCs w:val="20"/>
              </w:rPr>
            </w:pPr>
            <w:r w:rsidRPr="00482CA1">
              <w:rPr>
                <w:rFonts w:asciiTheme="majorEastAsia" w:eastAsiaTheme="majorEastAsia" w:hAnsiTheme="majorEastAsia" w:cs="MS-Mincho" w:hint="eastAsia"/>
                <w:sz w:val="20"/>
                <w:szCs w:val="20"/>
              </w:rPr>
              <w:t>県による復旧・復興</w:t>
            </w:r>
            <w:r w:rsidR="00271445" w:rsidRPr="00482CA1">
              <w:rPr>
                <w:rFonts w:asciiTheme="majorEastAsia" w:eastAsiaTheme="majorEastAsia" w:hAnsiTheme="majorEastAsia" w:cs="MS-Mincho" w:hint="eastAsia"/>
                <w:sz w:val="20"/>
                <w:szCs w:val="20"/>
              </w:rPr>
              <w:t>等</w:t>
            </w:r>
          </w:p>
        </w:tc>
      </w:tr>
      <w:tr w:rsidR="003F55FF" w:rsidTr="00220787">
        <w:tc>
          <w:tcPr>
            <w:tcW w:w="416" w:type="dxa"/>
            <w:vMerge/>
          </w:tcPr>
          <w:p w:rsidR="003F55FF" w:rsidRDefault="003F55FF" w:rsidP="003F55FF">
            <w:pPr>
              <w:pStyle w:val="Default"/>
              <w:jc w:val="center"/>
              <w:rPr>
                <w:rFonts w:asciiTheme="majorEastAsia" w:eastAsiaTheme="majorEastAsia" w:hAnsiTheme="majorEastAsia"/>
                <w:b/>
                <w:color w:val="00B050"/>
                <w:sz w:val="22"/>
                <w:szCs w:val="22"/>
              </w:rPr>
            </w:pPr>
          </w:p>
        </w:tc>
        <w:tc>
          <w:tcPr>
            <w:tcW w:w="1779" w:type="dxa"/>
          </w:tcPr>
          <w:p w:rsidR="003F55FF" w:rsidRPr="00482CA1" w:rsidRDefault="001016E8" w:rsidP="00271445">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他都道府県を支援</w:t>
            </w:r>
            <w:r w:rsidR="003F55FF" w:rsidRPr="00482CA1">
              <w:rPr>
                <w:rFonts w:asciiTheme="majorEastAsia" w:eastAsiaTheme="majorEastAsia" w:hAnsiTheme="majorEastAsia" w:hint="eastAsia"/>
                <w:sz w:val="20"/>
                <w:szCs w:val="20"/>
              </w:rPr>
              <w:t>する場合</w:t>
            </w:r>
          </w:p>
        </w:tc>
        <w:tc>
          <w:tcPr>
            <w:tcW w:w="2126" w:type="dxa"/>
          </w:tcPr>
          <w:p w:rsidR="003F55FF" w:rsidRPr="00482CA1" w:rsidRDefault="003F55FF" w:rsidP="00271445">
            <w:pPr>
              <w:jc w:val="left"/>
              <w:rPr>
                <w:rFonts w:asciiTheme="majorEastAsia" w:eastAsiaTheme="majorEastAsia" w:hAnsiTheme="majorEastAsia"/>
                <w:sz w:val="20"/>
                <w:szCs w:val="20"/>
              </w:rPr>
            </w:pPr>
            <w:r w:rsidRPr="00482CA1">
              <w:rPr>
                <w:rFonts w:asciiTheme="majorEastAsia" w:eastAsiaTheme="majorEastAsia" w:hAnsiTheme="majorEastAsia" w:hint="eastAsia"/>
                <w:sz w:val="20"/>
                <w:szCs w:val="20"/>
              </w:rPr>
              <w:t>広域的な視点からの支援対策（組織・人員・機材等）を含む計画</w:t>
            </w:r>
          </w:p>
          <w:p w:rsidR="003F55FF" w:rsidRPr="00482CA1" w:rsidRDefault="003F55FF" w:rsidP="00271445">
            <w:pPr>
              <w:jc w:val="left"/>
              <w:rPr>
                <w:rFonts w:asciiTheme="majorEastAsia" w:eastAsiaTheme="majorEastAsia" w:hAnsiTheme="majorEastAsia"/>
                <w:sz w:val="20"/>
                <w:szCs w:val="20"/>
              </w:rPr>
            </w:pPr>
            <w:r w:rsidRPr="00482CA1">
              <w:rPr>
                <w:rFonts w:asciiTheme="majorEastAsia" w:eastAsiaTheme="majorEastAsia" w:hAnsiTheme="majorEastAsia" w:hint="eastAsia"/>
                <w:sz w:val="20"/>
                <w:szCs w:val="20"/>
              </w:rPr>
              <w:t>支援協定の締結</w:t>
            </w:r>
          </w:p>
        </w:tc>
        <w:tc>
          <w:tcPr>
            <w:tcW w:w="2285" w:type="dxa"/>
          </w:tcPr>
          <w:p w:rsidR="003F55FF" w:rsidRPr="00482CA1" w:rsidRDefault="003F55FF" w:rsidP="00271445">
            <w:pPr>
              <w:jc w:val="left"/>
              <w:rPr>
                <w:rFonts w:asciiTheme="majorEastAsia" w:eastAsiaTheme="majorEastAsia" w:hAnsiTheme="majorEastAsia"/>
                <w:sz w:val="20"/>
                <w:szCs w:val="20"/>
              </w:rPr>
            </w:pPr>
            <w:r w:rsidRPr="00482CA1">
              <w:rPr>
                <w:rFonts w:asciiTheme="majorEastAsia" w:eastAsiaTheme="majorEastAsia" w:hAnsiTheme="majorEastAsia" w:hint="eastAsia"/>
                <w:sz w:val="20"/>
                <w:szCs w:val="20"/>
              </w:rPr>
              <w:t>支援に必要な情報収</w:t>
            </w:r>
            <w:r w:rsidR="00271445" w:rsidRPr="00482CA1">
              <w:rPr>
                <w:rFonts w:asciiTheme="majorEastAsia" w:eastAsiaTheme="majorEastAsia" w:hAnsiTheme="majorEastAsia" w:hint="eastAsia"/>
                <w:sz w:val="20"/>
                <w:szCs w:val="20"/>
              </w:rPr>
              <w:t>集・支援の実施</w:t>
            </w:r>
          </w:p>
          <w:p w:rsidR="00271445" w:rsidRPr="00482CA1" w:rsidRDefault="00271445" w:rsidP="00271445">
            <w:pPr>
              <w:jc w:val="left"/>
              <w:rPr>
                <w:rFonts w:asciiTheme="majorEastAsia" w:eastAsiaTheme="majorEastAsia" w:hAnsiTheme="majorEastAsia"/>
                <w:sz w:val="20"/>
                <w:szCs w:val="20"/>
              </w:rPr>
            </w:pPr>
            <w:r w:rsidRPr="00482CA1">
              <w:rPr>
                <w:rFonts w:asciiTheme="majorEastAsia" w:eastAsiaTheme="majorEastAsia" w:hAnsiTheme="majorEastAsia" w:hint="eastAsia"/>
                <w:sz w:val="20"/>
                <w:szCs w:val="20"/>
              </w:rPr>
              <w:t>災害対策経験者等の派遣</w:t>
            </w:r>
          </w:p>
        </w:tc>
        <w:tc>
          <w:tcPr>
            <w:tcW w:w="2251" w:type="dxa"/>
          </w:tcPr>
          <w:p w:rsidR="003F55FF" w:rsidRPr="00482CA1" w:rsidRDefault="003F55FF" w:rsidP="00271445">
            <w:pPr>
              <w:jc w:val="left"/>
              <w:rPr>
                <w:rFonts w:asciiTheme="majorEastAsia" w:eastAsiaTheme="majorEastAsia" w:hAnsiTheme="majorEastAsia"/>
                <w:sz w:val="20"/>
                <w:szCs w:val="20"/>
              </w:rPr>
            </w:pPr>
            <w:r w:rsidRPr="00482CA1">
              <w:rPr>
                <w:rFonts w:asciiTheme="majorEastAsia" w:eastAsiaTheme="majorEastAsia" w:hAnsiTheme="majorEastAsia" w:hint="eastAsia"/>
                <w:sz w:val="20"/>
                <w:szCs w:val="20"/>
              </w:rPr>
              <w:t>支援に必要な情報収</w:t>
            </w:r>
            <w:r w:rsidR="00271445" w:rsidRPr="00482CA1">
              <w:rPr>
                <w:rFonts w:asciiTheme="majorEastAsia" w:eastAsiaTheme="majorEastAsia" w:hAnsiTheme="majorEastAsia" w:hint="eastAsia"/>
                <w:sz w:val="20"/>
                <w:szCs w:val="20"/>
              </w:rPr>
              <w:t>集・支援の実施</w:t>
            </w:r>
          </w:p>
          <w:p w:rsidR="00271445" w:rsidRPr="00482CA1" w:rsidRDefault="00271445" w:rsidP="00271445">
            <w:pPr>
              <w:jc w:val="left"/>
              <w:rPr>
                <w:rFonts w:asciiTheme="majorEastAsia" w:eastAsiaTheme="majorEastAsia" w:hAnsiTheme="majorEastAsia"/>
                <w:sz w:val="20"/>
                <w:szCs w:val="20"/>
              </w:rPr>
            </w:pPr>
            <w:r w:rsidRPr="00482CA1">
              <w:rPr>
                <w:rFonts w:asciiTheme="majorEastAsia" w:eastAsiaTheme="majorEastAsia" w:hAnsiTheme="majorEastAsia" w:hint="eastAsia"/>
                <w:sz w:val="20"/>
                <w:szCs w:val="20"/>
              </w:rPr>
              <w:t>長期支援の実施検討</w:t>
            </w:r>
          </w:p>
          <w:p w:rsidR="00271445" w:rsidRPr="00482CA1" w:rsidRDefault="00271445" w:rsidP="00271445">
            <w:pPr>
              <w:jc w:val="left"/>
              <w:rPr>
                <w:rFonts w:asciiTheme="majorEastAsia" w:eastAsiaTheme="majorEastAsia" w:hAnsiTheme="majorEastAsia"/>
                <w:sz w:val="20"/>
                <w:szCs w:val="20"/>
              </w:rPr>
            </w:pPr>
          </w:p>
        </w:tc>
      </w:tr>
      <w:tr w:rsidR="00271445" w:rsidTr="00220787">
        <w:tc>
          <w:tcPr>
            <w:tcW w:w="416" w:type="dxa"/>
            <w:vMerge w:val="restart"/>
            <w:vAlign w:val="center"/>
          </w:tcPr>
          <w:p w:rsidR="00271445" w:rsidRPr="00482CA1" w:rsidRDefault="00271445" w:rsidP="009D01B8">
            <w:pPr>
              <w:pStyle w:val="Default"/>
              <w:rPr>
                <w:rFonts w:asciiTheme="majorEastAsia" w:eastAsiaTheme="majorEastAsia" w:hAnsiTheme="majorEastAsia"/>
                <w:color w:val="auto"/>
                <w:sz w:val="20"/>
                <w:szCs w:val="20"/>
              </w:rPr>
            </w:pPr>
            <w:r w:rsidRPr="00482CA1">
              <w:rPr>
                <w:rFonts w:asciiTheme="majorEastAsia" w:eastAsiaTheme="majorEastAsia" w:hAnsiTheme="majorEastAsia" w:hint="eastAsia"/>
                <w:color w:val="auto"/>
                <w:sz w:val="20"/>
                <w:szCs w:val="20"/>
              </w:rPr>
              <w:t>市町の計画</w:t>
            </w:r>
          </w:p>
        </w:tc>
        <w:tc>
          <w:tcPr>
            <w:tcW w:w="1779" w:type="dxa"/>
          </w:tcPr>
          <w:p w:rsidR="00271445" w:rsidRPr="00482CA1" w:rsidRDefault="00271445" w:rsidP="009D01B8">
            <w:pPr>
              <w:pStyle w:val="Default"/>
              <w:rPr>
                <w:rFonts w:asciiTheme="majorEastAsia" w:eastAsiaTheme="majorEastAsia" w:hAnsiTheme="majorEastAsia"/>
                <w:color w:val="auto"/>
                <w:sz w:val="20"/>
                <w:szCs w:val="20"/>
              </w:rPr>
            </w:pPr>
            <w:r w:rsidRPr="00482CA1">
              <w:rPr>
                <w:rFonts w:asciiTheme="majorEastAsia" w:eastAsiaTheme="majorEastAsia" w:hAnsiTheme="majorEastAsia" w:hint="eastAsia"/>
                <w:color w:val="auto"/>
                <w:sz w:val="20"/>
                <w:szCs w:val="20"/>
              </w:rPr>
              <w:t>当該市町が被災した場合</w:t>
            </w:r>
          </w:p>
        </w:tc>
        <w:tc>
          <w:tcPr>
            <w:tcW w:w="2126" w:type="dxa"/>
          </w:tcPr>
          <w:p w:rsidR="00321696" w:rsidRDefault="00271445" w:rsidP="009D01B8">
            <w:pPr>
              <w:pStyle w:val="Default"/>
              <w:rPr>
                <w:rFonts w:asciiTheme="majorEastAsia" w:eastAsiaTheme="majorEastAsia" w:hAnsiTheme="majorEastAsia"/>
                <w:color w:val="auto"/>
                <w:sz w:val="20"/>
                <w:szCs w:val="20"/>
              </w:rPr>
            </w:pPr>
            <w:r w:rsidRPr="00482CA1">
              <w:rPr>
                <w:rFonts w:asciiTheme="majorEastAsia" w:eastAsiaTheme="majorEastAsia" w:hAnsiTheme="majorEastAsia" w:hint="eastAsia"/>
                <w:color w:val="auto"/>
                <w:sz w:val="20"/>
                <w:szCs w:val="20"/>
              </w:rPr>
              <w:t>処理最前線として</w:t>
            </w:r>
          </w:p>
          <w:p w:rsidR="00271445" w:rsidRPr="00482CA1" w:rsidRDefault="00271445" w:rsidP="009D01B8">
            <w:pPr>
              <w:pStyle w:val="Default"/>
              <w:rPr>
                <w:rFonts w:asciiTheme="majorEastAsia" w:eastAsiaTheme="majorEastAsia" w:hAnsiTheme="majorEastAsia"/>
                <w:color w:val="auto"/>
                <w:sz w:val="20"/>
                <w:szCs w:val="20"/>
              </w:rPr>
            </w:pPr>
            <w:r w:rsidRPr="00482CA1">
              <w:rPr>
                <w:rFonts w:asciiTheme="majorEastAsia" w:eastAsiaTheme="majorEastAsia" w:hAnsiTheme="majorEastAsia" w:hint="eastAsia"/>
                <w:color w:val="auto"/>
                <w:sz w:val="20"/>
                <w:szCs w:val="20"/>
              </w:rPr>
              <w:t>具体性のある計画</w:t>
            </w:r>
          </w:p>
        </w:tc>
        <w:tc>
          <w:tcPr>
            <w:tcW w:w="2285" w:type="dxa"/>
          </w:tcPr>
          <w:p w:rsidR="00482CA1" w:rsidRPr="00482CA1" w:rsidRDefault="00482CA1" w:rsidP="00482CA1">
            <w:pPr>
              <w:pStyle w:val="Default"/>
              <w:rPr>
                <w:rFonts w:asciiTheme="majorEastAsia" w:eastAsiaTheme="majorEastAsia" w:hAnsiTheme="majorEastAsia" w:cs="MS-Mincho"/>
                <w:sz w:val="20"/>
                <w:szCs w:val="20"/>
              </w:rPr>
            </w:pPr>
            <w:r w:rsidRPr="00482CA1">
              <w:rPr>
                <w:rFonts w:asciiTheme="majorEastAsia" w:eastAsiaTheme="majorEastAsia" w:hAnsiTheme="majorEastAsia" w:cs="MS-Mincho" w:hint="eastAsia"/>
                <w:sz w:val="20"/>
                <w:szCs w:val="20"/>
              </w:rPr>
              <w:t>進捗管理</w:t>
            </w:r>
          </w:p>
          <w:p w:rsidR="00482CA1" w:rsidRPr="00482CA1" w:rsidRDefault="00482CA1" w:rsidP="00482CA1">
            <w:pPr>
              <w:pStyle w:val="Default"/>
              <w:rPr>
                <w:rFonts w:asciiTheme="majorEastAsia" w:eastAsiaTheme="majorEastAsia" w:hAnsiTheme="majorEastAsia" w:cs="MS-Mincho"/>
                <w:sz w:val="20"/>
                <w:szCs w:val="20"/>
              </w:rPr>
            </w:pPr>
            <w:r w:rsidRPr="00482CA1">
              <w:rPr>
                <w:rFonts w:asciiTheme="majorEastAsia" w:eastAsiaTheme="majorEastAsia" w:hAnsiTheme="majorEastAsia" w:cs="MS-Mincho" w:hint="eastAsia"/>
                <w:sz w:val="20"/>
                <w:szCs w:val="20"/>
              </w:rPr>
              <w:t>実行計画の作成</w:t>
            </w:r>
          </w:p>
          <w:p w:rsidR="00482CA1" w:rsidRPr="00482CA1" w:rsidRDefault="00482CA1" w:rsidP="00482CA1">
            <w:pPr>
              <w:pStyle w:val="Default"/>
              <w:rPr>
                <w:rFonts w:asciiTheme="majorEastAsia" w:eastAsiaTheme="majorEastAsia" w:hAnsiTheme="majorEastAsia" w:cs="MS-Mincho"/>
                <w:sz w:val="20"/>
                <w:szCs w:val="20"/>
              </w:rPr>
            </w:pPr>
            <w:r w:rsidRPr="00482CA1">
              <w:rPr>
                <w:rFonts w:asciiTheme="majorEastAsia" w:eastAsiaTheme="majorEastAsia" w:hAnsiTheme="majorEastAsia" w:cs="MS-Mincho" w:hint="eastAsia"/>
                <w:sz w:val="20"/>
                <w:szCs w:val="20"/>
              </w:rPr>
              <w:t>初動体制、災害対応、状況把握、財政管理等</w:t>
            </w:r>
          </w:p>
          <w:p w:rsidR="00271445" w:rsidRPr="00482CA1" w:rsidRDefault="00482CA1" w:rsidP="00482CA1">
            <w:pPr>
              <w:pStyle w:val="Default"/>
              <w:rPr>
                <w:rFonts w:asciiTheme="majorEastAsia" w:eastAsiaTheme="majorEastAsia" w:hAnsiTheme="majorEastAsia"/>
                <w:color w:val="auto"/>
                <w:sz w:val="20"/>
                <w:szCs w:val="20"/>
              </w:rPr>
            </w:pPr>
            <w:r w:rsidRPr="00482CA1">
              <w:rPr>
                <w:rFonts w:asciiTheme="majorEastAsia" w:eastAsiaTheme="majorEastAsia" w:hAnsiTheme="majorEastAsia" w:cs="MS-Mincho" w:hint="eastAsia"/>
                <w:sz w:val="20"/>
                <w:szCs w:val="20"/>
              </w:rPr>
              <w:t>県及び隣接する市町、他地方公共団体・民間事業者団体への支援要請等</w:t>
            </w:r>
          </w:p>
        </w:tc>
        <w:tc>
          <w:tcPr>
            <w:tcW w:w="2251" w:type="dxa"/>
          </w:tcPr>
          <w:p w:rsidR="00482CA1" w:rsidRPr="00482CA1" w:rsidRDefault="00482CA1" w:rsidP="00482CA1">
            <w:pPr>
              <w:pStyle w:val="Default"/>
              <w:rPr>
                <w:rFonts w:asciiTheme="majorEastAsia" w:eastAsiaTheme="majorEastAsia" w:hAnsiTheme="majorEastAsia" w:cs="MS-Mincho"/>
                <w:sz w:val="20"/>
                <w:szCs w:val="20"/>
              </w:rPr>
            </w:pPr>
            <w:r w:rsidRPr="00482CA1">
              <w:rPr>
                <w:rFonts w:asciiTheme="majorEastAsia" w:eastAsiaTheme="majorEastAsia" w:hAnsiTheme="majorEastAsia" w:cs="MS-Mincho" w:hint="eastAsia"/>
                <w:sz w:val="20"/>
                <w:szCs w:val="20"/>
              </w:rPr>
              <w:t>進捗管理</w:t>
            </w:r>
          </w:p>
          <w:p w:rsidR="00482CA1" w:rsidRDefault="00482CA1" w:rsidP="00482CA1">
            <w:pPr>
              <w:autoSpaceDE w:val="0"/>
              <w:autoSpaceDN w:val="0"/>
              <w:adjustRightInd w:val="0"/>
              <w:jc w:val="left"/>
              <w:rPr>
                <w:rFonts w:asciiTheme="majorEastAsia" w:eastAsiaTheme="majorEastAsia" w:hAnsiTheme="majorEastAsia" w:cs="MS-Mincho"/>
                <w:kern w:val="0"/>
                <w:sz w:val="20"/>
                <w:szCs w:val="20"/>
              </w:rPr>
            </w:pPr>
            <w:r>
              <w:rPr>
                <w:rFonts w:asciiTheme="majorEastAsia" w:eastAsiaTheme="majorEastAsia" w:hAnsiTheme="majorEastAsia" w:cs="MS-Mincho" w:hint="eastAsia"/>
                <w:kern w:val="0"/>
                <w:sz w:val="20"/>
                <w:szCs w:val="20"/>
              </w:rPr>
              <w:t>復旧・復興計画と合わせた処理・再資源化</w:t>
            </w:r>
          </w:p>
          <w:p w:rsidR="00271445" w:rsidRPr="00271445" w:rsidRDefault="00482CA1" w:rsidP="00482CA1">
            <w:pPr>
              <w:autoSpaceDE w:val="0"/>
              <w:autoSpaceDN w:val="0"/>
              <w:adjustRightInd w:val="0"/>
              <w:jc w:val="left"/>
              <w:rPr>
                <w:rFonts w:asciiTheme="majorEastAsia" w:eastAsiaTheme="majorEastAsia" w:hAnsiTheme="majorEastAsia"/>
                <w:sz w:val="20"/>
                <w:szCs w:val="20"/>
              </w:rPr>
            </w:pPr>
            <w:r>
              <w:rPr>
                <w:rFonts w:asciiTheme="majorEastAsia" w:eastAsiaTheme="majorEastAsia" w:hAnsiTheme="majorEastAsia" w:cs="MS-Mincho" w:hint="eastAsia"/>
                <w:kern w:val="0"/>
                <w:sz w:val="20"/>
                <w:szCs w:val="20"/>
              </w:rPr>
              <w:t>他地方公共団体・民間事業者団体への</w:t>
            </w:r>
            <w:r w:rsidRPr="00482CA1">
              <w:rPr>
                <w:rFonts w:asciiTheme="majorEastAsia" w:eastAsiaTheme="majorEastAsia" w:hAnsiTheme="majorEastAsia" w:cs="MS-Mincho" w:hint="eastAsia"/>
                <w:kern w:val="0"/>
                <w:sz w:val="20"/>
                <w:szCs w:val="20"/>
              </w:rPr>
              <w:t>支援要請</w:t>
            </w:r>
            <w:r w:rsidRPr="00482CA1">
              <w:rPr>
                <w:rFonts w:asciiTheme="majorEastAsia" w:eastAsiaTheme="majorEastAsia" w:hAnsiTheme="majorEastAsia" w:cs="MS-Mincho" w:hint="eastAsia"/>
                <w:sz w:val="20"/>
                <w:szCs w:val="20"/>
              </w:rPr>
              <w:t>等</w:t>
            </w:r>
          </w:p>
        </w:tc>
      </w:tr>
      <w:tr w:rsidR="00271445" w:rsidTr="00220787">
        <w:tc>
          <w:tcPr>
            <w:tcW w:w="416" w:type="dxa"/>
            <w:vMerge/>
          </w:tcPr>
          <w:p w:rsidR="00271445" w:rsidRPr="00271445" w:rsidRDefault="00271445" w:rsidP="009D01B8">
            <w:pPr>
              <w:pStyle w:val="Default"/>
              <w:rPr>
                <w:rFonts w:asciiTheme="majorEastAsia" w:eastAsiaTheme="majorEastAsia" w:hAnsiTheme="majorEastAsia"/>
                <w:color w:val="auto"/>
                <w:sz w:val="20"/>
                <w:szCs w:val="20"/>
              </w:rPr>
            </w:pPr>
          </w:p>
        </w:tc>
        <w:tc>
          <w:tcPr>
            <w:tcW w:w="1779" w:type="dxa"/>
          </w:tcPr>
          <w:p w:rsidR="00271445" w:rsidRPr="00482CA1" w:rsidRDefault="00271445" w:rsidP="009D01B8">
            <w:pPr>
              <w:pStyle w:val="Default"/>
              <w:rPr>
                <w:rFonts w:asciiTheme="majorEastAsia" w:eastAsiaTheme="majorEastAsia" w:hAnsiTheme="majorEastAsia"/>
                <w:color w:val="auto"/>
                <w:sz w:val="20"/>
                <w:szCs w:val="20"/>
              </w:rPr>
            </w:pPr>
            <w:r w:rsidRPr="00482CA1">
              <w:rPr>
                <w:rFonts w:asciiTheme="majorEastAsia" w:eastAsiaTheme="majorEastAsia" w:hAnsiTheme="majorEastAsia" w:hint="eastAsia"/>
                <w:color w:val="auto"/>
                <w:sz w:val="20"/>
                <w:szCs w:val="20"/>
              </w:rPr>
              <w:t>県内外の他の市町を支援する場合</w:t>
            </w:r>
          </w:p>
        </w:tc>
        <w:tc>
          <w:tcPr>
            <w:tcW w:w="2126" w:type="dxa"/>
          </w:tcPr>
          <w:p w:rsidR="00482CA1" w:rsidRPr="00482CA1" w:rsidRDefault="00482CA1" w:rsidP="00482CA1">
            <w:pPr>
              <w:jc w:val="left"/>
              <w:rPr>
                <w:rFonts w:asciiTheme="majorEastAsia" w:eastAsiaTheme="majorEastAsia" w:hAnsiTheme="majorEastAsia"/>
                <w:sz w:val="20"/>
                <w:szCs w:val="20"/>
              </w:rPr>
            </w:pPr>
            <w:r w:rsidRPr="00482CA1">
              <w:rPr>
                <w:rFonts w:asciiTheme="majorEastAsia" w:eastAsiaTheme="majorEastAsia" w:hAnsiTheme="majorEastAsia" w:hint="eastAsia"/>
                <w:sz w:val="20"/>
                <w:szCs w:val="20"/>
              </w:rPr>
              <w:t>支援対策（組織・人員・機材等）に関する計画</w:t>
            </w:r>
          </w:p>
          <w:p w:rsidR="00271445" w:rsidRPr="00482CA1" w:rsidRDefault="00482CA1" w:rsidP="00482CA1">
            <w:pPr>
              <w:pStyle w:val="Default"/>
              <w:rPr>
                <w:rFonts w:asciiTheme="majorEastAsia" w:eastAsiaTheme="majorEastAsia" w:hAnsiTheme="majorEastAsia"/>
                <w:color w:val="auto"/>
                <w:sz w:val="20"/>
                <w:szCs w:val="20"/>
              </w:rPr>
            </w:pPr>
            <w:r w:rsidRPr="00482CA1">
              <w:rPr>
                <w:rFonts w:asciiTheme="majorEastAsia" w:eastAsiaTheme="majorEastAsia" w:hAnsiTheme="majorEastAsia" w:hint="eastAsia"/>
                <w:sz w:val="20"/>
                <w:szCs w:val="20"/>
              </w:rPr>
              <w:t>支援協定の締結</w:t>
            </w:r>
          </w:p>
        </w:tc>
        <w:tc>
          <w:tcPr>
            <w:tcW w:w="2285" w:type="dxa"/>
          </w:tcPr>
          <w:p w:rsidR="00482CA1" w:rsidRPr="00482CA1" w:rsidRDefault="00482CA1" w:rsidP="00482CA1">
            <w:pPr>
              <w:jc w:val="left"/>
              <w:rPr>
                <w:rFonts w:asciiTheme="majorEastAsia" w:eastAsiaTheme="majorEastAsia" w:hAnsiTheme="majorEastAsia"/>
                <w:sz w:val="20"/>
                <w:szCs w:val="20"/>
              </w:rPr>
            </w:pPr>
            <w:r w:rsidRPr="00482CA1">
              <w:rPr>
                <w:rFonts w:asciiTheme="majorEastAsia" w:eastAsiaTheme="majorEastAsia" w:hAnsiTheme="majorEastAsia" w:hint="eastAsia"/>
                <w:sz w:val="20"/>
                <w:szCs w:val="20"/>
              </w:rPr>
              <w:t>支援に必要な情報収集・支援の実施</w:t>
            </w:r>
          </w:p>
          <w:p w:rsidR="00271445" w:rsidRPr="00271445" w:rsidRDefault="00482CA1" w:rsidP="00482CA1">
            <w:pPr>
              <w:pStyle w:val="Default"/>
              <w:rPr>
                <w:rFonts w:asciiTheme="majorEastAsia" w:eastAsiaTheme="majorEastAsia" w:hAnsiTheme="majorEastAsia"/>
                <w:color w:val="auto"/>
                <w:sz w:val="20"/>
                <w:szCs w:val="20"/>
              </w:rPr>
            </w:pPr>
            <w:r w:rsidRPr="00482CA1">
              <w:rPr>
                <w:rFonts w:asciiTheme="majorEastAsia" w:eastAsiaTheme="majorEastAsia" w:hAnsiTheme="majorEastAsia" w:hint="eastAsia"/>
                <w:sz w:val="20"/>
                <w:szCs w:val="20"/>
              </w:rPr>
              <w:t>災害対策経験者等の派遣</w:t>
            </w:r>
          </w:p>
        </w:tc>
        <w:tc>
          <w:tcPr>
            <w:tcW w:w="2251" w:type="dxa"/>
          </w:tcPr>
          <w:p w:rsidR="00482CA1" w:rsidRPr="00482CA1" w:rsidRDefault="00482CA1" w:rsidP="00482CA1">
            <w:pPr>
              <w:jc w:val="left"/>
              <w:rPr>
                <w:rFonts w:asciiTheme="majorEastAsia" w:eastAsiaTheme="majorEastAsia" w:hAnsiTheme="majorEastAsia"/>
                <w:sz w:val="20"/>
                <w:szCs w:val="20"/>
              </w:rPr>
            </w:pPr>
            <w:r w:rsidRPr="00482CA1">
              <w:rPr>
                <w:rFonts w:asciiTheme="majorEastAsia" w:eastAsiaTheme="majorEastAsia" w:hAnsiTheme="majorEastAsia" w:hint="eastAsia"/>
                <w:sz w:val="20"/>
                <w:szCs w:val="20"/>
              </w:rPr>
              <w:t>支援に必要な情報収集・支援の実施</w:t>
            </w:r>
          </w:p>
          <w:p w:rsidR="00482CA1" w:rsidRPr="00482CA1" w:rsidRDefault="00482CA1" w:rsidP="00482CA1">
            <w:pPr>
              <w:jc w:val="left"/>
              <w:rPr>
                <w:rFonts w:asciiTheme="majorEastAsia" w:eastAsiaTheme="majorEastAsia" w:hAnsiTheme="majorEastAsia"/>
                <w:sz w:val="20"/>
                <w:szCs w:val="20"/>
              </w:rPr>
            </w:pPr>
            <w:r w:rsidRPr="00482CA1">
              <w:rPr>
                <w:rFonts w:asciiTheme="majorEastAsia" w:eastAsiaTheme="majorEastAsia" w:hAnsiTheme="majorEastAsia" w:hint="eastAsia"/>
                <w:sz w:val="20"/>
                <w:szCs w:val="20"/>
              </w:rPr>
              <w:t>長期支援の実施検討</w:t>
            </w:r>
          </w:p>
          <w:p w:rsidR="00271445" w:rsidRPr="00271445" w:rsidRDefault="00271445" w:rsidP="009D01B8">
            <w:pPr>
              <w:pStyle w:val="Default"/>
              <w:rPr>
                <w:rFonts w:asciiTheme="majorEastAsia" w:eastAsiaTheme="majorEastAsia" w:hAnsiTheme="majorEastAsia"/>
                <w:color w:val="auto"/>
                <w:sz w:val="20"/>
                <w:szCs w:val="20"/>
              </w:rPr>
            </w:pPr>
          </w:p>
        </w:tc>
      </w:tr>
    </w:tbl>
    <w:p w:rsidR="00271445" w:rsidRDefault="00307C2B" w:rsidP="004D377E">
      <w:pPr>
        <w:pStyle w:val="Default"/>
        <w:wordWrap w:val="0"/>
        <w:ind w:leftChars="100" w:left="210" w:firstLineChars="100" w:firstLine="180"/>
        <w:jc w:val="right"/>
        <w:rPr>
          <w:rFonts w:asciiTheme="majorEastAsia" w:eastAsiaTheme="majorEastAsia" w:hAnsiTheme="majorEastAsia"/>
          <w:i/>
          <w:color w:val="auto"/>
          <w:sz w:val="18"/>
          <w:szCs w:val="18"/>
        </w:rPr>
      </w:pPr>
      <w:r w:rsidRPr="00307C2B">
        <w:rPr>
          <w:rFonts w:asciiTheme="majorEastAsia" w:eastAsiaTheme="majorEastAsia" w:hAnsiTheme="majorEastAsia" w:hint="eastAsia"/>
          <w:i/>
          <w:color w:val="auto"/>
          <w:sz w:val="18"/>
          <w:szCs w:val="18"/>
        </w:rPr>
        <w:t>出典：環境省「災害廃棄物対策指針」に加筆</w:t>
      </w:r>
      <w:r w:rsidR="004D377E">
        <w:rPr>
          <w:rFonts w:asciiTheme="majorEastAsia" w:eastAsiaTheme="majorEastAsia" w:hAnsiTheme="majorEastAsia" w:hint="eastAsia"/>
          <w:i/>
          <w:color w:val="auto"/>
          <w:sz w:val="18"/>
          <w:szCs w:val="18"/>
        </w:rPr>
        <w:t xml:space="preserve">　</w:t>
      </w:r>
    </w:p>
    <w:p w:rsidR="00307C2B" w:rsidRDefault="00307C2B">
      <w:pPr>
        <w:widowControl/>
        <w:jc w:val="left"/>
        <w:rPr>
          <w:rFonts w:asciiTheme="majorEastAsia" w:eastAsiaTheme="majorEastAsia" w:hAnsiTheme="majorEastAsia" w:cs="ＭＳ ゴシック"/>
          <w:i/>
          <w:kern w:val="0"/>
          <w:sz w:val="18"/>
          <w:szCs w:val="18"/>
        </w:rPr>
      </w:pPr>
      <w:r>
        <w:rPr>
          <w:rFonts w:asciiTheme="majorEastAsia" w:eastAsiaTheme="majorEastAsia" w:hAnsiTheme="majorEastAsia"/>
          <w:i/>
          <w:sz w:val="18"/>
          <w:szCs w:val="18"/>
        </w:rPr>
        <w:br w:type="page"/>
      </w:r>
    </w:p>
    <w:p w:rsidR="008C1410" w:rsidRPr="00C1231E" w:rsidRDefault="00C00F6E" w:rsidP="008C1410">
      <w:pPr>
        <w:pStyle w:val="3"/>
        <w:ind w:leftChars="0" w:left="0"/>
        <w:jc w:val="left"/>
        <w:rPr>
          <w:rFonts w:asciiTheme="majorEastAsia" w:hAnsiTheme="majorEastAsia"/>
          <w:b/>
          <w:sz w:val="22"/>
        </w:rPr>
      </w:pPr>
      <w:bookmarkStart w:id="25" w:name="_Toc507142969"/>
      <w:bookmarkStart w:id="26" w:name="_Toc507751771"/>
      <w:r w:rsidRPr="00C1231E">
        <w:rPr>
          <w:rFonts w:asciiTheme="majorEastAsia" w:hAnsiTheme="majorEastAsia" w:hint="eastAsia"/>
          <w:b/>
          <w:sz w:val="22"/>
        </w:rPr>
        <w:lastRenderedPageBreak/>
        <w:t>（２</w:t>
      </w:r>
      <w:r w:rsidR="008C1410" w:rsidRPr="00C1231E">
        <w:rPr>
          <w:rFonts w:asciiTheme="majorEastAsia" w:hAnsiTheme="majorEastAsia" w:hint="eastAsia"/>
          <w:b/>
          <w:sz w:val="22"/>
        </w:rPr>
        <w:t>）災害廃棄物処理実行計画の位置付け</w:t>
      </w:r>
      <w:bookmarkEnd w:id="25"/>
      <w:bookmarkEnd w:id="26"/>
    </w:p>
    <w:p w:rsidR="00612B1C" w:rsidRPr="00C1231E" w:rsidRDefault="00C937A7" w:rsidP="00612B1C">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sidRPr="00C1231E">
        <w:rPr>
          <w:rFonts w:asciiTheme="majorEastAsia" w:eastAsiaTheme="majorEastAsia" w:hAnsiTheme="majorEastAsia" w:cs="ＭＳ 明朝" w:hint="eastAsia"/>
          <w:color w:val="000000"/>
          <w:kern w:val="0"/>
          <w:sz w:val="22"/>
        </w:rPr>
        <w:t>被災市町または事務委託を受けた県は、</w:t>
      </w:r>
      <w:r w:rsidR="00DA35A5" w:rsidRPr="00C1231E">
        <w:rPr>
          <w:rFonts w:asciiTheme="majorEastAsia" w:eastAsiaTheme="majorEastAsia" w:hAnsiTheme="majorEastAsia" w:cs="ＭＳ 明朝" w:hint="eastAsia"/>
          <w:color w:val="000000"/>
          <w:kern w:val="0"/>
          <w:sz w:val="22"/>
        </w:rPr>
        <w:t>発災後に国が</w:t>
      </w:r>
      <w:r w:rsidR="00612B1C" w:rsidRPr="00C1231E">
        <w:rPr>
          <w:rFonts w:asciiTheme="majorEastAsia" w:eastAsiaTheme="majorEastAsia" w:hAnsiTheme="majorEastAsia" w:cs="ＭＳ 明朝" w:hint="eastAsia"/>
          <w:color w:val="000000"/>
          <w:kern w:val="0"/>
          <w:sz w:val="22"/>
        </w:rPr>
        <w:t>策定する「災害廃棄物の処理指針（マスタープラン）」</w:t>
      </w:r>
      <w:r w:rsidR="00DA35A5" w:rsidRPr="00C1231E">
        <w:rPr>
          <w:rFonts w:asciiTheme="majorEastAsia" w:eastAsiaTheme="majorEastAsia" w:hAnsiTheme="majorEastAsia" w:cs="ＭＳ 明朝" w:hint="eastAsia"/>
          <w:color w:val="000000"/>
          <w:kern w:val="0"/>
          <w:sz w:val="22"/>
        </w:rPr>
        <w:t>や発災前に策定した「災害廃棄物処理計画」に基づき</w:t>
      </w:r>
      <w:r w:rsidR="00612B1C" w:rsidRPr="00C1231E">
        <w:rPr>
          <w:rFonts w:asciiTheme="majorEastAsia" w:eastAsiaTheme="majorEastAsia" w:hAnsiTheme="majorEastAsia" w:cs="ＭＳ 明朝" w:hint="eastAsia"/>
          <w:color w:val="000000"/>
          <w:kern w:val="0"/>
          <w:sz w:val="22"/>
        </w:rPr>
        <w:t>、被災状況</w:t>
      </w:r>
      <w:r w:rsidR="004A0391" w:rsidRPr="00C1231E">
        <w:rPr>
          <w:rFonts w:asciiTheme="majorEastAsia" w:eastAsiaTheme="majorEastAsia" w:hAnsiTheme="majorEastAsia" w:cs="ＭＳ 明朝" w:hint="eastAsia"/>
          <w:color w:val="000000"/>
          <w:kern w:val="0"/>
          <w:sz w:val="22"/>
        </w:rPr>
        <w:t>及び</w:t>
      </w:r>
      <w:r w:rsidR="0014786C" w:rsidRPr="00C1231E">
        <w:rPr>
          <w:rFonts w:asciiTheme="majorEastAsia" w:eastAsiaTheme="majorEastAsia" w:hAnsiTheme="majorEastAsia" w:cs="ＭＳ 明朝" w:hint="eastAsia"/>
          <w:color w:val="000000"/>
          <w:kern w:val="0"/>
          <w:sz w:val="22"/>
        </w:rPr>
        <w:t>廃棄物の</w:t>
      </w:r>
      <w:r w:rsidR="004A0391" w:rsidRPr="00C1231E">
        <w:rPr>
          <w:rFonts w:asciiTheme="majorEastAsia" w:eastAsiaTheme="majorEastAsia" w:hAnsiTheme="majorEastAsia" w:cs="ＭＳ 明朝" w:hint="eastAsia"/>
          <w:color w:val="000000"/>
          <w:kern w:val="0"/>
          <w:sz w:val="22"/>
        </w:rPr>
        <w:t>特性に応じた処理の基本方針を含む</w:t>
      </w:r>
      <w:r w:rsidRPr="00C1231E">
        <w:rPr>
          <w:rFonts w:asciiTheme="majorEastAsia" w:eastAsiaTheme="majorEastAsia" w:hAnsiTheme="majorEastAsia" w:cs="ＭＳ 明朝" w:hint="eastAsia"/>
          <w:color w:val="000000"/>
          <w:kern w:val="0"/>
          <w:sz w:val="22"/>
        </w:rPr>
        <w:t>災害廃棄物処理実行計画</w:t>
      </w:r>
      <w:r w:rsidR="004A0391" w:rsidRPr="00C1231E">
        <w:rPr>
          <w:rFonts w:asciiTheme="majorEastAsia" w:eastAsiaTheme="majorEastAsia" w:hAnsiTheme="majorEastAsia" w:cs="ＭＳ 明朝" w:hint="eastAsia"/>
          <w:color w:val="000000"/>
          <w:kern w:val="0"/>
          <w:sz w:val="22"/>
        </w:rPr>
        <w:t>（以下「実行計画」という。）</w:t>
      </w:r>
      <w:r w:rsidRPr="00C1231E">
        <w:rPr>
          <w:rFonts w:asciiTheme="majorEastAsia" w:eastAsiaTheme="majorEastAsia" w:hAnsiTheme="majorEastAsia" w:cs="ＭＳ 明朝" w:hint="eastAsia"/>
          <w:color w:val="000000"/>
          <w:kern w:val="0"/>
          <w:sz w:val="22"/>
        </w:rPr>
        <w:t>を策定する</w:t>
      </w:r>
      <w:r w:rsidR="00612B1C" w:rsidRPr="00C1231E">
        <w:rPr>
          <w:rFonts w:asciiTheme="majorEastAsia" w:eastAsiaTheme="majorEastAsia" w:hAnsiTheme="majorEastAsia" w:cs="ＭＳ 明朝" w:hint="eastAsia"/>
          <w:color w:val="000000"/>
          <w:kern w:val="0"/>
          <w:sz w:val="22"/>
        </w:rPr>
        <w:t>。</w:t>
      </w:r>
    </w:p>
    <w:p w:rsidR="00612B1C" w:rsidRPr="00612B1C" w:rsidRDefault="00612B1C" w:rsidP="00612B1C">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sidRPr="00C1231E">
        <w:rPr>
          <w:rFonts w:asciiTheme="majorEastAsia" w:eastAsiaTheme="majorEastAsia" w:hAnsiTheme="majorEastAsia" w:cs="ＭＳ 明朝" w:hint="eastAsia"/>
          <w:color w:val="000000"/>
          <w:kern w:val="0"/>
          <w:sz w:val="22"/>
        </w:rPr>
        <w:t>実行計画</w:t>
      </w:r>
      <w:r w:rsidR="008E29D5" w:rsidRPr="00C1231E">
        <w:rPr>
          <w:rFonts w:asciiTheme="majorEastAsia" w:eastAsiaTheme="majorEastAsia" w:hAnsiTheme="majorEastAsia" w:cs="ＭＳ 明朝" w:hint="eastAsia"/>
          <w:color w:val="000000"/>
          <w:kern w:val="0"/>
          <w:sz w:val="22"/>
        </w:rPr>
        <w:t>の策定にあたっては、県は市町に対し支援を行うとともに、</w:t>
      </w:r>
      <w:r w:rsidRPr="00C1231E">
        <w:rPr>
          <w:rFonts w:asciiTheme="majorEastAsia" w:eastAsiaTheme="majorEastAsia" w:hAnsiTheme="majorEastAsia" w:cs="ＭＳ 明朝" w:hint="eastAsia"/>
          <w:color w:val="000000"/>
          <w:kern w:val="0"/>
          <w:sz w:val="22"/>
        </w:rPr>
        <w:t>国からの処理指針の提示がない場合であっても、実行計画が災害廃棄物の適正かつ計画</w:t>
      </w:r>
      <w:r w:rsidRPr="00612B1C">
        <w:rPr>
          <w:rFonts w:asciiTheme="majorEastAsia" w:eastAsiaTheme="majorEastAsia" w:hAnsiTheme="majorEastAsia" w:cs="ＭＳ 明朝" w:hint="eastAsia"/>
          <w:color w:val="000000"/>
          <w:kern w:val="0"/>
          <w:sz w:val="22"/>
        </w:rPr>
        <w:t>的処理に必要なものであることを踏まえ、災害の規模に応じて、災害廃棄物処理の実施主体において策定の判断を行</w:t>
      </w:r>
      <w:r w:rsidR="00F94233">
        <w:rPr>
          <w:rFonts w:asciiTheme="majorEastAsia" w:eastAsiaTheme="majorEastAsia" w:hAnsiTheme="majorEastAsia" w:cs="ＭＳ 明朝" w:hint="eastAsia"/>
          <w:color w:val="000000"/>
          <w:kern w:val="0"/>
          <w:sz w:val="22"/>
        </w:rPr>
        <w:t>う</w:t>
      </w:r>
      <w:r w:rsidRPr="00612B1C">
        <w:rPr>
          <w:rFonts w:asciiTheme="majorEastAsia" w:eastAsiaTheme="majorEastAsia" w:hAnsiTheme="majorEastAsia" w:cs="ＭＳ 明朝" w:hint="eastAsia"/>
          <w:color w:val="000000"/>
          <w:kern w:val="0"/>
          <w:sz w:val="22"/>
        </w:rPr>
        <w:t>。</w:t>
      </w:r>
      <w:r w:rsidRPr="00612B1C">
        <w:rPr>
          <w:rFonts w:asciiTheme="majorEastAsia" w:eastAsiaTheme="majorEastAsia" w:hAnsiTheme="majorEastAsia" w:cs="ＭＳ 明朝"/>
          <w:color w:val="000000"/>
          <w:kern w:val="0"/>
          <w:sz w:val="22"/>
        </w:rPr>
        <w:t xml:space="preserve"> </w:t>
      </w:r>
    </w:p>
    <w:p w:rsidR="00546E7E" w:rsidRPr="000E2333" w:rsidRDefault="00612B1C" w:rsidP="0019246E">
      <w:pPr>
        <w:pStyle w:val="ac"/>
        <w:widowControl/>
        <w:numPr>
          <w:ilvl w:val="0"/>
          <w:numId w:val="7"/>
        </w:numPr>
        <w:autoSpaceDE w:val="0"/>
        <w:autoSpaceDN w:val="0"/>
        <w:adjustRightInd w:val="0"/>
        <w:ind w:leftChars="0"/>
        <w:jc w:val="left"/>
        <w:rPr>
          <w:rFonts w:asciiTheme="majorEastAsia" w:eastAsiaTheme="majorEastAsia" w:hAnsiTheme="majorEastAsia" w:cs="ＭＳ ゴシック"/>
          <w:kern w:val="0"/>
          <w:sz w:val="22"/>
        </w:rPr>
      </w:pPr>
      <w:r w:rsidRPr="00553C36">
        <w:rPr>
          <w:rFonts w:asciiTheme="majorEastAsia" w:eastAsiaTheme="majorEastAsia" w:hAnsiTheme="majorEastAsia" w:cs="ＤＦ平成明朝体W3" w:hint="eastAsia"/>
          <w:kern w:val="0"/>
          <w:sz w:val="22"/>
        </w:rPr>
        <w:t>実行計画は、災害廃棄物処理事業費国庫補助金及び廃棄物処理施設災害復旧事業費国庫補助金を申請する際の添付資料の一つとなるため、国庫補助金申請の観点からも実行計画を策定しておく必要があ</w:t>
      </w:r>
      <w:r w:rsidR="00F94233" w:rsidRPr="00553C36">
        <w:rPr>
          <w:rFonts w:asciiTheme="majorEastAsia" w:eastAsiaTheme="majorEastAsia" w:hAnsiTheme="majorEastAsia" w:cs="ＤＦ平成明朝体W3" w:hint="eastAsia"/>
          <w:kern w:val="0"/>
          <w:sz w:val="22"/>
        </w:rPr>
        <w:t>る</w:t>
      </w:r>
      <w:r w:rsidRPr="00553C36">
        <w:rPr>
          <w:rFonts w:asciiTheme="majorEastAsia" w:eastAsiaTheme="majorEastAsia" w:hAnsiTheme="majorEastAsia" w:cs="ＤＦ平成明朝体W3" w:hint="eastAsia"/>
          <w:kern w:val="0"/>
          <w:sz w:val="22"/>
        </w:rPr>
        <w:t>。</w:t>
      </w:r>
    </w:p>
    <w:p w:rsidR="000E2333" w:rsidRPr="00553C36" w:rsidRDefault="000E2333" w:rsidP="000E2333">
      <w:pPr>
        <w:pStyle w:val="ac"/>
        <w:widowControl/>
        <w:autoSpaceDE w:val="0"/>
        <w:autoSpaceDN w:val="0"/>
        <w:adjustRightInd w:val="0"/>
        <w:ind w:leftChars="0" w:left="585"/>
        <w:jc w:val="left"/>
        <w:rPr>
          <w:rFonts w:asciiTheme="majorEastAsia" w:eastAsiaTheme="majorEastAsia" w:hAnsiTheme="majorEastAsia" w:cs="ＭＳ ゴシック"/>
          <w:kern w:val="0"/>
          <w:sz w:val="22"/>
        </w:rPr>
      </w:pPr>
    </w:p>
    <w:p w:rsidR="00546E7E" w:rsidRDefault="00E6536D" w:rsidP="00D03C9F">
      <w:pPr>
        <w:widowControl/>
        <w:autoSpaceDE w:val="0"/>
        <w:autoSpaceDN w:val="0"/>
        <w:adjustRightInd w:val="0"/>
        <w:jc w:val="center"/>
        <w:rPr>
          <w:rFonts w:asciiTheme="majorEastAsia" w:eastAsiaTheme="majorEastAsia" w:hAnsiTheme="majorEastAsia" w:cs="ＭＳ ゴシック"/>
          <w:kern w:val="0"/>
          <w:sz w:val="22"/>
        </w:rPr>
      </w:pPr>
      <w:r>
        <w:rPr>
          <w:rFonts w:ascii="ＭＳ 明朝" w:eastAsia="ＭＳ 明朝" w:hAnsi="ＭＳ 明朝" w:cs="ＭＳ 明朝"/>
          <w:noProof/>
          <w:color w:val="000000"/>
        </w:rPr>
        <mc:AlternateContent>
          <mc:Choice Requires="wps">
            <w:drawing>
              <wp:anchor distT="0" distB="0" distL="114300" distR="114300" simplePos="0" relativeHeight="251721728" behindDoc="0" locked="0" layoutInCell="1" allowOverlap="1" wp14:anchorId="1E83CA00" wp14:editId="40E92F54">
                <wp:simplePos x="0" y="0"/>
                <wp:positionH relativeFrom="column">
                  <wp:posOffset>4321175</wp:posOffset>
                </wp:positionH>
                <wp:positionV relativeFrom="paragraph">
                  <wp:posOffset>3853402</wp:posOffset>
                </wp:positionV>
                <wp:extent cx="1257308" cy="286385"/>
                <wp:effectExtent l="0" t="0" r="0" b="0"/>
                <wp:wrapNone/>
                <wp:docPr id="157805" name="正方形/長方形 157805"/>
                <wp:cNvGraphicFramePr/>
                <a:graphic xmlns:a="http://schemas.openxmlformats.org/drawingml/2006/main">
                  <a:graphicData uri="http://schemas.microsoft.com/office/word/2010/wordprocessingShape">
                    <wps:wsp>
                      <wps:cNvSpPr/>
                      <wps:spPr>
                        <a:xfrm>
                          <a:off x="0" y="0"/>
                          <a:ext cx="1257308" cy="2863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4B2E" w:rsidRPr="008E29D5" w:rsidRDefault="005C4B2E" w:rsidP="00E6536D">
                            <w:pPr>
                              <w:spacing w:line="280" w:lineRule="exact"/>
                              <w:jc w:val="center"/>
                              <w:rPr>
                                <w:rFonts w:asciiTheme="majorEastAsia" w:eastAsiaTheme="majorEastAsia" w:hAnsiTheme="majorEastAsia"/>
                                <w:b/>
                                <w:color w:val="000000" w:themeColor="text1"/>
                                <w:sz w:val="20"/>
                                <w:szCs w:val="20"/>
                              </w:rPr>
                            </w:pPr>
                            <w:r>
                              <w:rPr>
                                <w:rFonts w:asciiTheme="majorEastAsia" w:eastAsiaTheme="majorEastAsia" w:hAnsiTheme="majorEastAsia" w:hint="eastAsia"/>
                                <w:b/>
                                <w:color w:val="000000" w:themeColor="text1"/>
                                <w:sz w:val="20"/>
                                <w:szCs w:val="20"/>
                              </w:rPr>
                              <w:t>※発</w:t>
                            </w:r>
                            <w:r>
                              <w:rPr>
                                <w:rFonts w:asciiTheme="majorEastAsia" w:eastAsiaTheme="majorEastAsia" w:hAnsiTheme="majorEastAsia"/>
                                <w:b/>
                                <w:color w:val="000000" w:themeColor="text1"/>
                                <w:sz w:val="20"/>
                                <w:szCs w:val="20"/>
                              </w:rPr>
                              <w:t>災</w:t>
                            </w:r>
                            <w:r>
                              <w:rPr>
                                <w:rFonts w:asciiTheme="majorEastAsia" w:eastAsiaTheme="majorEastAsia" w:hAnsiTheme="majorEastAsia" w:hint="eastAsia"/>
                                <w:b/>
                                <w:color w:val="000000" w:themeColor="text1"/>
                                <w:sz w:val="20"/>
                                <w:szCs w:val="20"/>
                              </w:rPr>
                              <w:t>後</w:t>
                            </w:r>
                            <w:r>
                              <w:rPr>
                                <w:rFonts w:asciiTheme="majorEastAsia" w:eastAsiaTheme="majorEastAsia" w:hAnsiTheme="majorEastAsia"/>
                                <w:b/>
                                <w:color w:val="000000" w:themeColor="text1"/>
                                <w:sz w:val="20"/>
                                <w:szCs w:val="20"/>
                              </w:rPr>
                              <w:t>策定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3CA00" id="正方形/長方形 157805" o:spid="_x0000_s1123" style="position:absolute;left:0;text-align:left;margin-left:340.25pt;margin-top:303.4pt;width:99pt;height:22.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" fillcolor="white [3212]" stroked="f" strokeweight="2pt">
                <v:textbox>
                  <w:txbxContent>
                    <w:p w:rsidR="005C4B2E" w:rsidRPr="008E29D5" w:rsidRDefault="005C4B2E" w:rsidP="00E6536D">
                      <w:pPr>
                        <w:spacing w:line="280" w:lineRule="exact"/>
                        <w:jc w:val="center"/>
                        <w:rPr>
                          <w:rFonts w:asciiTheme="majorEastAsia" w:eastAsiaTheme="majorEastAsia" w:hAnsiTheme="majorEastAsia"/>
                          <w:b/>
                          <w:color w:val="000000" w:themeColor="text1"/>
                          <w:sz w:val="20"/>
                          <w:szCs w:val="20"/>
                        </w:rPr>
                      </w:pPr>
                      <w:r>
                        <w:rPr>
                          <w:rFonts w:asciiTheme="majorEastAsia" w:eastAsiaTheme="majorEastAsia" w:hAnsiTheme="majorEastAsia" w:hint="eastAsia"/>
                          <w:b/>
                          <w:color w:val="000000" w:themeColor="text1"/>
                          <w:sz w:val="20"/>
                          <w:szCs w:val="20"/>
                        </w:rPr>
                        <w:t>※発</w:t>
                      </w:r>
                      <w:r>
                        <w:rPr>
                          <w:rFonts w:asciiTheme="majorEastAsia" w:eastAsiaTheme="majorEastAsia" w:hAnsiTheme="majorEastAsia"/>
                          <w:b/>
                          <w:color w:val="000000" w:themeColor="text1"/>
                          <w:sz w:val="20"/>
                          <w:szCs w:val="20"/>
                        </w:rPr>
                        <w:t>災</w:t>
                      </w:r>
                      <w:r>
                        <w:rPr>
                          <w:rFonts w:asciiTheme="majorEastAsia" w:eastAsiaTheme="majorEastAsia" w:hAnsiTheme="majorEastAsia" w:hint="eastAsia"/>
                          <w:b/>
                          <w:color w:val="000000" w:themeColor="text1"/>
                          <w:sz w:val="20"/>
                          <w:szCs w:val="20"/>
                        </w:rPr>
                        <w:t>後</w:t>
                      </w:r>
                      <w:r>
                        <w:rPr>
                          <w:rFonts w:asciiTheme="majorEastAsia" w:eastAsiaTheme="majorEastAsia" w:hAnsiTheme="majorEastAsia"/>
                          <w:b/>
                          <w:color w:val="000000" w:themeColor="text1"/>
                          <w:sz w:val="20"/>
                          <w:szCs w:val="20"/>
                        </w:rPr>
                        <w:t>策定</w:t>
                      </w:r>
                    </w:p>
                  </w:txbxContent>
                </v:textbox>
              </v:rect>
            </w:pict>
          </mc:Fallback>
        </mc:AlternateContent>
      </w:r>
      <w:r w:rsidR="008E29D5">
        <w:rPr>
          <w:rFonts w:ascii="ＭＳ 明朝" w:eastAsia="ＭＳ 明朝" w:hAnsi="ＭＳ 明朝" w:cs="ＭＳ 明朝"/>
          <w:noProof/>
          <w:color w:val="000000"/>
        </w:rPr>
        <mc:AlternateContent>
          <mc:Choice Requires="wps">
            <w:drawing>
              <wp:anchor distT="0" distB="0" distL="114300" distR="114300" simplePos="0" relativeHeight="251715584" behindDoc="0" locked="0" layoutInCell="1" allowOverlap="1" wp14:anchorId="4CC96E60" wp14:editId="669C2FF1">
                <wp:simplePos x="0" y="0"/>
                <wp:positionH relativeFrom="column">
                  <wp:posOffset>1600200</wp:posOffset>
                </wp:positionH>
                <wp:positionV relativeFrom="paragraph">
                  <wp:posOffset>12700</wp:posOffset>
                </wp:positionV>
                <wp:extent cx="2166620" cy="286385"/>
                <wp:effectExtent l="0" t="0" r="5080" b="0"/>
                <wp:wrapNone/>
                <wp:docPr id="157794" name="正方形/長方形 157794"/>
                <wp:cNvGraphicFramePr/>
                <a:graphic xmlns:a="http://schemas.openxmlformats.org/drawingml/2006/main">
                  <a:graphicData uri="http://schemas.microsoft.com/office/word/2010/wordprocessingShape">
                    <wps:wsp>
                      <wps:cNvSpPr/>
                      <wps:spPr>
                        <a:xfrm>
                          <a:off x="0" y="0"/>
                          <a:ext cx="2166620" cy="2863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4B2E" w:rsidRPr="008E29D5" w:rsidRDefault="005C4B2E" w:rsidP="008E29D5">
                            <w:pPr>
                              <w:spacing w:line="280" w:lineRule="exact"/>
                              <w:jc w:val="center"/>
                              <w:rPr>
                                <w:rFonts w:asciiTheme="majorEastAsia" w:eastAsiaTheme="majorEastAsia" w:hAnsiTheme="majorEastAsia"/>
                                <w:b/>
                                <w:color w:val="000000" w:themeColor="text1"/>
                                <w:sz w:val="20"/>
                                <w:szCs w:val="20"/>
                              </w:rPr>
                            </w:pPr>
                            <w:r w:rsidRPr="008E29D5">
                              <w:rPr>
                                <w:rFonts w:asciiTheme="majorEastAsia" w:eastAsiaTheme="majorEastAsia" w:hAnsiTheme="majorEastAsia" w:hint="eastAsia"/>
                                <w:b/>
                                <w:color w:val="000000" w:themeColor="text1"/>
                                <w:sz w:val="20"/>
                                <w:szCs w:val="20"/>
                              </w:rPr>
                              <w:t>地方公共団体</w:t>
                            </w:r>
                            <w:r w:rsidRPr="008E29D5">
                              <w:rPr>
                                <w:rFonts w:asciiTheme="majorEastAsia" w:eastAsiaTheme="majorEastAsia" w:hAnsiTheme="majorEastAsia"/>
                                <w:b/>
                                <w:color w:val="000000" w:themeColor="text1"/>
                                <w:sz w:val="20"/>
                                <w:szCs w:val="20"/>
                              </w:rPr>
                              <w:t>（県・市町）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C96E60" id="正方形/長方形 157794" o:spid="_x0000_s1124" style="position:absolute;left:0;text-align:left;margin-left:126pt;margin-top:1pt;width:170.6pt;height:22.5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" fillcolor="white [3212]" stroked="f" strokeweight="2pt">
                <v:textbox>
                  <w:txbxContent>
                    <w:p w:rsidR="005C4B2E" w:rsidRPr="008E29D5" w:rsidRDefault="005C4B2E" w:rsidP="008E29D5">
                      <w:pPr>
                        <w:spacing w:line="280" w:lineRule="exact"/>
                        <w:jc w:val="center"/>
                        <w:rPr>
                          <w:rFonts w:asciiTheme="majorEastAsia" w:eastAsiaTheme="majorEastAsia" w:hAnsiTheme="majorEastAsia"/>
                          <w:b/>
                          <w:color w:val="000000" w:themeColor="text1"/>
                          <w:sz w:val="20"/>
                          <w:szCs w:val="20"/>
                        </w:rPr>
                      </w:pPr>
                      <w:r w:rsidRPr="008E29D5">
                        <w:rPr>
                          <w:rFonts w:asciiTheme="majorEastAsia" w:eastAsiaTheme="majorEastAsia" w:hAnsiTheme="majorEastAsia" w:hint="eastAsia"/>
                          <w:b/>
                          <w:color w:val="000000" w:themeColor="text1"/>
                          <w:sz w:val="20"/>
                          <w:szCs w:val="20"/>
                        </w:rPr>
                        <w:t>地方公共団体</w:t>
                      </w:r>
                      <w:r w:rsidRPr="008E29D5">
                        <w:rPr>
                          <w:rFonts w:asciiTheme="majorEastAsia" w:eastAsiaTheme="majorEastAsia" w:hAnsiTheme="majorEastAsia"/>
                          <w:b/>
                          <w:color w:val="000000" w:themeColor="text1"/>
                          <w:sz w:val="20"/>
                          <w:szCs w:val="20"/>
                        </w:rPr>
                        <w:t>（県・市町）</w:t>
                      </w:r>
                    </w:p>
                  </w:txbxContent>
                </v:textbox>
              </v:rect>
            </w:pict>
          </mc:Fallback>
        </mc:AlternateContent>
      </w:r>
      <w:r w:rsidR="00464EAE">
        <w:rPr>
          <w:rFonts w:ascii="ＭＳ 明朝" w:eastAsia="ＭＳ 明朝" w:hAnsi="ＭＳ 明朝" w:cs="ＭＳ 明朝"/>
          <w:noProof/>
          <w:color w:val="000000"/>
        </w:rPr>
        <mc:AlternateContent>
          <mc:Choice Requires="wps">
            <w:drawing>
              <wp:anchor distT="0" distB="0" distL="114300" distR="114300" simplePos="0" relativeHeight="251713536" behindDoc="0" locked="0" layoutInCell="1" allowOverlap="1" wp14:anchorId="10E80CF1" wp14:editId="31452B9B">
                <wp:simplePos x="0" y="0"/>
                <wp:positionH relativeFrom="column">
                  <wp:posOffset>1542145</wp:posOffset>
                </wp:positionH>
                <wp:positionV relativeFrom="paragraph">
                  <wp:posOffset>2544871</wp:posOffset>
                </wp:positionV>
                <wp:extent cx="2167003" cy="198329"/>
                <wp:effectExtent l="0" t="0" r="5080" b="0"/>
                <wp:wrapNone/>
                <wp:docPr id="30" name="正方形/長方形 30"/>
                <wp:cNvGraphicFramePr/>
                <a:graphic xmlns:a="http://schemas.openxmlformats.org/drawingml/2006/main">
                  <a:graphicData uri="http://schemas.microsoft.com/office/word/2010/wordprocessingShape">
                    <wps:wsp>
                      <wps:cNvSpPr/>
                      <wps:spPr>
                        <a:xfrm>
                          <a:off x="0" y="0"/>
                          <a:ext cx="2167003" cy="19832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5C6F50" id="正方形/長方形 30" o:spid="_x0000_s1026" style="position:absolute;left:0;text-align:left;margin-left:121.45pt;margin-top:200.4pt;width:170.65pt;height:15.6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" fillcolor="#d8d8d8 [2732]" stroked="f" strokeweight="2pt"/>
            </w:pict>
          </mc:Fallback>
        </mc:AlternateContent>
      </w:r>
      <w:r w:rsidR="00D03C9F">
        <w:rPr>
          <w:rFonts w:ascii="ＭＳ 明朝" w:eastAsia="ＭＳ 明朝" w:hAnsi="ＭＳ 明朝" w:cs="ＭＳ 明朝"/>
          <w:noProof/>
          <w:color w:val="000000"/>
        </w:rPr>
        <mc:AlternateContent>
          <mc:Choice Requires="wps">
            <w:drawing>
              <wp:anchor distT="0" distB="0" distL="114300" distR="114300" simplePos="0" relativeHeight="251708416" behindDoc="0" locked="0" layoutInCell="1" allowOverlap="1" wp14:anchorId="45A699AC" wp14:editId="23623673">
                <wp:simplePos x="0" y="0"/>
                <wp:positionH relativeFrom="column">
                  <wp:posOffset>1354255</wp:posOffset>
                </wp:positionH>
                <wp:positionV relativeFrom="paragraph">
                  <wp:posOffset>3017729</wp:posOffset>
                </wp:positionV>
                <wp:extent cx="4221271" cy="789139"/>
                <wp:effectExtent l="19050" t="19050" r="27305" b="11430"/>
                <wp:wrapNone/>
                <wp:docPr id="157793" name="正方形/長方形 157793"/>
                <wp:cNvGraphicFramePr/>
                <a:graphic xmlns:a="http://schemas.openxmlformats.org/drawingml/2006/main">
                  <a:graphicData uri="http://schemas.microsoft.com/office/word/2010/wordprocessingShape">
                    <wps:wsp>
                      <wps:cNvSpPr/>
                      <wps:spPr>
                        <a:xfrm>
                          <a:off x="0" y="0"/>
                          <a:ext cx="4221271" cy="78913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6E92F2" id="正方形/長方形 157793" o:spid="_x0000_s1026" style="position:absolute;left:0;text-align:left;margin-left:106.65pt;margin-top:237.6pt;width:332.4pt;height:62.1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" filled="f" strokecolor="red" strokeweight="3pt"/>
            </w:pict>
          </mc:Fallback>
        </mc:AlternateContent>
      </w:r>
      <w:r w:rsidR="004A0391" w:rsidRPr="004A0391">
        <w:rPr>
          <w:rFonts w:ascii="ＭＳ 明朝" w:eastAsia="ＭＳ 明朝" w:hAnsi="ＭＳ 明朝" w:cs="ＭＳ 明朝"/>
          <w:noProof/>
          <w:color w:val="000000"/>
        </w:rPr>
        <w:drawing>
          <wp:inline distT="0" distB="0" distL="0" distR="0" wp14:anchorId="09CFA0E3" wp14:editId="7D5BE666">
            <wp:extent cx="5050536" cy="4623816"/>
            <wp:effectExtent l="0" t="0" r="0" b="0"/>
            <wp:docPr id="157792" name="Picture 94211"/>
            <wp:cNvGraphicFramePr/>
            <a:graphic xmlns:a="http://schemas.openxmlformats.org/drawingml/2006/main">
              <a:graphicData uri="http://schemas.openxmlformats.org/drawingml/2006/picture">
                <pic:pic xmlns:pic="http://schemas.openxmlformats.org/drawingml/2006/picture">
                  <pic:nvPicPr>
                    <pic:cNvPr id="94211" name="Picture 94211"/>
                    <pic:cNvPicPr/>
                  </pic:nvPicPr>
                  <pic:blipFill>
                    <a:blip r:embed="rId9"/>
                    <a:stretch>
                      <a:fillRect/>
                    </a:stretch>
                  </pic:blipFill>
                  <pic:spPr>
                    <a:xfrm>
                      <a:off x="0" y="0"/>
                      <a:ext cx="5050536" cy="4623816"/>
                    </a:xfrm>
                    <a:prstGeom prst="rect">
                      <a:avLst/>
                    </a:prstGeom>
                  </pic:spPr>
                </pic:pic>
              </a:graphicData>
            </a:graphic>
          </wp:inline>
        </w:drawing>
      </w:r>
    </w:p>
    <w:p w:rsidR="00D03C9F" w:rsidRDefault="00D03C9F" w:rsidP="00D03C9F">
      <w:pPr>
        <w:pStyle w:val="Default"/>
        <w:ind w:leftChars="100" w:left="210" w:firstLineChars="100" w:firstLine="180"/>
        <w:jc w:val="right"/>
        <w:rPr>
          <w:rFonts w:asciiTheme="majorEastAsia" w:eastAsiaTheme="majorEastAsia" w:hAnsiTheme="majorEastAsia"/>
          <w:i/>
          <w:color w:val="auto"/>
          <w:sz w:val="18"/>
          <w:szCs w:val="18"/>
        </w:rPr>
      </w:pPr>
      <w:r w:rsidRPr="008C1410">
        <w:rPr>
          <w:rFonts w:asciiTheme="majorEastAsia" w:eastAsiaTheme="majorEastAsia" w:hAnsiTheme="majorEastAsia" w:hint="eastAsia"/>
          <w:i/>
          <w:color w:val="auto"/>
          <w:sz w:val="18"/>
          <w:szCs w:val="18"/>
        </w:rPr>
        <w:t>出典：環境省「災害廃棄物対策指針」</w:t>
      </w:r>
      <w:r w:rsidR="00553C36">
        <w:rPr>
          <w:rFonts w:asciiTheme="majorEastAsia" w:eastAsiaTheme="majorEastAsia" w:hAnsiTheme="majorEastAsia" w:hint="eastAsia"/>
          <w:i/>
          <w:color w:val="auto"/>
          <w:sz w:val="18"/>
          <w:szCs w:val="18"/>
        </w:rPr>
        <w:t>に加筆</w:t>
      </w:r>
    </w:p>
    <w:p w:rsidR="00552EE4" w:rsidRDefault="004A0391" w:rsidP="00553C36">
      <w:pPr>
        <w:widowControl/>
        <w:autoSpaceDE w:val="0"/>
        <w:autoSpaceDN w:val="0"/>
        <w:adjustRightInd w:val="0"/>
        <w:jc w:val="center"/>
        <w:rPr>
          <w:rFonts w:asciiTheme="majorEastAsia" w:eastAsiaTheme="majorEastAsia" w:hAnsiTheme="majorEastAsia" w:cs="ＭＳ ゴシック"/>
          <w:kern w:val="0"/>
          <w:sz w:val="22"/>
        </w:rPr>
      </w:pPr>
      <w:r w:rsidRPr="00546E7E">
        <w:rPr>
          <w:rFonts w:asciiTheme="majorEastAsia" w:eastAsiaTheme="majorEastAsia" w:hAnsiTheme="majorEastAsia" w:cs="ＭＳ ゴシック" w:hint="eastAsia"/>
          <w:b/>
          <w:color w:val="00B050"/>
          <w:kern w:val="0"/>
          <w:sz w:val="22"/>
        </w:rPr>
        <w:t>図</w:t>
      </w:r>
      <w:r w:rsidR="00553C36">
        <w:rPr>
          <w:rFonts w:asciiTheme="majorEastAsia" w:eastAsiaTheme="majorEastAsia" w:hAnsiTheme="majorEastAsia" w:cs="ＭＳ ゴシック" w:hint="eastAsia"/>
          <w:b/>
          <w:color w:val="00B050"/>
          <w:kern w:val="0"/>
          <w:sz w:val="22"/>
        </w:rPr>
        <w:t>1-1-5-2</w:t>
      </w:r>
      <w:r>
        <w:rPr>
          <w:rFonts w:asciiTheme="majorEastAsia" w:eastAsiaTheme="majorEastAsia" w:hAnsiTheme="majorEastAsia" w:cs="ＭＳ ゴシック" w:hint="eastAsia"/>
          <w:b/>
          <w:color w:val="00B050"/>
          <w:kern w:val="0"/>
          <w:sz w:val="22"/>
        </w:rPr>
        <w:t xml:space="preserve">　</w:t>
      </w:r>
      <w:r w:rsidRPr="004A0391">
        <w:rPr>
          <w:rFonts w:asciiTheme="majorEastAsia" w:eastAsiaTheme="majorEastAsia" w:hAnsiTheme="majorEastAsia" w:cs="ＭＳ ゴシック" w:hint="eastAsia"/>
          <w:b/>
          <w:color w:val="00B050"/>
          <w:kern w:val="0"/>
          <w:sz w:val="22"/>
        </w:rPr>
        <w:t>災害廃棄物処理計画及び災害廃棄物処理実行計画の位置付け</w:t>
      </w:r>
      <w:r w:rsidR="00552EE4">
        <w:rPr>
          <w:rFonts w:asciiTheme="majorEastAsia" w:eastAsiaTheme="majorEastAsia" w:hAnsiTheme="majorEastAsia" w:cs="ＭＳ ゴシック"/>
          <w:kern w:val="0"/>
          <w:sz w:val="22"/>
        </w:rPr>
        <w:br w:type="page"/>
      </w:r>
    </w:p>
    <w:p w:rsidR="00D83846" w:rsidRPr="005D3E8F" w:rsidRDefault="00D83846" w:rsidP="00D83846">
      <w:pPr>
        <w:pStyle w:val="2"/>
        <w:rPr>
          <w:rFonts w:asciiTheme="majorEastAsia" w:hAnsiTheme="majorEastAsia"/>
          <w:b/>
          <w:sz w:val="24"/>
        </w:rPr>
      </w:pPr>
      <w:bookmarkStart w:id="27" w:name="_Toc507142970"/>
      <w:bookmarkStart w:id="28" w:name="_Toc507751772"/>
      <w:r w:rsidRPr="005D3E8F">
        <w:rPr>
          <w:rFonts w:asciiTheme="majorEastAsia" w:hAnsiTheme="majorEastAsia" w:cs="ＭＳ 明朝" w:hint="eastAsia"/>
          <w:b/>
          <w:color w:val="FF0000"/>
          <w:sz w:val="28"/>
          <w:szCs w:val="28"/>
          <w:u w:val="single"/>
        </w:rPr>
        <w:lastRenderedPageBreak/>
        <w:t>第２章　組織・推進体制</w:t>
      </w:r>
      <w:bookmarkEnd w:id="27"/>
      <w:bookmarkEnd w:id="28"/>
    </w:p>
    <w:p w:rsidR="00813F10" w:rsidRPr="00BD30E7" w:rsidRDefault="009D01B8" w:rsidP="00813F10">
      <w:pPr>
        <w:pStyle w:val="2"/>
        <w:rPr>
          <w:rFonts w:asciiTheme="majorEastAsia" w:hAnsiTheme="majorEastAsia"/>
          <w:b/>
          <w:sz w:val="24"/>
        </w:rPr>
      </w:pPr>
      <w:bookmarkStart w:id="29" w:name="_Toc507142971"/>
      <w:bookmarkStart w:id="30" w:name="_Toc507751773"/>
      <w:r w:rsidRPr="00BD30E7">
        <w:rPr>
          <w:rFonts w:asciiTheme="majorEastAsia" w:hAnsiTheme="majorEastAsia" w:hint="eastAsia"/>
          <w:b/>
          <w:sz w:val="24"/>
        </w:rPr>
        <w:t>１</w:t>
      </w:r>
      <w:r w:rsidR="00047D1C" w:rsidRPr="00BD30E7">
        <w:rPr>
          <w:rFonts w:asciiTheme="majorEastAsia" w:hAnsiTheme="majorEastAsia" w:hint="eastAsia"/>
          <w:b/>
          <w:sz w:val="24"/>
        </w:rPr>
        <w:t xml:space="preserve">　</w:t>
      </w:r>
      <w:r w:rsidRPr="00BD30E7">
        <w:rPr>
          <w:rFonts w:asciiTheme="majorEastAsia" w:hAnsiTheme="majorEastAsia" w:hint="eastAsia"/>
          <w:b/>
          <w:sz w:val="24"/>
        </w:rPr>
        <w:t>組織体制・指示命令系統</w:t>
      </w:r>
      <w:bookmarkEnd w:id="29"/>
      <w:bookmarkEnd w:id="30"/>
    </w:p>
    <w:p w:rsidR="00047D1C" w:rsidRPr="00A33CCF" w:rsidRDefault="009D01B8" w:rsidP="00064392">
      <w:pPr>
        <w:pStyle w:val="3"/>
        <w:ind w:leftChars="0" w:left="0"/>
        <w:jc w:val="left"/>
        <w:rPr>
          <w:rFonts w:asciiTheme="majorEastAsia" w:hAnsiTheme="majorEastAsia"/>
          <w:b/>
          <w:sz w:val="22"/>
        </w:rPr>
      </w:pPr>
      <w:bookmarkStart w:id="31" w:name="_Toc507142972"/>
      <w:bookmarkStart w:id="32" w:name="_Toc507751774"/>
      <w:r w:rsidRPr="00A33CCF">
        <w:rPr>
          <w:rFonts w:asciiTheme="majorEastAsia" w:hAnsiTheme="majorEastAsia" w:hint="eastAsia"/>
          <w:b/>
          <w:sz w:val="22"/>
        </w:rPr>
        <w:t>（１）</w:t>
      </w:r>
      <w:r w:rsidR="00AB361A">
        <w:rPr>
          <w:rFonts w:asciiTheme="majorEastAsia" w:hAnsiTheme="majorEastAsia" w:hint="eastAsia"/>
          <w:b/>
          <w:sz w:val="22"/>
        </w:rPr>
        <w:t>長崎</w:t>
      </w:r>
      <w:r w:rsidRPr="00A33CCF">
        <w:rPr>
          <w:rFonts w:asciiTheme="majorEastAsia" w:hAnsiTheme="majorEastAsia" w:hint="eastAsia"/>
          <w:b/>
          <w:sz w:val="22"/>
        </w:rPr>
        <w:t>県災害対策本部</w:t>
      </w:r>
      <w:bookmarkEnd w:id="31"/>
      <w:bookmarkEnd w:id="32"/>
    </w:p>
    <w:p w:rsidR="00AB361A" w:rsidRDefault="009D01B8" w:rsidP="00C15DE0">
      <w:pPr>
        <w:pStyle w:val="Default"/>
        <w:numPr>
          <w:ilvl w:val="0"/>
          <w:numId w:val="6"/>
        </w:numPr>
        <w:rPr>
          <w:rFonts w:asciiTheme="majorEastAsia" w:eastAsiaTheme="majorEastAsia" w:hAnsiTheme="majorEastAsia" w:cs="ＭＳ 明朝"/>
          <w:color w:val="auto"/>
          <w:sz w:val="22"/>
          <w:szCs w:val="22"/>
        </w:rPr>
      </w:pPr>
      <w:r w:rsidRPr="00BD30E7">
        <w:rPr>
          <w:rFonts w:asciiTheme="majorEastAsia" w:eastAsiaTheme="majorEastAsia" w:hAnsiTheme="majorEastAsia" w:cs="ＭＳ 明朝" w:hint="eastAsia"/>
          <w:color w:val="auto"/>
          <w:sz w:val="22"/>
          <w:szCs w:val="22"/>
        </w:rPr>
        <w:t>県は、県内に震度</w:t>
      </w:r>
      <w:r w:rsidR="00AB361A">
        <w:rPr>
          <w:rFonts w:asciiTheme="majorEastAsia" w:eastAsiaTheme="majorEastAsia" w:hAnsiTheme="majorEastAsia" w:cs="ＭＳ 明朝" w:hint="eastAsia"/>
          <w:color w:val="auto"/>
          <w:sz w:val="22"/>
          <w:szCs w:val="22"/>
        </w:rPr>
        <w:t>５</w:t>
      </w:r>
      <w:r w:rsidRPr="00BD30E7">
        <w:rPr>
          <w:rFonts w:asciiTheme="majorEastAsia" w:eastAsiaTheme="majorEastAsia" w:hAnsiTheme="majorEastAsia" w:cs="ＭＳ 明朝" w:hint="eastAsia"/>
          <w:color w:val="auto"/>
          <w:sz w:val="22"/>
          <w:szCs w:val="22"/>
        </w:rPr>
        <w:t>弱以上の地震が発生</w:t>
      </w:r>
      <w:r w:rsidR="00AB361A">
        <w:rPr>
          <w:rFonts w:asciiTheme="majorEastAsia" w:eastAsiaTheme="majorEastAsia" w:hAnsiTheme="majorEastAsia" w:cs="ＭＳ 明朝" w:hint="eastAsia"/>
          <w:color w:val="auto"/>
          <w:sz w:val="22"/>
          <w:szCs w:val="22"/>
        </w:rPr>
        <w:t>し、</w:t>
      </w:r>
      <w:r w:rsidRPr="00BD30E7">
        <w:rPr>
          <w:rFonts w:asciiTheme="majorEastAsia" w:eastAsiaTheme="majorEastAsia" w:hAnsiTheme="majorEastAsia" w:cs="ＭＳ 明朝" w:hint="eastAsia"/>
          <w:color w:val="auto"/>
          <w:sz w:val="22"/>
          <w:szCs w:val="22"/>
        </w:rPr>
        <w:t>あるいは</w:t>
      </w:r>
      <w:r w:rsidR="00AB361A">
        <w:rPr>
          <w:rFonts w:asciiTheme="majorEastAsia" w:eastAsiaTheme="majorEastAsia" w:hAnsiTheme="majorEastAsia" w:cs="ＭＳ 明朝" w:hint="eastAsia"/>
          <w:color w:val="auto"/>
          <w:sz w:val="22"/>
          <w:szCs w:val="22"/>
        </w:rPr>
        <w:t>県内に</w:t>
      </w:r>
      <w:r w:rsidRPr="00BD30E7">
        <w:rPr>
          <w:rFonts w:asciiTheme="majorEastAsia" w:eastAsiaTheme="majorEastAsia" w:hAnsiTheme="majorEastAsia" w:cs="ＭＳ 明朝" w:hint="eastAsia"/>
          <w:color w:val="auto"/>
          <w:sz w:val="22"/>
          <w:szCs w:val="22"/>
        </w:rPr>
        <w:t>津波警報（津波・大津波）が発表されたときは、</w:t>
      </w:r>
      <w:r w:rsidR="00AB361A">
        <w:rPr>
          <w:rFonts w:asciiTheme="majorEastAsia" w:eastAsiaTheme="majorEastAsia" w:hAnsiTheme="majorEastAsia" w:cs="ＭＳ 明朝" w:hint="eastAsia"/>
          <w:color w:val="auto"/>
          <w:sz w:val="22"/>
          <w:szCs w:val="22"/>
        </w:rPr>
        <w:t>長崎</w:t>
      </w:r>
      <w:r w:rsidRPr="00BD30E7">
        <w:rPr>
          <w:rFonts w:asciiTheme="majorEastAsia" w:eastAsiaTheme="majorEastAsia" w:hAnsiTheme="majorEastAsia" w:cs="ＭＳ 明朝" w:hint="eastAsia"/>
          <w:color w:val="auto"/>
          <w:sz w:val="22"/>
          <w:szCs w:val="22"/>
        </w:rPr>
        <w:t>県災害対策本部を設置する。</w:t>
      </w:r>
    </w:p>
    <w:p w:rsidR="008F182C" w:rsidRPr="00BD30E7" w:rsidRDefault="009D01B8" w:rsidP="00C15DE0">
      <w:pPr>
        <w:pStyle w:val="Default"/>
        <w:numPr>
          <w:ilvl w:val="0"/>
          <w:numId w:val="6"/>
        </w:numPr>
        <w:rPr>
          <w:rFonts w:asciiTheme="majorEastAsia" w:eastAsiaTheme="majorEastAsia" w:hAnsiTheme="majorEastAsia" w:cs="ＭＳ 明朝"/>
          <w:color w:val="auto"/>
          <w:sz w:val="22"/>
          <w:szCs w:val="22"/>
        </w:rPr>
      </w:pPr>
      <w:r w:rsidRPr="00BD30E7">
        <w:rPr>
          <w:rFonts w:asciiTheme="majorEastAsia" w:eastAsiaTheme="majorEastAsia" w:hAnsiTheme="majorEastAsia" w:cs="ＭＳ 明朝" w:hint="eastAsia"/>
          <w:color w:val="auto"/>
          <w:sz w:val="22"/>
          <w:szCs w:val="22"/>
        </w:rPr>
        <w:t>その他の災害についても県は、災害が発生し、又は発生するおそれのある場合、必要に応じ災害対策本部を設置して事態に対処する。</w:t>
      </w:r>
    </w:p>
    <w:p w:rsidR="00C06356" w:rsidRDefault="00D10143" w:rsidP="00D8474E">
      <w:pPr>
        <w:pStyle w:val="Default"/>
        <w:ind w:left="6240" w:hangingChars="2600" w:hanging="6240"/>
        <w:rPr>
          <w:rFonts w:asciiTheme="majorEastAsia" w:eastAsiaTheme="majorEastAsia" w:hAnsiTheme="majorEastAsia" w:cs="ＭＳ 明朝"/>
          <w:noProof/>
          <w:color w:val="auto"/>
          <w:sz w:val="22"/>
          <w:szCs w:val="22"/>
        </w:rPr>
      </w:pPr>
      <w:r>
        <w:rPr>
          <w:noProof/>
        </w:rPr>
        <w:drawing>
          <wp:inline distT="0" distB="0" distL="0" distR="0" wp14:anchorId="49A2D143" wp14:editId="0642DB13">
            <wp:extent cx="5760720" cy="5996940"/>
            <wp:effectExtent l="0" t="0" r="0" b="3810"/>
            <wp:docPr id="454" name="図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2BA903-9378-4DB1-AFEE-69217301D4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2BA903-9378-4DB1-AFEE-69217301D426}"/>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996940"/>
                    </a:xfrm>
                    <a:prstGeom prst="rect">
                      <a:avLst/>
                    </a:prstGeom>
                    <a:noFill/>
                    <a:extLst/>
                  </pic:spPr>
                </pic:pic>
              </a:graphicData>
            </a:graphic>
          </wp:inline>
        </w:drawing>
      </w:r>
    </w:p>
    <w:p w:rsidR="006719BD" w:rsidRPr="00C06356" w:rsidRDefault="00C74B45" w:rsidP="004D377E">
      <w:pPr>
        <w:pStyle w:val="Default"/>
        <w:wordWrap w:val="0"/>
        <w:ind w:left="4680" w:hangingChars="2600" w:hanging="4680"/>
        <w:jc w:val="right"/>
        <w:rPr>
          <w:rFonts w:asciiTheme="majorEastAsia" w:eastAsiaTheme="majorEastAsia" w:hAnsiTheme="majorEastAsia" w:cs="ＭＳ 明朝"/>
          <w:i/>
          <w:color w:val="auto"/>
          <w:sz w:val="18"/>
          <w:szCs w:val="18"/>
        </w:rPr>
      </w:pPr>
      <w:r>
        <w:rPr>
          <w:rFonts w:asciiTheme="majorEastAsia" w:eastAsiaTheme="majorEastAsia" w:hAnsiTheme="majorEastAsia" w:cs="ＭＳ 明朝" w:hint="eastAsia"/>
          <w:i/>
          <w:color w:val="auto"/>
          <w:sz w:val="18"/>
          <w:szCs w:val="18"/>
        </w:rPr>
        <w:t>出典：</w:t>
      </w:r>
      <w:r w:rsidR="004D377E">
        <w:rPr>
          <w:rFonts w:asciiTheme="majorEastAsia" w:eastAsiaTheme="majorEastAsia" w:hAnsiTheme="majorEastAsia" w:cs="ＭＳ 明朝" w:hint="eastAsia"/>
          <w:i/>
          <w:color w:val="auto"/>
          <w:sz w:val="18"/>
          <w:szCs w:val="18"/>
        </w:rPr>
        <w:t>「</w:t>
      </w:r>
      <w:r w:rsidR="00D8474E" w:rsidRPr="00C06356">
        <w:rPr>
          <w:rFonts w:asciiTheme="majorEastAsia" w:eastAsiaTheme="majorEastAsia" w:hAnsiTheme="majorEastAsia" w:cs="ＭＳ 明朝" w:hint="eastAsia"/>
          <w:i/>
          <w:color w:val="auto"/>
          <w:sz w:val="18"/>
          <w:szCs w:val="18"/>
        </w:rPr>
        <w:t>長崎県地域防災計画</w:t>
      </w:r>
      <w:r w:rsidR="004D377E">
        <w:rPr>
          <w:rFonts w:asciiTheme="majorEastAsia" w:eastAsiaTheme="majorEastAsia" w:hAnsiTheme="majorEastAsia" w:cs="ＭＳ 明朝"/>
          <w:i/>
          <w:color w:val="auto"/>
          <w:sz w:val="18"/>
          <w:szCs w:val="18"/>
        </w:rPr>
        <w:t>」</w:t>
      </w:r>
      <w:r w:rsidR="00C06356" w:rsidRPr="00C06356">
        <w:rPr>
          <w:rFonts w:asciiTheme="majorEastAsia" w:eastAsiaTheme="majorEastAsia" w:hAnsiTheme="majorEastAsia" w:cs="ＭＳ 明朝" w:hint="eastAsia"/>
          <w:i/>
          <w:color w:val="auto"/>
          <w:sz w:val="18"/>
          <w:szCs w:val="18"/>
        </w:rPr>
        <w:t>資料</w:t>
      </w:r>
      <w:r w:rsidR="00D8474E" w:rsidRPr="00C06356">
        <w:rPr>
          <w:rFonts w:asciiTheme="majorEastAsia" w:eastAsiaTheme="majorEastAsia" w:hAnsiTheme="majorEastAsia" w:cs="ＭＳ 明朝" w:hint="eastAsia"/>
          <w:i/>
          <w:color w:val="auto"/>
          <w:sz w:val="18"/>
          <w:szCs w:val="18"/>
        </w:rPr>
        <w:t>編</w:t>
      </w:r>
      <w:r w:rsidR="004D377E">
        <w:rPr>
          <w:rFonts w:asciiTheme="majorEastAsia" w:eastAsiaTheme="majorEastAsia" w:hAnsiTheme="majorEastAsia" w:cs="ＭＳ 明朝" w:hint="eastAsia"/>
          <w:i/>
          <w:color w:val="auto"/>
          <w:sz w:val="18"/>
          <w:szCs w:val="18"/>
        </w:rPr>
        <w:t xml:space="preserve">　</w:t>
      </w:r>
    </w:p>
    <w:p w:rsidR="00C06356" w:rsidRPr="00EA1E78" w:rsidRDefault="00C06356" w:rsidP="00C06356">
      <w:pPr>
        <w:pStyle w:val="Default"/>
        <w:ind w:left="5742" w:hangingChars="2600" w:hanging="5742"/>
        <w:jc w:val="center"/>
        <w:rPr>
          <w:rFonts w:asciiTheme="majorEastAsia" w:eastAsiaTheme="majorEastAsia" w:hAnsiTheme="majorEastAsia" w:cs="ＭＳ 明朝"/>
          <w:b/>
          <w:color w:val="00B050"/>
          <w:sz w:val="22"/>
          <w:szCs w:val="22"/>
        </w:rPr>
      </w:pPr>
      <w:r w:rsidRPr="00EA1E78">
        <w:rPr>
          <w:rFonts w:asciiTheme="majorEastAsia" w:eastAsiaTheme="majorEastAsia" w:hAnsiTheme="majorEastAsia" w:cs="ＭＳ 明朝" w:hint="eastAsia"/>
          <w:b/>
          <w:color w:val="00B050"/>
          <w:sz w:val="22"/>
          <w:szCs w:val="22"/>
        </w:rPr>
        <w:t>図</w:t>
      </w:r>
      <w:r w:rsidR="009501AD" w:rsidRPr="00EA1E78">
        <w:rPr>
          <w:rFonts w:asciiTheme="majorEastAsia" w:eastAsiaTheme="majorEastAsia" w:hAnsiTheme="majorEastAsia" w:cs="ＭＳ 明朝" w:hint="eastAsia"/>
          <w:b/>
          <w:color w:val="00B050"/>
          <w:sz w:val="22"/>
          <w:szCs w:val="22"/>
        </w:rPr>
        <w:t>1-2-1</w:t>
      </w:r>
      <w:r w:rsidRPr="00EA1E78">
        <w:rPr>
          <w:rFonts w:asciiTheme="majorEastAsia" w:eastAsiaTheme="majorEastAsia" w:hAnsiTheme="majorEastAsia" w:cs="ＭＳ 明朝" w:hint="eastAsia"/>
          <w:b/>
          <w:color w:val="00B050"/>
          <w:sz w:val="22"/>
          <w:szCs w:val="22"/>
        </w:rPr>
        <w:t>-1　長崎県災害対策本部組織図</w:t>
      </w:r>
    </w:p>
    <w:p w:rsidR="00C2773C" w:rsidRPr="00AB361A" w:rsidRDefault="00C2773C" w:rsidP="00C2773C">
      <w:pPr>
        <w:pStyle w:val="3"/>
        <w:ind w:leftChars="0" w:left="0"/>
        <w:jc w:val="left"/>
        <w:rPr>
          <w:rFonts w:asciiTheme="majorEastAsia" w:hAnsiTheme="majorEastAsia"/>
          <w:b/>
          <w:sz w:val="22"/>
        </w:rPr>
      </w:pPr>
      <w:bookmarkStart w:id="33" w:name="_Toc507142973"/>
      <w:bookmarkStart w:id="34" w:name="_Toc507751775"/>
      <w:r w:rsidRPr="00AB361A">
        <w:rPr>
          <w:rFonts w:asciiTheme="majorEastAsia" w:hAnsiTheme="majorEastAsia" w:hint="eastAsia"/>
          <w:b/>
          <w:sz w:val="22"/>
        </w:rPr>
        <w:lastRenderedPageBreak/>
        <w:t>（２）災害廃棄物対策における県組織の構成</w:t>
      </w:r>
      <w:bookmarkEnd w:id="33"/>
      <w:bookmarkEnd w:id="34"/>
    </w:p>
    <w:p w:rsidR="00C2773C" w:rsidRPr="00C2773C" w:rsidRDefault="00C2773C" w:rsidP="00C15DE0">
      <w:pPr>
        <w:pStyle w:val="Default"/>
        <w:numPr>
          <w:ilvl w:val="0"/>
          <w:numId w:val="6"/>
        </w:numPr>
        <w:rPr>
          <w:rFonts w:asciiTheme="majorEastAsia" w:eastAsiaTheme="majorEastAsia" w:hAnsiTheme="majorEastAsia" w:cs="ＭＳ 明朝"/>
          <w:color w:val="auto"/>
          <w:sz w:val="22"/>
          <w:szCs w:val="22"/>
        </w:rPr>
      </w:pPr>
      <w:r w:rsidRPr="00BD30E7">
        <w:rPr>
          <w:rFonts w:asciiTheme="majorEastAsia" w:eastAsiaTheme="majorEastAsia" w:hAnsiTheme="majorEastAsia" w:cs="ＭＳ 明朝" w:hint="eastAsia"/>
          <w:color w:val="auto"/>
          <w:sz w:val="22"/>
          <w:szCs w:val="22"/>
        </w:rPr>
        <w:t>県地域防災計画において</w:t>
      </w:r>
      <w:r>
        <w:rPr>
          <w:rFonts w:asciiTheme="majorEastAsia" w:eastAsiaTheme="majorEastAsia" w:hAnsiTheme="majorEastAsia" w:cs="ＭＳ 明朝" w:hint="eastAsia"/>
          <w:color w:val="auto"/>
          <w:sz w:val="22"/>
          <w:szCs w:val="22"/>
        </w:rPr>
        <w:t>、</w:t>
      </w:r>
      <w:r w:rsidRPr="00BD30E7">
        <w:rPr>
          <w:rFonts w:asciiTheme="majorEastAsia" w:eastAsiaTheme="majorEastAsia" w:hAnsiTheme="majorEastAsia" w:cs="ＭＳ 明朝" w:hint="eastAsia"/>
          <w:color w:val="auto"/>
          <w:sz w:val="22"/>
          <w:szCs w:val="22"/>
        </w:rPr>
        <w:t>災害廃棄物対策については廃棄物対策課が所管することとされていることから</w:t>
      </w:r>
      <w:r>
        <w:rPr>
          <w:rFonts w:asciiTheme="majorEastAsia" w:eastAsiaTheme="majorEastAsia" w:hAnsiTheme="majorEastAsia" w:cs="ＭＳ 明朝" w:hint="eastAsia"/>
          <w:color w:val="auto"/>
          <w:sz w:val="22"/>
          <w:szCs w:val="22"/>
        </w:rPr>
        <w:t>、</w:t>
      </w:r>
      <w:r w:rsidRPr="00BD30E7">
        <w:rPr>
          <w:rFonts w:asciiTheme="majorEastAsia" w:eastAsiaTheme="majorEastAsia" w:hAnsiTheme="majorEastAsia" w:cs="ＭＳ 明朝" w:hint="eastAsia"/>
          <w:color w:val="auto"/>
          <w:sz w:val="22"/>
          <w:szCs w:val="22"/>
        </w:rPr>
        <w:t>庁内に同課を中心とし</w:t>
      </w:r>
      <w:r>
        <w:rPr>
          <w:rFonts w:asciiTheme="majorEastAsia" w:eastAsiaTheme="majorEastAsia" w:hAnsiTheme="majorEastAsia" w:cs="ＭＳ 明朝" w:hint="eastAsia"/>
          <w:color w:val="auto"/>
          <w:sz w:val="22"/>
          <w:szCs w:val="22"/>
        </w:rPr>
        <w:t>た</w:t>
      </w:r>
      <w:r w:rsidRPr="00BD30E7">
        <w:rPr>
          <w:rFonts w:asciiTheme="majorEastAsia" w:eastAsiaTheme="majorEastAsia" w:hAnsiTheme="majorEastAsia" w:cs="ＭＳ 明朝" w:hint="eastAsia"/>
          <w:color w:val="auto"/>
          <w:sz w:val="22"/>
          <w:szCs w:val="22"/>
        </w:rPr>
        <w:t>関係</w:t>
      </w:r>
      <w:r>
        <w:rPr>
          <w:rFonts w:asciiTheme="majorEastAsia" w:eastAsiaTheme="majorEastAsia" w:hAnsiTheme="majorEastAsia" w:cs="ＭＳ 明朝" w:hint="eastAsia"/>
          <w:color w:val="auto"/>
          <w:sz w:val="22"/>
          <w:szCs w:val="22"/>
        </w:rPr>
        <w:t>各</w:t>
      </w:r>
      <w:r w:rsidRPr="00BD30E7">
        <w:rPr>
          <w:rFonts w:asciiTheme="majorEastAsia" w:eastAsiaTheme="majorEastAsia" w:hAnsiTheme="majorEastAsia" w:cs="ＭＳ 明朝" w:hint="eastAsia"/>
          <w:color w:val="auto"/>
          <w:sz w:val="22"/>
          <w:szCs w:val="22"/>
        </w:rPr>
        <w:t>課で構成する組織</w:t>
      </w:r>
      <w:r>
        <w:rPr>
          <w:rFonts w:asciiTheme="majorEastAsia" w:eastAsiaTheme="majorEastAsia" w:hAnsiTheme="majorEastAsia" w:cs="ＭＳ 明朝" w:hint="eastAsia"/>
          <w:color w:val="auto"/>
          <w:sz w:val="22"/>
          <w:szCs w:val="22"/>
        </w:rPr>
        <w:t>（チーム）</w:t>
      </w:r>
      <w:r w:rsidRPr="00BD30E7">
        <w:rPr>
          <w:rFonts w:asciiTheme="majorEastAsia" w:eastAsiaTheme="majorEastAsia" w:hAnsiTheme="majorEastAsia" w:cs="ＭＳ 明朝" w:hint="eastAsia"/>
          <w:color w:val="auto"/>
          <w:sz w:val="22"/>
          <w:szCs w:val="22"/>
        </w:rPr>
        <w:t>を設置す</w:t>
      </w:r>
      <w:r w:rsidRPr="00C2773C">
        <w:rPr>
          <w:rFonts w:asciiTheme="majorEastAsia" w:eastAsiaTheme="majorEastAsia" w:hAnsiTheme="majorEastAsia" w:cs="ＭＳ 明朝" w:hint="eastAsia"/>
          <w:color w:val="auto"/>
          <w:sz w:val="22"/>
          <w:szCs w:val="22"/>
        </w:rPr>
        <w:t>る。</w:t>
      </w:r>
    </w:p>
    <w:p w:rsidR="00C2773C" w:rsidRDefault="00C2773C" w:rsidP="00C15DE0">
      <w:pPr>
        <w:pStyle w:val="Default"/>
        <w:numPr>
          <w:ilvl w:val="0"/>
          <w:numId w:val="6"/>
        </w:numPr>
        <w:rPr>
          <w:sz w:val="22"/>
          <w:szCs w:val="22"/>
        </w:rPr>
      </w:pPr>
      <w:r w:rsidRPr="00C2773C">
        <w:rPr>
          <w:rFonts w:hint="eastAsia"/>
          <w:sz w:val="22"/>
          <w:szCs w:val="22"/>
        </w:rPr>
        <w:t>平常時から災害廃棄物の適切な処理に係る検討等を行い、災害発生時には、災害廃棄物の発生・処理に係る情報収集、広域的処理に係る市町等との調整、現場での適正処理等に係る指導を行う。</w:t>
      </w:r>
    </w:p>
    <w:p w:rsidR="00C2773C" w:rsidRPr="00C2773C" w:rsidRDefault="00C2773C" w:rsidP="00C15DE0">
      <w:pPr>
        <w:pStyle w:val="Default"/>
        <w:numPr>
          <w:ilvl w:val="0"/>
          <w:numId w:val="6"/>
        </w:numPr>
        <w:rPr>
          <w:rFonts w:asciiTheme="majorEastAsia" w:eastAsiaTheme="majorEastAsia" w:hAnsiTheme="majorEastAsia" w:cs="ＭＳ 明朝"/>
          <w:color w:val="auto"/>
          <w:sz w:val="22"/>
          <w:szCs w:val="22"/>
        </w:rPr>
      </w:pPr>
      <w:r w:rsidRPr="00C2773C">
        <w:rPr>
          <w:rFonts w:asciiTheme="majorEastAsia" w:eastAsiaTheme="majorEastAsia" w:hAnsiTheme="majorEastAsia" w:cs="ＭＳ 明朝" w:hint="eastAsia"/>
          <w:color w:val="auto"/>
          <w:sz w:val="22"/>
          <w:szCs w:val="22"/>
        </w:rPr>
        <w:t>発災後は、仮置場や仮設の中間処理施設の設置において、設計審査等の事務も想定されることから、一般事務職員、衛生部門の技術職員並びに土木技術職員の配置が必要となる。</w:t>
      </w:r>
    </w:p>
    <w:p w:rsidR="00C2773C" w:rsidRPr="00C2773C" w:rsidRDefault="00C2773C" w:rsidP="00C15DE0">
      <w:pPr>
        <w:pStyle w:val="Default"/>
        <w:numPr>
          <w:ilvl w:val="0"/>
          <w:numId w:val="6"/>
        </w:numPr>
        <w:rPr>
          <w:rFonts w:asciiTheme="majorEastAsia" w:eastAsiaTheme="majorEastAsia" w:hAnsiTheme="majorEastAsia" w:cs="ＭＳ 明朝"/>
          <w:color w:val="auto"/>
          <w:sz w:val="22"/>
          <w:szCs w:val="22"/>
        </w:rPr>
      </w:pPr>
      <w:r w:rsidRPr="00C2773C">
        <w:rPr>
          <w:rFonts w:asciiTheme="majorEastAsia" w:eastAsiaTheme="majorEastAsia" w:hAnsiTheme="majorEastAsia" w:cs="ＭＳ 明朝" w:hint="eastAsia"/>
          <w:color w:val="auto"/>
          <w:sz w:val="22"/>
          <w:szCs w:val="22"/>
        </w:rPr>
        <w:t>なお、熊本地震の際、熊本県では、循環型社会推進課内に「災害廃棄物処理支援室」を設置し災害廃棄物の処理を行っている。</w:t>
      </w:r>
    </w:p>
    <w:p w:rsidR="00C2773C" w:rsidRDefault="00C2773C" w:rsidP="00C2773C">
      <w:pPr>
        <w:pStyle w:val="Default"/>
        <w:ind w:firstLineChars="100" w:firstLine="220"/>
        <w:rPr>
          <w:rFonts w:asciiTheme="majorEastAsia" w:eastAsiaTheme="majorEastAsia" w:hAnsiTheme="majorEastAsia" w:cs="ＭＳ 明朝"/>
          <w:color w:val="auto"/>
          <w:sz w:val="22"/>
          <w:szCs w:val="22"/>
        </w:rPr>
      </w:pPr>
    </w:p>
    <w:p w:rsidR="00C2773C" w:rsidRDefault="001016E8" w:rsidP="00C2773C">
      <w:pPr>
        <w:pStyle w:val="Default"/>
        <w:ind w:firstLineChars="100" w:firstLine="240"/>
        <w:rPr>
          <w:rFonts w:asciiTheme="majorEastAsia" w:eastAsiaTheme="majorEastAsia" w:hAnsiTheme="majorEastAsia" w:cs="ＭＳ 明朝"/>
          <w:color w:val="auto"/>
          <w:sz w:val="22"/>
          <w:szCs w:val="22"/>
        </w:rPr>
      </w:pPr>
      <w:r w:rsidRPr="001016E8">
        <w:rPr>
          <w:noProof/>
        </w:rPr>
        <w:drawing>
          <wp:inline distT="0" distB="0" distL="0" distR="0" wp14:anchorId="4DDB1250" wp14:editId="685A598E">
            <wp:extent cx="5760720" cy="4887217"/>
            <wp:effectExtent l="0" t="0" r="0" b="8890"/>
            <wp:docPr id="157803" name="図 15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887217"/>
                    </a:xfrm>
                    <a:prstGeom prst="rect">
                      <a:avLst/>
                    </a:prstGeom>
                    <a:noFill/>
                    <a:ln>
                      <a:noFill/>
                    </a:ln>
                  </pic:spPr>
                </pic:pic>
              </a:graphicData>
            </a:graphic>
          </wp:inline>
        </w:drawing>
      </w:r>
    </w:p>
    <w:p w:rsidR="00C2773C" w:rsidRPr="00230119" w:rsidRDefault="00C2773C" w:rsidP="00230119">
      <w:pPr>
        <w:pStyle w:val="Default"/>
        <w:ind w:firstLineChars="100" w:firstLine="221"/>
        <w:jc w:val="center"/>
        <w:rPr>
          <w:rFonts w:asciiTheme="majorEastAsia" w:eastAsiaTheme="majorEastAsia" w:hAnsiTheme="majorEastAsia" w:cs="ＭＳ 明朝"/>
          <w:b/>
          <w:color w:val="00B050"/>
          <w:sz w:val="22"/>
          <w:szCs w:val="22"/>
        </w:rPr>
      </w:pPr>
      <w:r w:rsidRPr="00230119">
        <w:rPr>
          <w:rFonts w:asciiTheme="majorEastAsia" w:eastAsiaTheme="majorEastAsia" w:hAnsiTheme="majorEastAsia" w:cs="ＭＳ 明朝" w:hint="eastAsia"/>
          <w:b/>
          <w:color w:val="00B050"/>
          <w:sz w:val="22"/>
          <w:szCs w:val="22"/>
        </w:rPr>
        <w:t>図</w:t>
      </w:r>
      <w:r w:rsidR="009501AD">
        <w:rPr>
          <w:rFonts w:asciiTheme="majorEastAsia" w:eastAsiaTheme="majorEastAsia" w:hAnsiTheme="majorEastAsia" w:cs="ＭＳ 明朝" w:hint="eastAsia"/>
          <w:b/>
          <w:color w:val="00B050"/>
          <w:sz w:val="22"/>
          <w:szCs w:val="22"/>
        </w:rPr>
        <w:t>1-2-1</w:t>
      </w:r>
      <w:r w:rsidRPr="00230119">
        <w:rPr>
          <w:rFonts w:asciiTheme="majorEastAsia" w:eastAsiaTheme="majorEastAsia" w:hAnsiTheme="majorEastAsia" w:cs="ＭＳ 明朝" w:hint="eastAsia"/>
          <w:b/>
          <w:color w:val="00B050"/>
          <w:sz w:val="22"/>
          <w:szCs w:val="22"/>
        </w:rPr>
        <w:t xml:space="preserve">-2　</w:t>
      </w:r>
      <w:r w:rsidR="00230119" w:rsidRPr="00230119">
        <w:rPr>
          <w:rFonts w:asciiTheme="majorEastAsia" w:eastAsiaTheme="majorEastAsia" w:hAnsiTheme="majorEastAsia" w:cs="ＭＳ 明朝" w:hint="eastAsia"/>
          <w:b/>
          <w:color w:val="00B050"/>
          <w:sz w:val="22"/>
          <w:szCs w:val="22"/>
        </w:rPr>
        <w:t>災害廃棄物対策における県組織（チーム）体制</w:t>
      </w:r>
    </w:p>
    <w:p w:rsidR="00C2773C" w:rsidRDefault="00C2773C" w:rsidP="00C2773C">
      <w:pPr>
        <w:pStyle w:val="Default"/>
        <w:ind w:firstLineChars="100" w:firstLine="220"/>
        <w:rPr>
          <w:rFonts w:asciiTheme="majorEastAsia" w:eastAsiaTheme="majorEastAsia" w:hAnsiTheme="majorEastAsia" w:cs="ＭＳ 明朝"/>
          <w:color w:val="auto"/>
          <w:sz w:val="22"/>
          <w:szCs w:val="22"/>
        </w:rPr>
      </w:pPr>
    </w:p>
    <w:p w:rsidR="00C2773C" w:rsidRPr="00AB361A" w:rsidRDefault="00C2773C" w:rsidP="00C2773C">
      <w:pPr>
        <w:pStyle w:val="2"/>
        <w:rPr>
          <w:rFonts w:asciiTheme="majorEastAsia" w:hAnsiTheme="majorEastAsia"/>
          <w:b/>
          <w:sz w:val="24"/>
        </w:rPr>
      </w:pPr>
      <w:bookmarkStart w:id="35" w:name="_Toc507142974"/>
      <w:bookmarkStart w:id="36" w:name="_Toc507751776"/>
      <w:r w:rsidRPr="00AB361A">
        <w:rPr>
          <w:rFonts w:asciiTheme="majorEastAsia" w:hAnsiTheme="majorEastAsia" w:hint="eastAsia"/>
          <w:b/>
          <w:sz w:val="24"/>
        </w:rPr>
        <w:lastRenderedPageBreak/>
        <w:t xml:space="preserve">２　</w:t>
      </w:r>
      <w:r>
        <w:rPr>
          <w:rFonts w:asciiTheme="majorEastAsia" w:hAnsiTheme="majorEastAsia" w:hint="eastAsia"/>
          <w:b/>
          <w:sz w:val="24"/>
        </w:rPr>
        <w:t>情報収集・連絡</w:t>
      </w:r>
      <w:bookmarkEnd w:id="35"/>
      <w:bookmarkEnd w:id="36"/>
    </w:p>
    <w:p w:rsidR="00C2773C" w:rsidRPr="00AF0614" w:rsidRDefault="00C2773C" w:rsidP="00C2773C">
      <w:pPr>
        <w:pStyle w:val="3"/>
        <w:ind w:leftChars="0" w:left="0"/>
        <w:jc w:val="left"/>
        <w:rPr>
          <w:rFonts w:asciiTheme="majorEastAsia" w:hAnsiTheme="majorEastAsia"/>
          <w:b/>
          <w:sz w:val="22"/>
        </w:rPr>
      </w:pPr>
      <w:bookmarkStart w:id="37" w:name="_Toc507142975"/>
      <w:bookmarkStart w:id="38" w:name="_Toc507751777"/>
      <w:r w:rsidRPr="00AF0614">
        <w:rPr>
          <w:rFonts w:asciiTheme="majorEastAsia" w:hAnsiTheme="majorEastAsia" w:hint="eastAsia"/>
          <w:b/>
          <w:sz w:val="22"/>
        </w:rPr>
        <w:t>（１）県災害対策本部との連絡及び収集する情報</w:t>
      </w:r>
      <w:bookmarkEnd w:id="37"/>
      <w:bookmarkEnd w:id="38"/>
    </w:p>
    <w:p w:rsidR="00A25700" w:rsidRPr="00C2773C" w:rsidRDefault="00A25700" w:rsidP="00A25700">
      <w:pPr>
        <w:pStyle w:val="Default"/>
        <w:numPr>
          <w:ilvl w:val="0"/>
          <w:numId w:val="6"/>
        </w:numPr>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災害廃棄物対策における県組織は、災害対策本部から必要な情報を収集するとともに、収集した情報は、組織内において情報共有し、関係者に周知する。</w:t>
      </w:r>
    </w:p>
    <w:p w:rsidR="00C2773C" w:rsidRDefault="00C2773C" w:rsidP="005843D6">
      <w:pPr>
        <w:pStyle w:val="Default"/>
        <w:rPr>
          <w:rFonts w:asciiTheme="majorEastAsia" w:eastAsiaTheme="majorEastAsia" w:hAnsiTheme="majorEastAsia" w:cs="ＭＳ 明朝"/>
          <w:color w:val="auto"/>
          <w:sz w:val="22"/>
          <w:szCs w:val="22"/>
        </w:rPr>
      </w:pPr>
    </w:p>
    <w:p w:rsidR="00C1231E" w:rsidRPr="005843D6" w:rsidRDefault="005843D6" w:rsidP="00C1231E">
      <w:pPr>
        <w:pStyle w:val="Default"/>
        <w:spacing w:afterLines="20" w:after="72"/>
        <w:jc w:val="center"/>
        <w:rPr>
          <w:rFonts w:asciiTheme="majorEastAsia" w:eastAsiaTheme="majorEastAsia" w:hAnsiTheme="majorEastAsia" w:cs="ＭＳ 明朝"/>
          <w:b/>
          <w:color w:val="00B050"/>
          <w:sz w:val="22"/>
          <w:szCs w:val="22"/>
        </w:rPr>
      </w:pPr>
      <w:r w:rsidRPr="005843D6">
        <w:rPr>
          <w:rFonts w:asciiTheme="majorEastAsia" w:eastAsiaTheme="majorEastAsia" w:hAnsiTheme="majorEastAsia" w:cs="ＭＳ 明朝" w:hint="eastAsia"/>
          <w:b/>
          <w:color w:val="00B050"/>
          <w:sz w:val="22"/>
          <w:szCs w:val="22"/>
        </w:rPr>
        <w:t>表</w:t>
      </w:r>
      <w:r w:rsidR="009501AD">
        <w:rPr>
          <w:rFonts w:asciiTheme="majorEastAsia" w:eastAsiaTheme="majorEastAsia" w:hAnsiTheme="majorEastAsia" w:cs="ＭＳ 明朝" w:hint="eastAsia"/>
          <w:b/>
          <w:color w:val="00B050"/>
          <w:sz w:val="22"/>
          <w:szCs w:val="22"/>
        </w:rPr>
        <w:t>1-2-2-1</w:t>
      </w:r>
      <w:r w:rsidRPr="005843D6">
        <w:rPr>
          <w:rFonts w:asciiTheme="majorEastAsia" w:eastAsiaTheme="majorEastAsia" w:hAnsiTheme="majorEastAsia" w:cs="ＭＳ 明朝" w:hint="eastAsia"/>
          <w:b/>
          <w:color w:val="00B050"/>
          <w:sz w:val="22"/>
          <w:szCs w:val="22"/>
        </w:rPr>
        <w:t xml:space="preserve">　災害対策本部から収集する情報の内容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BA6B10" w:rsidTr="00A23F1E">
        <w:tc>
          <w:tcPr>
            <w:tcW w:w="3020" w:type="dxa"/>
            <w:shd w:val="clear" w:color="auto" w:fill="D9D9D9" w:themeFill="background1" w:themeFillShade="D9"/>
            <w:vAlign w:val="center"/>
          </w:tcPr>
          <w:p w:rsidR="00BA6B10" w:rsidRPr="00BA6B10" w:rsidRDefault="00BA6B10" w:rsidP="00BA6B10">
            <w:pPr>
              <w:pStyle w:val="Default"/>
              <w:jc w:val="center"/>
              <w:rPr>
                <w:rFonts w:asciiTheme="majorEastAsia" w:eastAsiaTheme="majorEastAsia" w:hAnsiTheme="majorEastAsia" w:cs="ＭＳ 明朝"/>
                <w:color w:val="auto"/>
                <w:sz w:val="20"/>
                <w:szCs w:val="20"/>
              </w:rPr>
            </w:pPr>
            <w:r w:rsidRPr="00BA6B10">
              <w:rPr>
                <w:rFonts w:asciiTheme="majorEastAsia" w:eastAsiaTheme="majorEastAsia" w:hAnsiTheme="majorEastAsia" w:cs="ＭＳ 明朝" w:hint="eastAsia"/>
                <w:color w:val="auto"/>
                <w:sz w:val="20"/>
                <w:szCs w:val="20"/>
              </w:rPr>
              <w:t>区分</w:t>
            </w:r>
          </w:p>
        </w:tc>
        <w:tc>
          <w:tcPr>
            <w:tcW w:w="3021" w:type="dxa"/>
            <w:shd w:val="clear" w:color="auto" w:fill="D9D9D9" w:themeFill="background1" w:themeFillShade="D9"/>
            <w:vAlign w:val="center"/>
          </w:tcPr>
          <w:p w:rsidR="00BA6B10" w:rsidRPr="00BA6B10" w:rsidRDefault="00BA6B10" w:rsidP="00BA6B10">
            <w:pPr>
              <w:pStyle w:val="Default"/>
              <w:jc w:val="center"/>
              <w:rPr>
                <w:rFonts w:asciiTheme="majorEastAsia" w:eastAsiaTheme="majorEastAsia" w:hAnsiTheme="majorEastAsia" w:cs="ＭＳ 明朝"/>
                <w:color w:val="auto"/>
                <w:sz w:val="20"/>
                <w:szCs w:val="20"/>
              </w:rPr>
            </w:pPr>
            <w:r w:rsidRPr="00BA6B10">
              <w:rPr>
                <w:rFonts w:asciiTheme="majorEastAsia" w:eastAsiaTheme="majorEastAsia" w:hAnsiTheme="majorEastAsia" w:cs="ＭＳ 明朝" w:hint="eastAsia"/>
                <w:color w:val="auto"/>
                <w:sz w:val="20"/>
                <w:szCs w:val="20"/>
              </w:rPr>
              <w:t>情報収集項目</w:t>
            </w:r>
          </w:p>
        </w:tc>
        <w:tc>
          <w:tcPr>
            <w:tcW w:w="3021" w:type="dxa"/>
            <w:shd w:val="clear" w:color="auto" w:fill="D9D9D9" w:themeFill="background1" w:themeFillShade="D9"/>
            <w:vAlign w:val="center"/>
          </w:tcPr>
          <w:p w:rsidR="00BA6B10" w:rsidRPr="00BA6B10" w:rsidRDefault="00BA6B10" w:rsidP="00BA6B10">
            <w:pPr>
              <w:pStyle w:val="Default"/>
              <w:jc w:val="center"/>
              <w:rPr>
                <w:rFonts w:asciiTheme="majorEastAsia" w:eastAsiaTheme="majorEastAsia" w:hAnsiTheme="majorEastAsia" w:cs="ＭＳ 明朝"/>
                <w:color w:val="auto"/>
                <w:sz w:val="20"/>
                <w:szCs w:val="20"/>
              </w:rPr>
            </w:pPr>
            <w:r w:rsidRPr="00BA6B10">
              <w:rPr>
                <w:rFonts w:asciiTheme="majorEastAsia" w:eastAsiaTheme="majorEastAsia" w:hAnsiTheme="majorEastAsia" w:cs="ＭＳ 明朝" w:hint="eastAsia"/>
                <w:color w:val="auto"/>
                <w:sz w:val="20"/>
                <w:szCs w:val="20"/>
              </w:rPr>
              <w:t>目的</w:t>
            </w:r>
          </w:p>
        </w:tc>
      </w:tr>
      <w:tr w:rsidR="00BA6B10" w:rsidTr="00A23F1E">
        <w:tc>
          <w:tcPr>
            <w:tcW w:w="3020" w:type="dxa"/>
          </w:tcPr>
          <w:p w:rsidR="00BA6B10" w:rsidRPr="00BA6B10" w:rsidRDefault="00BA6B10" w:rsidP="00BA6B10">
            <w:pPr>
              <w:pStyle w:val="Default"/>
              <w:rPr>
                <w:rFonts w:asciiTheme="majorEastAsia" w:eastAsiaTheme="majorEastAsia" w:hAnsiTheme="majorEastAsia" w:cs="ＭＳ 明朝"/>
                <w:color w:val="auto"/>
                <w:sz w:val="20"/>
                <w:szCs w:val="20"/>
              </w:rPr>
            </w:pPr>
            <w:r w:rsidRPr="00BA6B10">
              <w:rPr>
                <w:rFonts w:hint="eastAsia"/>
                <w:sz w:val="20"/>
                <w:szCs w:val="20"/>
              </w:rPr>
              <w:t>指定避難所と避難者数の把握</w:t>
            </w:r>
            <w:r w:rsidRPr="00BA6B10">
              <w:rPr>
                <w:sz w:val="20"/>
                <w:szCs w:val="20"/>
              </w:rPr>
              <w:t xml:space="preserve"> </w:t>
            </w:r>
          </w:p>
        </w:tc>
        <w:tc>
          <w:tcPr>
            <w:tcW w:w="3021" w:type="dxa"/>
          </w:tcPr>
          <w:p w:rsidR="00BA6B10" w:rsidRPr="00BA6B10" w:rsidRDefault="00BA6B10" w:rsidP="00BA6B10">
            <w:pPr>
              <w:pStyle w:val="Default"/>
              <w:rPr>
                <w:sz w:val="20"/>
                <w:szCs w:val="20"/>
              </w:rPr>
            </w:pPr>
            <w:r w:rsidRPr="00BA6B10">
              <w:rPr>
                <w:rFonts w:hint="eastAsia"/>
                <w:sz w:val="20"/>
                <w:szCs w:val="20"/>
              </w:rPr>
              <w:t>・指定避難所名</w:t>
            </w:r>
            <w:r w:rsidRPr="00BA6B10">
              <w:rPr>
                <w:sz w:val="20"/>
                <w:szCs w:val="20"/>
              </w:rPr>
              <w:t xml:space="preserve"> </w:t>
            </w:r>
          </w:p>
          <w:p w:rsidR="00BA6B10" w:rsidRPr="00BA6B10" w:rsidRDefault="00BA6B10" w:rsidP="00BA6B10">
            <w:pPr>
              <w:pStyle w:val="Default"/>
              <w:rPr>
                <w:sz w:val="20"/>
                <w:szCs w:val="20"/>
              </w:rPr>
            </w:pPr>
            <w:r w:rsidRPr="00BA6B10">
              <w:rPr>
                <w:rFonts w:hint="eastAsia"/>
                <w:sz w:val="20"/>
                <w:szCs w:val="20"/>
              </w:rPr>
              <w:t>・各指定避難所の避難者数</w:t>
            </w:r>
            <w:r w:rsidRPr="00BA6B10">
              <w:rPr>
                <w:sz w:val="20"/>
                <w:szCs w:val="20"/>
              </w:rPr>
              <w:t xml:space="preserve"> </w:t>
            </w:r>
          </w:p>
          <w:p w:rsidR="00BA6B10" w:rsidRPr="00BA6B10" w:rsidRDefault="00BA6B10" w:rsidP="00BA6B10">
            <w:pPr>
              <w:pStyle w:val="Default"/>
              <w:rPr>
                <w:rFonts w:asciiTheme="majorEastAsia" w:eastAsiaTheme="majorEastAsia" w:hAnsiTheme="majorEastAsia" w:cs="ＭＳ 明朝"/>
                <w:color w:val="auto"/>
                <w:sz w:val="20"/>
                <w:szCs w:val="20"/>
              </w:rPr>
            </w:pPr>
            <w:r w:rsidRPr="00BA6B10">
              <w:rPr>
                <w:rFonts w:hint="eastAsia"/>
                <w:sz w:val="20"/>
                <w:szCs w:val="20"/>
              </w:rPr>
              <w:t>・各指定避難所の仮設トイレ数</w:t>
            </w:r>
            <w:r w:rsidRPr="00BA6B10">
              <w:rPr>
                <w:sz w:val="20"/>
                <w:szCs w:val="20"/>
              </w:rPr>
              <w:t xml:space="preserve"> </w:t>
            </w:r>
          </w:p>
        </w:tc>
        <w:tc>
          <w:tcPr>
            <w:tcW w:w="3021" w:type="dxa"/>
          </w:tcPr>
          <w:p w:rsidR="00BA6B10" w:rsidRPr="00BA6B10" w:rsidRDefault="00BA6B10" w:rsidP="00BA6B10">
            <w:pPr>
              <w:pStyle w:val="Default"/>
              <w:rPr>
                <w:sz w:val="20"/>
                <w:szCs w:val="20"/>
              </w:rPr>
            </w:pPr>
            <w:r w:rsidRPr="00BA6B10">
              <w:rPr>
                <w:rFonts w:hint="eastAsia"/>
                <w:sz w:val="20"/>
                <w:szCs w:val="20"/>
              </w:rPr>
              <w:t>・トイレ不足数把握</w:t>
            </w:r>
            <w:r w:rsidRPr="00BA6B10">
              <w:rPr>
                <w:sz w:val="20"/>
                <w:szCs w:val="20"/>
              </w:rPr>
              <w:t xml:space="preserve"> </w:t>
            </w:r>
          </w:p>
          <w:p w:rsidR="00BA6B10" w:rsidRPr="00BA6B10" w:rsidRDefault="00BA6B10" w:rsidP="00BA6B10">
            <w:pPr>
              <w:pStyle w:val="Default"/>
              <w:rPr>
                <w:rFonts w:asciiTheme="majorEastAsia" w:eastAsiaTheme="majorEastAsia" w:hAnsiTheme="majorEastAsia" w:cs="ＭＳ 明朝"/>
                <w:color w:val="auto"/>
                <w:sz w:val="20"/>
                <w:szCs w:val="20"/>
              </w:rPr>
            </w:pPr>
            <w:r w:rsidRPr="00BA6B10">
              <w:rPr>
                <w:rFonts w:hint="eastAsia"/>
                <w:sz w:val="20"/>
                <w:szCs w:val="20"/>
              </w:rPr>
              <w:t>・生活ごみ、し尿の発生量把握</w:t>
            </w:r>
            <w:r w:rsidRPr="00BA6B10">
              <w:rPr>
                <w:sz w:val="20"/>
                <w:szCs w:val="20"/>
              </w:rPr>
              <w:t xml:space="preserve"> </w:t>
            </w:r>
          </w:p>
        </w:tc>
      </w:tr>
      <w:tr w:rsidR="00BA6B10" w:rsidTr="00A23F1E">
        <w:tc>
          <w:tcPr>
            <w:tcW w:w="3020" w:type="dxa"/>
          </w:tcPr>
          <w:p w:rsidR="00BA6B10" w:rsidRPr="00BA6B10" w:rsidRDefault="00BA6B10" w:rsidP="00BA6B10">
            <w:pPr>
              <w:pStyle w:val="Default"/>
              <w:rPr>
                <w:rFonts w:asciiTheme="majorEastAsia" w:eastAsiaTheme="majorEastAsia" w:hAnsiTheme="majorEastAsia" w:cs="ＭＳ 明朝"/>
                <w:color w:val="auto"/>
                <w:sz w:val="20"/>
                <w:szCs w:val="20"/>
              </w:rPr>
            </w:pPr>
            <w:r w:rsidRPr="00BA6B10">
              <w:rPr>
                <w:rFonts w:hint="eastAsia"/>
                <w:sz w:val="20"/>
                <w:szCs w:val="20"/>
              </w:rPr>
              <w:t>建物の被害状況の把握</w:t>
            </w:r>
            <w:r w:rsidRPr="00BA6B10">
              <w:rPr>
                <w:sz w:val="20"/>
                <w:szCs w:val="20"/>
              </w:rPr>
              <w:t xml:space="preserve"> </w:t>
            </w:r>
          </w:p>
        </w:tc>
        <w:tc>
          <w:tcPr>
            <w:tcW w:w="3021" w:type="dxa"/>
          </w:tcPr>
          <w:p w:rsidR="00BA6B10" w:rsidRPr="00BA6B10" w:rsidRDefault="00BA6B10" w:rsidP="00BA6B10">
            <w:pPr>
              <w:pStyle w:val="Default"/>
              <w:ind w:left="200" w:hangingChars="100" w:hanging="200"/>
              <w:rPr>
                <w:sz w:val="20"/>
                <w:szCs w:val="20"/>
              </w:rPr>
            </w:pPr>
            <w:r w:rsidRPr="00BA6B10">
              <w:rPr>
                <w:rFonts w:hint="eastAsia"/>
                <w:sz w:val="20"/>
                <w:szCs w:val="20"/>
              </w:rPr>
              <w:t>・各市町の建物の全壊及び半壊棟数</w:t>
            </w:r>
            <w:r w:rsidRPr="00BA6B10">
              <w:rPr>
                <w:sz w:val="20"/>
                <w:szCs w:val="20"/>
              </w:rPr>
              <w:t xml:space="preserve"> </w:t>
            </w:r>
          </w:p>
          <w:p w:rsidR="00BA6B10" w:rsidRPr="00BA6B10" w:rsidRDefault="00BA6B10" w:rsidP="00FC43FF">
            <w:pPr>
              <w:pStyle w:val="Default"/>
              <w:rPr>
                <w:rFonts w:asciiTheme="majorEastAsia" w:eastAsiaTheme="majorEastAsia" w:hAnsiTheme="majorEastAsia" w:cs="ＭＳ 明朝"/>
                <w:color w:val="auto"/>
                <w:sz w:val="20"/>
                <w:szCs w:val="20"/>
              </w:rPr>
            </w:pPr>
            <w:r w:rsidRPr="00BA6B10">
              <w:rPr>
                <w:rFonts w:hint="eastAsia"/>
                <w:sz w:val="20"/>
                <w:szCs w:val="20"/>
              </w:rPr>
              <w:t>・各市町の建物の焼失棟数</w:t>
            </w:r>
            <w:r w:rsidRPr="00BA6B10">
              <w:rPr>
                <w:sz w:val="20"/>
                <w:szCs w:val="20"/>
              </w:rPr>
              <w:t xml:space="preserve"> </w:t>
            </w:r>
          </w:p>
        </w:tc>
        <w:tc>
          <w:tcPr>
            <w:tcW w:w="3021" w:type="dxa"/>
          </w:tcPr>
          <w:p w:rsidR="00BA6B10" w:rsidRPr="00BA6B10" w:rsidRDefault="00BA6B10" w:rsidP="00BA6B10">
            <w:pPr>
              <w:pStyle w:val="Default"/>
              <w:ind w:left="200" w:hangingChars="100" w:hanging="200"/>
              <w:rPr>
                <w:rFonts w:asciiTheme="majorEastAsia" w:eastAsiaTheme="majorEastAsia" w:hAnsiTheme="majorEastAsia" w:cs="ＭＳ 明朝"/>
                <w:color w:val="auto"/>
                <w:sz w:val="20"/>
                <w:szCs w:val="20"/>
              </w:rPr>
            </w:pPr>
            <w:r w:rsidRPr="00BA6B10">
              <w:rPr>
                <w:rFonts w:hint="eastAsia"/>
                <w:sz w:val="20"/>
                <w:szCs w:val="20"/>
              </w:rPr>
              <w:t>・要処理廃棄物量及び種類等の把握</w:t>
            </w:r>
            <w:r w:rsidRPr="00BA6B10">
              <w:rPr>
                <w:sz w:val="20"/>
                <w:szCs w:val="20"/>
              </w:rPr>
              <w:t xml:space="preserve"> </w:t>
            </w:r>
          </w:p>
        </w:tc>
      </w:tr>
      <w:tr w:rsidR="00BA6B10" w:rsidTr="00A23F1E">
        <w:tc>
          <w:tcPr>
            <w:tcW w:w="3020" w:type="dxa"/>
          </w:tcPr>
          <w:p w:rsidR="00BA6B10" w:rsidRPr="00BA6B10" w:rsidRDefault="00BA6B10" w:rsidP="00BA6B10">
            <w:pPr>
              <w:pStyle w:val="Default"/>
              <w:rPr>
                <w:rFonts w:asciiTheme="majorEastAsia" w:eastAsiaTheme="majorEastAsia" w:hAnsiTheme="majorEastAsia" w:cs="ＭＳ 明朝"/>
                <w:color w:val="auto"/>
                <w:sz w:val="20"/>
                <w:szCs w:val="20"/>
              </w:rPr>
            </w:pPr>
            <w:r w:rsidRPr="00BA6B10">
              <w:rPr>
                <w:rFonts w:hint="eastAsia"/>
                <w:sz w:val="20"/>
                <w:szCs w:val="20"/>
              </w:rPr>
              <w:t>上下水道の被害及び復旧状況の把握</w:t>
            </w:r>
            <w:r w:rsidRPr="00BA6B10">
              <w:rPr>
                <w:sz w:val="20"/>
                <w:szCs w:val="20"/>
              </w:rPr>
              <w:t xml:space="preserve"> </w:t>
            </w:r>
          </w:p>
        </w:tc>
        <w:tc>
          <w:tcPr>
            <w:tcW w:w="3021" w:type="dxa"/>
          </w:tcPr>
          <w:p w:rsidR="00BA6B10" w:rsidRPr="00BA6B10" w:rsidRDefault="00BA6B10" w:rsidP="00BA6B10">
            <w:pPr>
              <w:pStyle w:val="Default"/>
              <w:rPr>
                <w:sz w:val="20"/>
                <w:szCs w:val="20"/>
              </w:rPr>
            </w:pPr>
            <w:r w:rsidRPr="00BA6B10">
              <w:rPr>
                <w:rFonts w:hint="eastAsia"/>
                <w:sz w:val="20"/>
                <w:szCs w:val="20"/>
              </w:rPr>
              <w:t>・水道施設の被害状況</w:t>
            </w:r>
            <w:r w:rsidRPr="00BA6B10">
              <w:rPr>
                <w:sz w:val="20"/>
                <w:szCs w:val="20"/>
              </w:rPr>
              <w:t xml:space="preserve"> </w:t>
            </w:r>
          </w:p>
          <w:p w:rsidR="00BA6B10" w:rsidRPr="00BA6B10" w:rsidRDefault="00BA6B10" w:rsidP="00BA6B10">
            <w:pPr>
              <w:pStyle w:val="Default"/>
              <w:ind w:left="200" w:hangingChars="100" w:hanging="200"/>
              <w:rPr>
                <w:sz w:val="20"/>
                <w:szCs w:val="20"/>
              </w:rPr>
            </w:pPr>
            <w:r w:rsidRPr="00BA6B10">
              <w:rPr>
                <w:rFonts w:hint="eastAsia"/>
                <w:sz w:val="20"/>
                <w:szCs w:val="20"/>
              </w:rPr>
              <w:t>・断水（水道被害）の状況と復旧の見通し</w:t>
            </w:r>
            <w:r w:rsidRPr="00BA6B10">
              <w:rPr>
                <w:sz w:val="20"/>
                <w:szCs w:val="20"/>
              </w:rPr>
              <w:t xml:space="preserve"> </w:t>
            </w:r>
          </w:p>
          <w:p w:rsidR="00BA6B10" w:rsidRPr="00BA6B10" w:rsidRDefault="00BA6B10" w:rsidP="00BA6B10">
            <w:pPr>
              <w:pStyle w:val="Default"/>
              <w:rPr>
                <w:rFonts w:asciiTheme="majorEastAsia" w:eastAsiaTheme="majorEastAsia" w:hAnsiTheme="majorEastAsia" w:cs="ＭＳ 明朝"/>
                <w:color w:val="auto"/>
                <w:sz w:val="20"/>
                <w:szCs w:val="20"/>
              </w:rPr>
            </w:pPr>
            <w:r w:rsidRPr="00BA6B10">
              <w:rPr>
                <w:rFonts w:hint="eastAsia"/>
                <w:sz w:val="20"/>
                <w:szCs w:val="20"/>
              </w:rPr>
              <w:t>・下水処理施設の被災状況</w:t>
            </w:r>
            <w:r w:rsidRPr="00BA6B10">
              <w:rPr>
                <w:sz w:val="20"/>
                <w:szCs w:val="20"/>
              </w:rPr>
              <w:t xml:space="preserve"> </w:t>
            </w:r>
          </w:p>
        </w:tc>
        <w:tc>
          <w:tcPr>
            <w:tcW w:w="3021" w:type="dxa"/>
          </w:tcPr>
          <w:p w:rsidR="00BA6B10" w:rsidRPr="00BA6B10" w:rsidRDefault="00BA6B10" w:rsidP="00BA6B10">
            <w:pPr>
              <w:pStyle w:val="Default"/>
              <w:rPr>
                <w:sz w:val="20"/>
                <w:szCs w:val="20"/>
              </w:rPr>
            </w:pPr>
            <w:r w:rsidRPr="00BA6B10">
              <w:rPr>
                <w:rFonts w:hint="eastAsia"/>
                <w:sz w:val="20"/>
                <w:szCs w:val="20"/>
              </w:rPr>
              <w:t>・インフラの状況把握</w:t>
            </w:r>
            <w:r w:rsidRPr="00BA6B10">
              <w:rPr>
                <w:sz w:val="20"/>
                <w:szCs w:val="20"/>
              </w:rPr>
              <w:t xml:space="preserve"> </w:t>
            </w:r>
          </w:p>
          <w:p w:rsidR="00BA6B10" w:rsidRPr="00BA6B10" w:rsidRDefault="00BA6B10" w:rsidP="00BA6B10">
            <w:pPr>
              <w:pStyle w:val="Default"/>
              <w:rPr>
                <w:rFonts w:asciiTheme="majorEastAsia" w:eastAsiaTheme="majorEastAsia" w:hAnsiTheme="majorEastAsia" w:cs="ＭＳ 明朝"/>
                <w:color w:val="auto"/>
                <w:sz w:val="20"/>
                <w:szCs w:val="20"/>
              </w:rPr>
            </w:pPr>
            <w:r w:rsidRPr="00BA6B10">
              <w:rPr>
                <w:rFonts w:hint="eastAsia"/>
                <w:sz w:val="20"/>
                <w:szCs w:val="20"/>
              </w:rPr>
              <w:t>・し尿処理施設の活用</w:t>
            </w:r>
            <w:r w:rsidRPr="00BA6B10">
              <w:rPr>
                <w:sz w:val="20"/>
                <w:szCs w:val="20"/>
              </w:rPr>
              <w:t xml:space="preserve"> </w:t>
            </w:r>
          </w:p>
        </w:tc>
      </w:tr>
      <w:tr w:rsidR="00BA6B10" w:rsidTr="00A23F1E">
        <w:tc>
          <w:tcPr>
            <w:tcW w:w="3020" w:type="dxa"/>
          </w:tcPr>
          <w:p w:rsidR="00BA6B10" w:rsidRPr="00BA6B10" w:rsidRDefault="00BA6B10" w:rsidP="00BA6B10">
            <w:pPr>
              <w:pStyle w:val="Default"/>
              <w:rPr>
                <w:rFonts w:asciiTheme="majorEastAsia" w:eastAsiaTheme="majorEastAsia" w:hAnsiTheme="majorEastAsia" w:cs="ＭＳ 明朝"/>
                <w:color w:val="auto"/>
                <w:sz w:val="20"/>
                <w:szCs w:val="20"/>
              </w:rPr>
            </w:pPr>
            <w:r w:rsidRPr="00BA6B10">
              <w:rPr>
                <w:rFonts w:hint="eastAsia"/>
                <w:sz w:val="20"/>
                <w:szCs w:val="20"/>
              </w:rPr>
              <w:t>道路・橋梁の被害の把握</w:t>
            </w:r>
            <w:r w:rsidRPr="00BA6B10">
              <w:rPr>
                <w:sz w:val="20"/>
                <w:szCs w:val="20"/>
              </w:rPr>
              <w:t xml:space="preserve"> </w:t>
            </w:r>
          </w:p>
        </w:tc>
        <w:tc>
          <w:tcPr>
            <w:tcW w:w="3021" w:type="dxa"/>
          </w:tcPr>
          <w:p w:rsidR="00BA6B10" w:rsidRPr="00BA6B10" w:rsidRDefault="00BA6B10" w:rsidP="00BA6B10">
            <w:pPr>
              <w:pStyle w:val="Default"/>
              <w:rPr>
                <w:rFonts w:asciiTheme="majorEastAsia" w:eastAsiaTheme="majorEastAsia" w:hAnsiTheme="majorEastAsia" w:cs="ＭＳ 明朝"/>
                <w:color w:val="auto"/>
                <w:sz w:val="20"/>
                <w:szCs w:val="20"/>
              </w:rPr>
            </w:pPr>
            <w:r w:rsidRPr="00BA6B10">
              <w:rPr>
                <w:rFonts w:hint="eastAsia"/>
                <w:sz w:val="20"/>
                <w:szCs w:val="20"/>
              </w:rPr>
              <w:t>・被害状況と開通見通し</w:t>
            </w:r>
            <w:r w:rsidRPr="00BA6B10">
              <w:rPr>
                <w:sz w:val="20"/>
                <w:szCs w:val="20"/>
              </w:rPr>
              <w:t xml:space="preserve"> </w:t>
            </w:r>
          </w:p>
        </w:tc>
        <w:tc>
          <w:tcPr>
            <w:tcW w:w="3021" w:type="dxa"/>
          </w:tcPr>
          <w:p w:rsidR="00BA6B10" w:rsidRPr="00BA6B10" w:rsidRDefault="00BA6B10" w:rsidP="00BA6B10">
            <w:pPr>
              <w:pStyle w:val="Default"/>
              <w:rPr>
                <w:sz w:val="20"/>
                <w:szCs w:val="20"/>
              </w:rPr>
            </w:pPr>
            <w:r w:rsidRPr="00BA6B10">
              <w:rPr>
                <w:rFonts w:hint="eastAsia"/>
                <w:sz w:val="20"/>
                <w:szCs w:val="20"/>
              </w:rPr>
              <w:t>・廃棄物の収集運搬</w:t>
            </w:r>
            <w:r w:rsidRPr="00BA6B10">
              <w:rPr>
                <w:sz w:val="20"/>
                <w:szCs w:val="20"/>
              </w:rPr>
              <w:t xml:space="preserve"> </w:t>
            </w:r>
          </w:p>
          <w:p w:rsidR="00BA6B10" w:rsidRPr="00BA6B10" w:rsidRDefault="00BA6B10" w:rsidP="00BA6B10">
            <w:pPr>
              <w:pStyle w:val="Default"/>
              <w:rPr>
                <w:sz w:val="20"/>
                <w:szCs w:val="20"/>
              </w:rPr>
            </w:pPr>
            <w:r>
              <w:rPr>
                <w:rFonts w:hint="eastAsia"/>
                <w:sz w:val="20"/>
                <w:szCs w:val="20"/>
              </w:rPr>
              <w:t>・</w:t>
            </w:r>
            <w:r w:rsidRPr="00BA6B10">
              <w:rPr>
                <w:rFonts w:hint="eastAsia"/>
                <w:sz w:val="20"/>
                <w:szCs w:val="20"/>
              </w:rPr>
              <w:t>体制への影響把握</w:t>
            </w:r>
            <w:r w:rsidRPr="00BA6B10">
              <w:rPr>
                <w:sz w:val="20"/>
                <w:szCs w:val="20"/>
              </w:rPr>
              <w:t xml:space="preserve"> </w:t>
            </w:r>
          </w:p>
          <w:p w:rsidR="00BA6B10" w:rsidRPr="00BA6B10" w:rsidRDefault="00BA6B10" w:rsidP="00BA6B10">
            <w:pPr>
              <w:pStyle w:val="Default"/>
              <w:rPr>
                <w:rFonts w:asciiTheme="majorEastAsia" w:eastAsiaTheme="majorEastAsia" w:hAnsiTheme="majorEastAsia" w:cs="ＭＳ 明朝"/>
                <w:color w:val="auto"/>
                <w:sz w:val="20"/>
                <w:szCs w:val="20"/>
              </w:rPr>
            </w:pPr>
            <w:r w:rsidRPr="00BA6B10">
              <w:rPr>
                <w:rFonts w:hint="eastAsia"/>
                <w:sz w:val="20"/>
                <w:szCs w:val="20"/>
              </w:rPr>
              <w:t>・仮置場、運搬ルートの把握</w:t>
            </w:r>
            <w:r w:rsidRPr="00BA6B10">
              <w:rPr>
                <w:sz w:val="20"/>
                <w:szCs w:val="20"/>
              </w:rPr>
              <w:t xml:space="preserve"> </w:t>
            </w:r>
          </w:p>
        </w:tc>
      </w:tr>
    </w:tbl>
    <w:p w:rsidR="005843D6" w:rsidRDefault="005843D6" w:rsidP="005843D6">
      <w:pPr>
        <w:pStyle w:val="Default"/>
        <w:rPr>
          <w:rFonts w:asciiTheme="majorEastAsia" w:eastAsiaTheme="majorEastAsia" w:hAnsiTheme="majorEastAsia" w:cs="ＭＳ 明朝"/>
          <w:color w:val="auto"/>
          <w:sz w:val="22"/>
          <w:szCs w:val="22"/>
        </w:rPr>
      </w:pPr>
    </w:p>
    <w:p w:rsidR="009A6023" w:rsidRPr="00AF0614" w:rsidRDefault="009A6023" w:rsidP="009A6023">
      <w:pPr>
        <w:pStyle w:val="3"/>
        <w:ind w:leftChars="0" w:left="0"/>
        <w:jc w:val="left"/>
        <w:rPr>
          <w:rFonts w:asciiTheme="majorEastAsia" w:hAnsiTheme="majorEastAsia"/>
          <w:b/>
          <w:sz w:val="22"/>
        </w:rPr>
      </w:pPr>
      <w:bookmarkStart w:id="39" w:name="_Toc507142976"/>
      <w:bookmarkStart w:id="40" w:name="_Toc507751778"/>
      <w:r w:rsidRPr="00AF0614">
        <w:rPr>
          <w:rFonts w:asciiTheme="majorEastAsia" w:hAnsiTheme="majorEastAsia" w:hint="eastAsia"/>
          <w:b/>
          <w:sz w:val="22"/>
        </w:rPr>
        <w:t>（２）国</w:t>
      </w:r>
      <w:r w:rsidR="006719BD" w:rsidRPr="00AF0614">
        <w:rPr>
          <w:rFonts w:asciiTheme="majorEastAsia" w:hAnsiTheme="majorEastAsia" w:hint="eastAsia"/>
          <w:b/>
          <w:sz w:val="22"/>
        </w:rPr>
        <w:t>、</w:t>
      </w:r>
      <w:r w:rsidRPr="00AF0614">
        <w:rPr>
          <w:rFonts w:asciiTheme="majorEastAsia" w:hAnsiTheme="majorEastAsia" w:hint="eastAsia"/>
          <w:b/>
          <w:sz w:val="22"/>
        </w:rPr>
        <w:t>近隣各県等との連絡網</w:t>
      </w:r>
      <w:bookmarkEnd w:id="39"/>
      <w:bookmarkEnd w:id="40"/>
    </w:p>
    <w:p w:rsidR="009A6023" w:rsidRPr="005D3E8F" w:rsidRDefault="009A6023" w:rsidP="00C15DE0">
      <w:pPr>
        <w:pStyle w:val="Default"/>
        <w:numPr>
          <w:ilvl w:val="0"/>
          <w:numId w:val="6"/>
        </w:numPr>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災害廃棄物対策における県組織は</w:t>
      </w:r>
      <w:r w:rsidR="00881725">
        <w:rPr>
          <w:rFonts w:asciiTheme="majorEastAsia" w:eastAsiaTheme="majorEastAsia" w:hAnsiTheme="majorEastAsia" w:cs="ＭＳ 明朝" w:hint="eastAsia"/>
          <w:color w:val="auto"/>
          <w:sz w:val="22"/>
          <w:szCs w:val="22"/>
        </w:rPr>
        <w:t>、</w:t>
      </w:r>
      <w:r w:rsidR="00DE197E">
        <w:rPr>
          <w:rFonts w:asciiTheme="majorEastAsia" w:eastAsiaTheme="majorEastAsia" w:hAnsiTheme="majorEastAsia" w:cs="ＭＳ 明朝" w:hint="eastAsia"/>
          <w:color w:val="auto"/>
          <w:sz w:val="22"/>
          <w:szCs w:val="22"/>
        </w:rPr>
        <w:t>国（環境省、</w:t>
      </w:r>
      <w:r w:rsidRPr="005D3E8F">
        <w:rPr>
          <w:rFonts w:asciiTheme="majorEastAsia" w:eastAsiaTheme="majorEastAsia" w:hAnsiTheme="majorEastAsia" w:cs="ＭＳ 明朝" w:hint="eastAsia"/>
          <w:color w:val="auto"/>
          <w:sz w:val="22"/>
          <w:szCs w:val="22"/>
        </w:rPr>
        <w:t>九州地方環境事務所等）及び市町</w:t>
      </w:r>
      <w:r w:rsidR="00881725">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民間関係団体等と平時から定期的に連絡をとるとともに</w:t>
      </w:r>
      <w:r w:rsidR="00881725">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災害発生時の情報収集や支援体制について協議を進める。</w:t>
      </w:r>
    </w:p>
    <w:p w:rsidR="009A6023" w:rsidRDefault="009A6023" w:rsidP="00C15DE0">
      <w:pPr>
        <w:pStyle w:val="Default"/>
        <w:numPr>
          <w:ilvl w:val="0"/>
          <w:numId w:val="6"/>
        </w:numPr>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九州内で大規模災害が発生し、県単独では処理が困難な場合は、</w:t>
      </w:r>
      <w:r w:rsidR="00DE197E" w:rsidRPr="00C1231E">
        <w:rPr>
          <w:rFonts w:asciiTheme="majorEastAsia" w:eastAsiaTheme="majorEastAsia" w:hAnsiTheme="majorEastAsia" w:cs="ＭＳ 明朝" w:hint="eastAsia"/>
          <w:color w:val="auto"/>
          <w:sz w:val="22"/>
          <w:szCs w:val="22"/>
        </w:rPr>
        <w:t>九州地方環境事務所</w:t>
      </w:r>
      <w:r w:rsidRPr="005D3E8F">
        <w:rPr>
          <w:rFonts w:asciiTheme="majorEastAsia" w:eastAsiaTheme="majorEastAsia" w:hAnsiTheme="majorEastAsia" w:cs="ＭＳ 明朝" w:hint="eastAsia"/>
          <w:color w:val="auto"/>
          <w:sz w:val="22"/>
          <w:szCs w:val="22"/>
        </w:rPr>
        <w:t>が策定した｢大規模災害発生時における九州ブロック災害廃棄物</w:t>
      </w:r>
      <w:r w:rsidR="0078414E">
        <w:rPr>
          <w:rFonts w:asciiTheme="majorEastAsia" w:eastAsiaTheme="majorEastAsia" w:hAnsiTheme="majorEastAsia" w:cs="ＭＳ 明朝" w:hint="eastAsia"/>
          <w:color w:val="auto"/>
          <w:sz w:val="22"/>
          <w:szCs w:val="22"/>
        </w:rPr>
        <w:t>対策</w:t>
      </w:r>
      <w:r w:rsidRPr="005D3E8F">
        <w:rPr>
          <w:rFonts w:asciiTheme="majorEastAsia" w:eastAsiaTheme="majorEastAsia" w:hAnsiTheme="majorEastAsia" w:cs="ＭＳ 明朝" w:hint="eastAsia"/>
          <w:color w:val="auto"/>
          <w:sz w:val="22"/>
          <w:szCs w:val="22"/>
        </w:rPr>
        <w:t>行動計画」に基づき、広域連携チームを立ち上げ</w:t>
      </w:r>
      <w:r w:rsidR="00881725">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被災していない県からの支援を受け</w:t>
      </w:r>
      <w:r w:rsidR="00881725">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九州ブロックを挙げて災害廃棄物処理に当たる。</w:t>
      </w:r>
    </w:p>
    <w:p w:rsidR="0002714C" w:rsidRDefault="0002714C" w:rsidP="009A6023">
      <w:pPr>
        <w:pStyle w:val="Default"/>
        <w:ind w:leftChars="100" w:left="210" w:firstLineChars="100" w:firstLine="220"/>
        <w:rPr>
          <w:rFonts w:asciiTheme="majorEastAsia" w:eastAsiaTheme="majorEastAsia" w:hAnsiTheme="majorEastAsia" w:cs="ＭＳ 明朝"/>
          <w:color w:val="auto"/>
          <w:sz w:val="22"/>
          <w:szCs w:val="22"/>
        </w:rPr>
      </w:pPr>
    </w:p>
    <w:p w:rsidR="006361C6" w:rsidRDefault="006361C6" w:rsidP="009A6023">
      <w:pPr>
        <w:pStyle w:val="Default"/>
        <w:ind w:leftChars="100" w:left="210" w:firstLineChars="100" w:firstLine="220"/>
        <w:rPr>
          <w:rFonts w:asciiTheme="majorEastAsia" w:eastAsiaTheme="majorEastAsia" w:hAnsiTheme="majorEastAsia" w:cs="ＭＳ 明朝"/>
          <w:color w:val="auto"/>
          <w:sz w:val="22"/>
          <w:szCs w:val="22"/>
        </w:rPr>
      </w:pPr>
    </w:p>
    <w:p w:rsidR="006361C6" w:rsidRDefault="006361C6" w:rsidP="009A6023">
      <w:pPr>
        <w:pStyle w:val="Default"/>
        <w:ind w:leftChars="100" w:left="210" w:firstLineChars="100" w:firstLine="220"/>
        <w:rPr>
          <w:rFonts w:asciiTheme="majorEastAsia" w:eastAsiaTheme="majorEastAsia" w:hAnsiTheme="majorEastAsia" w:cs="ＭＳ 明朝"/>
          <w:color w:val="auto"/>
          <w:sz w:val="22"/>
          <w:szCs w:val="22"/>
        </w:rPr>
      </w:pPr>
    </w:p>
    <w:p w:rsidR="0002714C" w:rsidRDefault="00620117" w:rsidP="00636620">
      <w:pPr>
        <w:pStyle w:val="Default"/>
        <w:rPr>
          <w:rFonts w:asciiTheme="majorEastAsia" w:eastAsiaTheme="majorEastAsia" w:hAnsiTheme="majorEastAsia" w:cs="ＭＳ 明朝"/>
          <w:color w:val="auto"/>
          <w:sz w:val="22"/>
          <w:szCs w:val="22"/>
        </w:rPr>
      </w:pPr>
      <w:r>
        <w:rPr>
          <w:rFonts w:asciiTheme="majorEastAsia" w:eastAsiaTheme="majorEastAsia" w:hAnsiTheme="majorEastAsia" w:cs="ＭＳ 明朝"/>
          <w:noProof/>
          <w:sz w:val="22"/>
        </w:rPr>
        <w:lastRenderedPageBreak/>
        <mc:AlternateContent>
          <mc:Choice Requires="wps">
            <w:drawing>
              <wp:anchor distT="0" distB="0" distL="114300" distR="114300" simplePos="0" relativeHeight="251726848" behindDoc="0" locked="0" layoutInCell="1" allowOverlap="1" wp14:anchorId="6D2A9C43" wp14:editId="16B9A3F6">
                <wp:simplePos x="0" y="0"/>
                <wp:positionH relativeFrom="column">
                  <wp:posOffset>5316125</wp:posOffset>
                </wp:positionH>
                <wp:positionV relativeFrom="paragraph">
                  <wp:posOffset>1295400</wp:posOffset>
                </wp:positionV>
                <wp:extent cx="122830" cy="504977"/>
                <wp:effectExtent l="0" t="0" r="0" b="9525"/>
                <wp:wrapNone/>
                <wp:docPr id="157809" name="正方形/長方形 157809"/>
                <wp:cNvGraphicFramePr/>
                <a:graphic xmlns:a="http://schemas.openxmlformats.org/drawingml/2006/main">
                  <a:graphicData uri="http://schemas.microsoft.com/office/word/2010/wordprocessingShape">
                    <wps:wsp>
                      <wps:cNvSpPr/>
                      <wps:spPr>
                        <a:xfrm>
                          <a:off x="0" y="0"/>
                          <a:ext cx="122830" cy="5049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1AC9D2" id="正方形/長方形 157809" o:spid="_x0000_s1026" style="position:absolute;left:0;text-align:left;margin-left:418.6pt;margin-top:102pt;width:9.65pt;height:39.7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" fillcolor="white [3212]" stroked="f" strokeweight="2pt"/>
            </w:pict>
          </mc:Fallback>
        </mc:AlternateContent>
      </w:r>
      <w:r w:rsidR="00B730D7" w:rsidRPr="002D4F6A">
        <w:rPr>
          <w:rFonts w:asciiTheme="majorEastAsia" w:eastAsiaTheme="majorEastAsia" w:hAnsiTheme="majorEastAsia" w:cs="ＭＳ 明朝"/>
          <w:noProof/>
          <w:sz w:val="22"/>
        </w:rPr>
        <mc:AlternateContent>
          <mc:Choice Requires="wps">
            <w:drawing>
              <wp:anchor distT="45720" distB="45720" distL="114300" distR="114300" simplePos="0" relativeHeight="251674624" behindDoc="0" locked="0" layoutInCell="1" allowOverlap="1" wp14:anchorId="6AD3E450" wp14:editId="5DEAC9FF">
                <wp:simplePos x="0" y="0"/>
                <wp:positionH relativeFrom="column">
                  <wp:posOffset>3324860</wp:posOffset>
                </wp:positionH>
                <wp:positionV relativeFrom="paragraph">
                  <wp:posOffset>4514850</wp:posOffset>
                </wp:positionV>
                <wp:extent cx="5760720" cy="328930"/>
                <wp:effectExtent l="0" t="8255" r="3175" b="3175"/>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760720" cy="328930"/>
                        </a:xfrm>
                        <a:prstGeom prst="rect">
                          <a:avLst/>
                        </a:prstGeom>
                        <a:solidFill>
                          <a:srgbClr val="FFFFFF"/>
                        </a:solidFill>
                        <a:ln w="9525">
                          <a:noFill/>
                          <a:miter lim="800000"/>
                          <a:headEnd/>
                          <a:tailEnd/>
                        </a:ln>
                      </wps:spPr>
                      <wps:txbx>
                        <w:txbxContent>
                          <w:p w:rsidR="005C4B2E" w:rsidRDefault="005C4B2E">
                            <w:r w:rsidRPr="000A7118">
                              <w:rPr>
                                <w:rFonts w:asciiTheme="majorEastAsia" w:eastAsiaTheme="majorEastAsia" w:hAnsiTheme="majorEastAsia" w:cs="ＭＳ 明朝" w:hint="eastAsia"/>
                                <w:b/>
                                <w:color w:val="00B050"/>
                                <w:sz w:val="22"/>
                              </w:rPr>
                              <w:t>図1-2-2-2　九州ブロック内連携を行う場合の災害廃棄物処理に関する体制例（簡略図）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D3E450" id="_x0000_t202" coordsize="21600,21600" o:spt="202" path="m,l,21600r21600,l21600,xe">
                <v:stroke joinstyle="miter"/>
                <v:path gradientshapeok="t" o:connecttype="rect"/>
              </v:shapetype>
              <v:shape id="テキスト ボックス 2" o:spid="_x0000_s1125" type="#_x0000_t202" style="position:absolute;margin-left:261.8pt;margin-top:355.5pt;width:453.6pt;height:25.9pt;rotation:-90;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" stroked="f">
                <v:textbox>
                  <w:txbxContent>
                    <w:p w:rsidR="005C4B2E" w:rsidRDefault="005C4B2E">
                      <w:r w:rsidRPr="000A7118">
                        <w:rPr>
                          <w:rFonts w:asciiTheme="majorEastAsia" w:eastAsiaTheme="majorEastAsia" w:hAnsiTheme="majorEastAsia" w:cs="ＭＳ 明朝" w:hint="eastAsia"/>
                          <w:b/>
                          <w:color w:val="00B050"/>
                          <w:sz w:val="22"/>
                        </w:rPr>
                        <w:t>図1-2-2-2　九州ブロック内連携を行う場合の災害廃棄物処理に関する体制例（簡略図）</w:t>
                      </w:r>
                    </w:p>
                  </w:txbxContent>
                </v:textbox>
                <w10:wrap type="square"/>
              </v:shape>
            </w:pict>
          </mc:Fallback>
        </mc:AlternateContent>
      </w:r>
      <w:r w:rsidR="00B730D7" w:rsidRPr="00B730D7">
        <w:rPr>
          <w:rFonts w:asciiTheme="majorEastAsia" w:eastAsiaTheme="majorEastAsia" w:hAnsiTheme="majorEastAsia" w:cs="ＭＳ 明朝"/>
          <w:i/>
          <w:noProof/>
          <w:color w:val="auto"/>
          <w:sz w:val="18"/>
          <w:szCs w:val="18"/>
        </w:rPr>
        <mc:AlternateContent>
          <mc:Choice Requires="wps">
            <w:drawing>
              <wp:anchor distT="45720" distB="45720" distL="114300" distR="114300" simplePos="0" relativeHeight="251676672" behindDoc="0" locked="0" layoutInCell="1" allowOverlap="1" wp14:anchorId="13541C13" wp14:editId="1CC5AF9D">
                <wp:simplePos x="0" y="0"/>
                <wp:positionH relativeFrom="column">
                  <wp:posOffset>3376295</wp:posOffset>
                </wp:positionH>
                <wp:positionV relativeFrom="paragraph">
                  <wp:posOffset>2400300</wp:posOffset>
                </wp:positionV>
                <wp:extent cx="4838700" cy="267970"/>
                <wp:effectExtent l="0" t="635" r="0" b="0"/>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8700" cy="267970"/>
                        </a:xfrm>
                        <a:prstGeom prst="rect">
                          <a:avLst/>
                        </a:prstGeom>
                        <a:solidFill>
                          <a:srgbClr val="FFFFFF"/>
                        </a:solidFill>
                        <a:ln w="9525">
                          <a:noFill/>
                          <a:miter lim="800000"/>
                          <a:headEnd/>
                          <a:tailEnd/>
                        </a:ln>
                      </wps:spPr>
                      <wps:txbx>
                        <w:txbxContent>
                          <w:p w:rsidR="005C4B2E" w:rsidRDefault="005C4B2E">
                            <w:r>
                              <w:rPr>
                                <w:rFonts w:asciiTheme="majorEastAsia" w:eastAsiaTheme="majorEastAsia" w:hAnsiTheme="majorEastAsia" w:cs="ＭＳ 明朝" w:hint="eastAsia"/>
                                <w:i/>
                                <w:sz w:val="18"/>
                                <w:szCs w:val="18"/>
                              </w:rPr>
                              <w:t>出典：</w:t>
                            </w:r>
                            <w:r w:rsidRPr="000A7118">
                              <w:rPr>
                                <w:rFonts w:asciiTheme="majorEastAsia" w:eastAsiaTheme="majorEastAsia" w:hAnsiTheme="majorEastAsia" w:cs="ＭＳ 明朝" w:hint="eastAsia"/>
                                <w:i/>
                                <w:sz w:val="18"/>
                                <w:szCs w:val="18"/>
                              </w:rPr>
                              <w:t>大規模災害発生時における九州ブロック災害廃棄物対策行動計画（平成２９年６月</w:t>
                            </w:r>
                            <w:r>
                              <w:rPr>
                                <w:rFonts w:asciiTheme="majorEastAsia" w:eastAsiaTheme="majorEastAsia" w:hAnsiTheme="majorEastAsia" w:cs="ＭＳ 明朝" w:hint="eastAsia"/>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41C13" id="_x0000_s1126" type="#_x0000_t202" style="position:absolute;margin-left:265.85pt;margin-top:189pt;width:381pt;height:21.1pt;rotation:-90;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" stroked="f">
                <v:textbox>
                  <w:txbxContent>
                    <w:p w:rsidR="005C4B2E" w:rsidRDefault="005C4B2E">
                      <w:r>
                        <w:rPr>
                          <w:rFonts w:asciiTheme="majorEastAsia" w:eastAsiaTheme="majorEastAsia" w:hAnsiTheme="majorEastAsia" w:cs="ＭＳ 明朝" w:hint="eastAsia"/>
                          <w:i/>
                          <w:sz w:val="18"/>
                          <w:szCs w:val="18"/>
                        </w:rPr>
                        <w:t>出典：</w:t>
                      </w:r>
                      <w:r w:rsidRPr="000A7118">
                        <w:rPr>
                          <w:rFonts w:asciiTheme="majorEastAsia" w:eastAsiaTheme="majorEastAsia" w:hAnsiTheme="majorEastAsia" w:cs="ＭＳ 明朝" w:hint="eastAsia"/>
                          <w:i/>
                          <w:sz w:val="18"/>
                          <w:szCs w:val="18"/>
                        </w:rPr>
                        <w:t>大規模災害発生時における九州ブロック災害廃棄物対策行動計画（平成２９年６月</w:t>
                      </w:r>
                      <w:r>
                        <w:rPr>
                          <w:rFonts w:asciiTheme="majorEastAsia" w:eastAsiaTheme="majorEastAsia" w:hAnsiTheme="majorEastAsia" w:cs="ＭＳ 明朝" w:hint="eastAsia"/>
                          <w:i/>
                          <w:sz w:val="18"/>
                          <w:szCs w:val="18"/>
                        </w:rPr>
                        <w:t>）</w:t>
                      </w:r>
                    </w:p>
                  </w:txbxContent>
                </v:textbox>
                <w10:wrap type="square"/>
              </v:shape>
            </w:pict>
          </mc:Fallback>
        </mc:AlternateContent>
      </w:r>
      <w:r w:rsidR="006361C6" w:rsidRPr="006361C6">
        <w:rPr>
          <w:rFonts w:hint="eastAsia"/>
          <w:noProof/>
        </w:rPr>
        <w:drawing>
          <wp:inline distT="0" distB="0" distL="0" distR="0" wp14:anchorId="66EEE20A" wp14:editId="756288D3">
            <wp:extent cx="8380875" cy="5499293"/>
            <wp:effectExtent l="0" t="6985" r="0" b="0"/>
            <wp:docPr id="157807" name="図 15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8403778" cy="5514322"/>
                    </a:xfrm>
                    <a:prstGeom prst="rect">
                      <a:avLst/>
                    </a:prstGeom>
                    <a:noFill/>
                    <a:ln>
                      <a:noFill/>
                    </a:ln>
                  </pic:spPr>
                </pic:pic>
              </a:graphicData>
            </a:graphic>
          </wp:inline>
        </w:drawing>
      </w:r>
    </w:p>
    <w:p w:rsidR="009A6023" w:rsidRPr="00AF0614" w:rsidRDefault="0002714C" w:rsidP="009A6023">
      <w:pPr>
        <w:pStyle w:val="3"/>
        <w:ind w:leftChars="0" w:left="0"/>
        <w:jc w:val="left"/>
        <w:rPr>
          <w:rFonts w:asciiTheme="majorEastAsia" w:hAnsiTheme="majorEastAsia"/>
          <w:b/>
          <w:sz w:val="22"/>
        </w:rPr>
      </w:pPr>
      <w:bookmarkStart w:id="41" w:name="_Toc507142977"/>
      <w:bookmarkStart w:id="42" w:name="_Toc507751779"/>
      <w:r w:rsidRPr="00AF0614">
        <w:rPr>
          <w:rFonts w:asciiTheme="majorEastAsia" w:hAnsiTheme="majorEastAsia" w:hint="eastAsia"/>
          <w:b/>
          <w:sz w:val="22"/>
        </w:rPr>
        <w:lastRenderedPageBreak/>
        <w:t>（３）</w:t>
      </w:r>
      <w:r w:rsidR="009A6023" w:rsidRPr="00AF0614">
        <w:rPr>
          <w:rFonts w:asciiTheme="majorEastAsia" w:hAnsiTheme="majorEastAsia" w:hint="eastAsia"/>
          <w:b/>
          <w:sz w:val="22"/>
        </w:rPr>
        <w:t>市町との連絡及び収集する情報</w:t>
      </w:r>
      <w:bookmarkEnd w:id="41"/>
      <w:bookmarkEnd w:id="42"/>
    </w:p>
    <w:p w:rsidR="00B66035" w:rsidRDefault="00E71063" w:rsidP="00C15DE0">
      <w:pPr>
        <w:pStyle w:val="Default"/>
        <w:numPr>
          <w:ilvl w:val="0"/>
          <w:numId w:val="6"/>
        </w:numPr>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県</w:t>
      </w:r>
      <w:r w:rsidR="009A6023" w:rsidRPr="005D3E8F">
        <w:rPr>
          <w:rFonts w:asciiTheme="majorEastAsia" w:eastAsiaTheme="majorEastAsia" w:hAnsiTheme="majorEastAsia" w:cs="ＭＳ 明朝" w:hint="eastAsia"/>
          <w:color w:val="auto"/>
          <w:sz w:val="22"/>
          <w:szCs w:val="22"/>
        </w:rPr>
        <w:t>は</w:t>
      </w:r>
      <w:r w:rsidR="0002714C">
        <w:rPr>
          <w:rFonts w:asciiTheme="majorEastAsia" w:eastAsiaTheme="majorEastAsia" w:hAnsiTheme="majorEastAsia" w:cs="ＭＳ 明朝" w:hint="eastAsia"/>
          <w:color w:val="auto"/>
          <w:sz w:val="22"/>
          <w:szCs w:val="22"/>
        </w:rPr>
        <w:t>、</w:t>
      </w:r>
      <w:r w:rsidR="009A6023" w:rsidRPr="005D3E8F">
        <w:rPr>
          <w:rFonts w:asciiTheme="majorEastAsia" w:eastAsiaTheme="majorEastAsia" w:hAnsiTheme="majorEastAsia" w:cs="ＭＳ 明朝" w:hint="eastAsia"/>
          <w:color w:val="auto"/>
          <w:sz w:val="22"/>
          <w:szCs w:val="22"/>
        </w:rPr>
        <w:t>状況を把握するとともに広域的な調整を検討するため</w:t>
      </w:r>
      <w:r w:rsidR="00B66035">
        <w:rPr>
          <w:rFonts w:asciiTheme="majorEastAsia" w:eastAsiaTheme="majorEastAsia" w:hAnsiTheme="majorEastAsia" w:cs="ＭＳ 明朝" w:hint="eastAsia"/>
          <w:color w:val="auto"/>
          <w:sz w:val="22"/>
          <w:szCs w:val="22"/>
        </w:rPr>
        <w:t>、</w:t>
      </w:r>
      <w:r w:rsidR="009A6023" w:rsidRPr="005D3E8F">
        <w:rPr>
          <w:rFonts w:asciiTheme="majorEastAsia" w:eastAsiaTheme="majorEastAsia" w:hAnsiTheme="majorEastAsia" w:cs="ＭＳ 明朝" w:hint="eastAsia"/>
          <w:color w:val="auto"/>
          <w:sz w:val="22"/>
          <w:szCs w:val="22"/>
        </w:rPr>
        <w:t>市町から必要な情報を収集する。発災後</w:t>
      </w:r>
      <w:r w:rsidR="00B66035">
        <w:rPr>
          <w:rFonts w:asciiTheme="majorEastAsia" w:eastAsiaTheme="majorEastAsia" w:hAnsiTheme="majorEastAsia" w:cs="ＭＳ 明朝" w:hint="eastAsia"/>
          <w:color w:val="auto"/>
          <w:sz w:val="22"/>
          <w:szCs w:val="22"/>
        </w:rPr>
        <w:t>、</w:t>
      </w:r>
      <w:r w:rsidR="009A6023" w:rsidRPr="005D3E8F">
        <w:rPr>
          <w:rFonts w:asciiTheme="majorEastAsia" w:eastAsiaTheme="majorEastAsia" w:hAnsiTheme="majorEastAsia" w:cs="ＭＳ 明朝" w:hint="eastAsia"/>
          <w:color w:val="auto"/>
          <w:sz w:val="22"/>
          <w:szCs w:val="22"/>
        </w:rPr>
        <w:t>県は可能な限り速やかに市町等から被災状況に関する情報収集を行う。</w:t>
      </w:r>
    </w:p>
    <w:p w:rsidR="009A6023" w:rsidRDefault="00DD0F5A" w:rsidP="00C15DE0">
      <w:pPr>
        <w:pStyle w:val="Default"/>
        <w:numPr>
          <w:ilvl w:val="0"/>
          <w:numId w:val="6"/>
        </w:numPr>
        <w:rPr>
          <w:rFonts w:asciiTheme="majorEastAsia" w:eastAsiaTheme="majorEastAsia" w:hAnsiTheme="majorEastAsia" w:cs="ＭＳ 明朝"/>
          <w:color w:val="auto"/>
          <w:sz w:val="22"/>
          <w:szCs w:val="22"/>
        </w:rPr>
      </w:pPr>
      <w:r w:rsidRPr="00690A7C">
        <w:rPr>
          <w:rFonts w:asciiTheme="majorEastAsia" w:eastAsiaTheme="majorEastAsia" w:hAnsiTheme="majorEastAsia" w:cs="ＭＳ 明朝" w:hint="eastAsia"/>
          <w:color w:val="auto"/>
          <w:sz w:val="22"/>
          <w:szCs w:val="22"/>
        </w:rPr>
        <w:t>県は</w:t>
      </w:r>
      <w:r w:rsidR="00B66035" w:rsidRPr="00690A7C">
        <w:rPr>
          <w:rFonts w:asciiTheme="majorEastAsia" w:eastAsiaTheme="majorEastAsia" w:hAnsiTheme="majorEastAsia" w:cs="ＭＳ 明朝" w:hint="eastAsia"/>
          <w:color w:val="auto"/>
          <w:sz w:val="22"/>
          <w:szCs w:val="22"/>
        </w:rPr>
        <w:t>、</w:t>
      </w:r>
      <w:r w:rsidR="009A6023" w:rsidRPr="005D3E8F">
        <w:rPr>
          <w:rFonts w:asciiTheme="majorEastAsia" w:eastAsiaTheme="majorEastAsia" w:hAnsiTheme="majorEastAsia" w:cs="ＭＳ 明朝" w:hint="eastAsia"/>
          <w:color w:val="auto"/>
          <w:sz w:val="22"/>
          <w:szCs w:val="22"/>
        </w:rPr>
        <w:t>廃棄物処理施設の被災状況や仮置場の状況について整理し</w:t>
      </w:r>
      <w:r w:rsidR="00B66035">
        <w:rPr>
          <w:rFonts w:asciiTheme="majorEastAsia" w:eastAsiaTheme="majorEastAsia" w:hAnsiTheme="majorEastAsia" w:cs="ＭＳ 明朝" w:hint="eastAsia"/>
          <w:color w:val="auto"/>
          <w:sz w:val="22"/>
          <w:szCs w:val="22"/>
        </w:rPr>
        <w:t>、</w:t>
      </w:r>
      <w:r w:rsidR="009A6023" w:rsidRPr="005D3E8F">
        <w:rPr>
          <w:rFonts w:asciiTheme="majorEastAsia" w:eastAsiaTheme="majorEastAsia" w:hAnsiTheme="majorEastAsia" w:cs="ＭＳ 明朝" w:hint="eastAsia"/>
          <w:color w:val="auto"/>
          <w:sz w:val="22"/>
          <w:szCs w:val="22"/>
        </w:rPr>
        <w:t>優先的な処理が求められる腐敗性廃棄物や有害廃棄物については</w:t>
      </w:r>
      <w:r w:rsidR="00B66035">
        <w:rPr>
          <w:rFonts w:asciiTheme="majorEastAsia" w:eastAsiaTheme="majorEastAsia" w:hAnsiTheme="majorEastAsia" w:cs="ＭＳ 明朝" w:hint="eastAsia"/>
          <w:color w:val="auto"/>
          <w:sz w:val="22"/>
          <w:szCs w:val="22"/>
        </w:rPr>
        <w:t>、</w:t>
      </w:r>
      <w:r w:rsidR="009A6023" w:rsidRPr="005D3E8F">
        <w:rPr>
          <w:rFonts w:asciiTheme="majorEastAsia" w:eastAsiaTheme="majorEastAsia" w:hAnsiTheme="majorEastAsia" w:cs="ＭＳ 明朝" w:hint="eastAsia"/>
          <w:color w:val="auto"/>
          <w:sz w:val="22"/>
          <w:szCs w:val="22"/>
        </w:rPr>
        <w:t>特に優先的に情報収集を行う。</w:t>
      </w:r>
    </w:p>
    <w:p w:rsidR="00EE1B8D" w:rsidRDefault="00EE1B8D" w:rsidP="00E71063">
      <w:pPr>
        <w:pStyle w:val="Default"/>
        <w:spacing w:line="240" w:lineRule="exact"/>
        <w:ind w:leftChars="100" w:left="210" w:firstLineChars="100" w:firstLine="220"/>
        <w:rPr>
          <w:rFonts w:asciiTheme="majorEastAsia" w:eastAsiaTheme="majorEastAsia" w:hAnsiTheme="majorEastAsia" w:cs="ＭＳ 明朝"/>
          <w:color w:val="auto"/>
          <w:sz w:val="22"/>
          <w:szCs w:val="22"/>
        </w:rPr>
      </w:pPr>
    </w:p>
    <w:p w:rsidR="009A6023" w:rsidRPr="000A7118" w:rsidRDefault="000A7118" w:rsidP="000A7118">
      <w:pPr>
        <w:pStyle w:val="Default"/>
        <w:ind w:leftChars="100" w:left="210" w:firstLineChars="100" w:firstLine="221"/>
        <w:jc w:val="center"/>
        <w:rPr>
          <w:rFonts w:asciiTheme="majorEastAsia" w:eastAsiaTheme="majorEastAsia" w:hAnsiTheme="majorEastAsia" w:cs="ＭＳ 明朝"/>
          <w:b/>
          <w:color w:val="00B050"/>
          <w:sz w:val="22"/>
          <w:szCs w:val="22"/>
        </w:rPr>
      </w:pPr>
      <w:r w:rsidRPr="000A7118">
        <w:rPr>
          <w:rFonts w:asciiTheme="majorEastAsia" w:eastAsiaTheme="majorEastAsia" w:hAnsiTheme="majorEastAsia" w:cs="ＭＳ 明朝" w:hint="eastAsia"/>
          <w:b/>
          <w:color w:val="00B050"/>
          <w:sz w:val="22"/>
          <w:szCs w:val="22"/>
        </w:rPr>
        <w:t>表1-2-2-3　被災市町から収集する情報の内容</w:t>
      </w: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3544"/>
        <w:gridCol w:w="2688"/>
      </w:tblGrid>
      <w:tr w:rsidR="000A7118" w:rsidTr="00A23F1E">
        <w:tc>
          <w:tcPr>
            <w:tcW w:w="2620" w:type="dxa"/>
            <w:shd w:val="clear" w:color="auto" w:fill="BFBFBF" w:themeFill="background1" w:themeFillShade="BF"/>
            <w:vAlign w:val="center"/>
          </w:tcPr>
          <w:p w:rsidR="000A7118" w:rsidRDefault="000A7118" w:rsidP="000A7118">
            <w:pPr>
              <w:pStyle w:val="Default"/>
              <w:jc w:val="center"/>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区分</w:t>
            </w:r>
          </w:p>
        </w:tc>
        <w:tc>
          <w:tcPr>
            <w:tcW w:w="3544" w:type="dxa"/>
            <w:shd w:val="clear" w:color="auto" w:fill="BFBFBF" w:themeFill="background1" w:themeFillShade="BF"/>
            <w:vAlign w:val="center"/>
          </w:tcPr>
          <w:p w:rsidR="000A7118" w:rsidRDefault="000A7118" w:rsidP="000A7118">
            <w:pPr>
              <w:pStyle w:val="Default"/>
              <w:jc w:val="center"/>
              <w:rPr>
                <w:rFonts w:asciiTheme="majorEastAsia" w:eastAsiaTheme="majorEastAsia" w:hAnsiTheme="majorEastAsia" w:cs="ＭＳ 明朝"/>
                <w:color w:val="auto"/>
                <w:sz w:val="22"/>
                <w:szCs w:val="22"/>
              </w:rPr>
            </w:pPr>
            <w:r w:rsidRPr="000A7118">
              <w:rPr>
                <w:rFonts w:asciiTheme="majorEastAsia" w:eastAsiaTheme="majorEastAsia" w:hAnsiTheme="majorEastAsia" w:cs="ＭＳ 明朝" w:hint="eastAsia"/>
                <w:color w:val="auto"/>
                <w:sz w:val="22"/>
                <w:szCs w:val="22"/>
              </w:rPr>
              <w:t>情報収集項目</w:t>
            </w:r>
          </w:p>
        </w:tc>
        <w:tc>
          <w:tcPr>
            <w:tcW w:w="2688" w:type="dxa"/>
            <w:shd w:val="clear" w:color="auto" w:fill="BFBFBF" w:themeFill="background1" w:themeFillShade="BF"/>
            <w:vAlign w:val="center"/>
          </w:tcPr>
          <w:p w:rsidR="000A7118" w:rsidRDefault="000A7118" w:rsidP="000A7118">
            <w:pPr>
              <w:pStyle w:val="Default"/>
              <w:jc w:val="center"/>
              <w:rPr>
                <w:rFonts w:asciiTheme="majorEastAsia" w:eastAsiaTheme="majorEastAsia" w:hAnsiTheme="majorEastAsia" w:cs="ＭＳ 明朝"/>
                <w:color w:val="auto"/>
                <w:sz w:val="22"/>
                <w:szCs w:val="22"/>
              </w:rPr>
            </w:pPr>
            <w:r w:rsidRPr="000A7118">
              <w:rPr>
                <w:rFonts w:asciiTheme="majorEastAsia" w:eastAsiaTheme="majorEastAsia" w:hAnsiTheme="majorEastAsia" w:cs="ＭＳ 明朝" w:hint="eastAsia"/>
                <w:color w:val="auto"/>
                <w:sz w:val="22"/>
                <w:szCs w:val="22"/>
              </w:rPr>
              <w:t>目的</w:t>
            </w:r>
          </w:p>
        </w:tc>
      </w:tr>
      <w:tr w:rsidR="000A7118" w:rsidTr="00A23F1E">
        <w:tc>
          <w:tcPr>
            <w:tcW w:w="2620" w:type="dxa"/>
          </w:tcPr>
          <w:p w:rsidR="000A7118" w:rsidRDefault="000A7118" w:rsidP="009A6023">
            <w:pPr>
              <w:pStyle w:val="Default"/>
              <w:rPr>
                <w:rFonts w:asciiTheme="majorEastAsia" w:eastAsiaTheme="majorEastAsia" w:hAnsiTheme="majorEastAsia" w:cs="ＭＳ 明朝"/>
                <w:color w:val="auto"/>
                <w:sz w:val="22"/>
                <w:szCs w:val="22"/>
              </w:rPr>
            </w:pPr>
            <w:r w:rsidRPr="000A7118">
              <w:rPr>
                <w:rFonts w:asciiTheme="majorEastAsia" w:eastAsiaTheme="majorEastAsia" w:hAnsiTheme="majorEastAsia" w:cs="ＭＳ 明朝" w:hint="eastAsia"/>
                <w:color w:val="auto"/>
                <w:sz w:val="22"/>
                <w:szCs w:val="22"/>
              </w:rPr>
              <w:t>災害廃棄物の発生状況</w:t>
            </w:r>
          </w:p>
        </w:tc>
        <w:tc>
          <w:tcPr>
            <w:tcW w:w="3544" w:type="dxa"/>
          </w:tcPr>
          <w:p w:rsidR="000A7118" w:rsidRPr="000A7118" w:rsidRDefault="000A7118" w:rsidP="000A7118">
            <w:pPr>
              <w:pStyle w:val="Default"/>
              <w:rPr>
                <w:rFonts w:asciiTheme="majorEastAsia" w:eastAsiaTheme="majorEastAsia" w:hAnsiTheme="majorEastAsia" w:cs="ＭＳ 明朝"/>
                <w:color w:val="auto"/>
                <w:sz w:val="22"/>
                <w:szCs w:val="22"/>
              </w:rPr>
            </w:pPr>
            <w:r w:rsidRPr="000A7118">
              <w:rPr>
                <w:rFonts w:asciiTheme="majorEastAsia" w:eastAsiaTheme="majorEastAsia" w:hAnsiTheme="majorEastAsia" w:cs="ＭＳ 明朝" w:hint="eastAsia"/>
                <w:color w:val="auto"/>
                <w:sz w:val="22"/>
                <w:szCs w:val="22"/>
              </w:rPr>
              <w:t>・災害廃棄物の種類と量</w:t>
            </w:r>
          </w:p>
          <w:p w:rsidR="000A7118" w:rsidRDefault="000A7118" w:rsidP="000A7118">
            <w:pPr>
              <w:pStyle w:val="Default"/>
              <w:rPr>
                <w:rFonts w:asciiTheme="majorEastAsia" w:eastAsiaTheme="majorEastAsia" w:hAnsiTheme="majorEastAsia" w:cs="ＭＳ 明朝"/>
                <w:color w:val="auto"/>
                <w:sz w:val="22"/>
                <w:szCs w:val="22"/>
              </w:rPr>
            </w:pPr>
            <w:r w:rsidRPr="000A7118">
              <w:rPr>
                <w:rFonts w:asciiTheme="majorEastAsia" w:eastAsiaTheme="majorEastAsia" w:hAnsiTheme="majorEastAsia" w:cs="ＭＳ 明朝" w:hint="eastAsia"/>
                <w:color w:val="auto"/>
                <w:sz w:val="22"/>
                <w:szCs w:val="22"/>
              </w:rPr>
              <w:t>・必要な支援</w:t>
            </w:r>
          </w:p>
        </w:tc>
        <w:tc>
          <w:tcPr>
            <w:tcW w:w="2688" w:type="dxa"/>
            <w:vMerge w:val="restart"/>
          </w:tcPr>
          <w:p w:rsidR="000A7118" w:rsidRDefault="000A7118" w:rsidP="009A6023">
            <w:pPr>
              <w:pStyle w:val="Default"/>
              <w:rPr>
                <w:rFonts w:asciiTheme="majorEastAsia" w:eastAsiaTheme="majorEastAsia" w:hAnsiTheme="majorEastAsia" w:cs="ＭＳ 明朝"/>
                <w:color w:val="auto"/>
                <w:sz w:val="22"/>
                <w:szCs w:val="22"/>
              </w:rPr>
            </w:pPr>
            <w:r w:rsidRPr="000A7118">
              <w:rPr>
                <w:rFonts w:asciiTheme="majorEastAsia" w:eastAsiaTheme="majorEastAsia" w:hAnsiTheme="majorEastAsia" w:cs="ＭＳ 明朝" w:hint="eastAsia"/>
                <w:color w:val="auto"/>
                <w:sz w:val="22"/>
                <w:szCs w:val="22"/>
              </w:rPr>
              <w:t>迅速な処理体制の構築支援</w:t>
            </w:r>
          </w:p>
        </w:tc>
      </w:tr>
      <w:tr w:rsidR="000A7118" w:rsidTr="00A23F1E">
        <w:tc>
          <w:tcPr>
            <w:tcW w:w="2620" w:type="dxa"/>
          </w:tcPr>
          <w:p w:rsidR="000A7118" w:rsidRDefault="000A7118" w:rsidP="009A6023">
            <w:pPr>
              <w:pStyle w:val="Default"/>
              <w:rPr>
                <w:rFonts w:asciiTheme="majorEastAsia" w:eastAsiaTheme="majorEastAsia" w:hAnsiTheme="majorEastAsia" w:cs="ＭＳ 明朝"/>
                <w:color w:val="auto"/>
                <w:sz w:val="22"/>
                <w:szCs w:val="22"/>
              </w:rPr>
            </w:pPr>
            <w:r w:rsidRPr="000A7118">
              <w:rPr>
                <w:rFonts w:asciiTheme="majorEastAsia" w:eastAsiaTheme="majorEastAsia" w:hAnsiTheme="majorEastAsia" w:cs="ＭＳ 明朝" w:hint="eastAsia"/>
                <w:color w:val="auto"/>
                <w:sz w:val="22"/>
                <w:szCs w:val="22"/>
              </w:rPr>
              <w:t>廃棄物処理施設の被災状況</w:t>
            </w:r>
          </w:p>
        </w:tc>
        <w:tc>
          <w:tcPr>
            <w:tcW w:w="3544" w:type="dxa"/>
          </w:tcPr>
          <w:p w:rsidR="000A7118" w:rsidRDefault="000A7118" w:rsidP="009A6023">
            <w:pPr>
              <w:pStyle w:val="Default"/>
              <w:rPr>
                <w:rFonts w:asciiTheme="majorEastAsia" w:eastAsiaTheme="majorEastAsia" w:hAnsiTheme="majorEastAsia" w:cs="ＭＳ 明朝"/>
                <w:color w:val="auto"/>
                <w:sz w:val="22"/>
                <w:szCs w:val="22"/>
              </w:rPr>
            </w:pPr>
            <w:r w:rsidRPr="000A7118">
              <w:rPr>
                <w:rFonts w:asciiTheme="majorEastAsia" w:eastAsiaTheme="majorEastAsia" w:hAnsiTheme="majorEastAsia" w:cs="ＭＳ 明朝" w:hint="eastAsia"/>
                <w:color w:val="auto"/>
                <w:sz w:val="22"/>
                <w:szCs w:val="22"/>
              </w:rPr>
              <w:t>・被災状況</w:t>
            </w:r>
          </w:p>
          <w:p w:rsidR="000A7118" w:rsidRDefault="000A7118" w:rsidP="009A6023">
            <w:pPr>
              <w:pStyle w:val="Default"/>
              <w:rPr>
                <w:rFonts w:asciiTheme="majorEastAsia" w:eastAsiaTheme="majorEastAsia" w:hAnsiTheme="majorEastAsia" w:cs="ＭＳ 明朝"/>
                <w:color w:val="auto"/>
                <w:sz w:val="22"/>
                <w:szCs w:val="22"/>
              </w:rPr>
            </w:pPr>
            <w:r w:rsidRPr="000A7118">
              <w:rPr>
                <w:rFonts w:asciiTheme="majorEastAsia" w:eastAsiaTheme="majorEastAsia" w:hAnsiTheme="majorEastAsia" w:cs="ＭＳ 明朝" w:hint="eastAsia"/>
                <w:color w:val="auto"/>
                <w:sz w:val="22"/>
                <w:szCs w:val="22"/>
              </w:rPr>
              <w:t>・復旧見通し</w:t>
            </w:r>
          </w:p>
          <w:p w:rsidR="000A7118" w:rsidRDefault="000A7118" w:rsidP="009A6023">
            <w:pPr>
              <w:pStyle w:val="Default"/>
              <w:rPr>
                <w:rFonts w:asciiTheme="majorEastAsia" w:eastAsiaTheme="majorEastAsia" w:hAnsiTheme="majorEastAsia" w:cs="ＭＳ 明朝"/>
                <w:color w:val="auto"/>
                <w:sz w:val="22"/>
                <w:szCs w:val="22"/>
              </w:rPr>
            </w:pPr>
            <w:r w:rsidRPr="000A7118">
              <w:rPr>
                <w:rFonts w:asciiTheme="majorEastAsia" w:eastAsiaTheme="majorEastAsia" w:hAnsiTheme="majorEastAsia" w:cs="ＭＳ 明朝" w:hint="eastAsia"/>
                <w:color w:val="auto"/>
                <w:sz w:val="22"/>
                <w:szCs w:val="22"/>
              </w:rPr>
              <w:t>・必要な支援</w:t>
            </w:r>
          </w:p>
        </w:tc>
        <w:tc>
          <w:tcPr>
            <w:tcW w:w="2688" w:type="dxa"/>
            <w:vMerge/>
          </w:tcPr>
          <w:p w:rsidR="000A7118" w:rsidRDefault="000A7118" w:rsidP="009A6023">
            <w:pPr>
              <w:pStyle w:val="Default"/>
              <w:rPr>
                <w:rFonts w:asciiTheme="majorEastAsia" w:eastAsiaTheme="majorEastAsia" w:hAnsiTheme="majorEastAsia" w:cs="ＭＳ 明朝"/>
                <w:color w:val="auto"/>
                <w:sz w:val="22"/>
                <w:szCs w:val="22"/>
              </w:rPr>
            </w:pPr>
          </w:p>
        </w:tc>
      </w:tr>
      <w:tr w:rsidR="000A7118" w:rsidTr="00A23F1E">
        <w:tc>
          <w:tcPr>
            <w:tcW w:w="2620" w:type="dxa"/>
          </w:tcPr>
          <w:p w:rsidR="000A7118" w:rsidRDefault="000A7118" w:rsidP="009A6023">
            <w:pPr>
              <w:pStyle w:val="Default"/>
              <w:rPr>
                <w:rFonts w:asciiTheme="majorEastAsia" w:eastAsiaTheme="majorEastAsia" w:hAnsiTheme="majorEastAsia" w:cs="ＭＳ 明朝"/>
                <w:color w:val="auto"/>
                <w:sz w:val="22"/>
                <w:szCs w:val="22"/>
              </w:rPr>
            </w:pPr>
            <w:r w:rsidRPr="000A7118">
              <w:rPr>
                <w:rFonts w:asciiTheme="majorEastAsia" w:eastAsiaTheme="majorEastAsia" w:hAnsiTheme="majorEastAsia" w:cs="ＭＳ 明朝" w:hint="eastAsia"/>
                <w:color w:val="auto"/>
                <w:sz w:val="22"/>
                <w:szCs w:val="22"/>
              </w:rPr>
              <w:t>仮置場整備状況</w:t>
            </w:r>
          </w:p>
        </w:tc>
        <w:tc>
          <w:tcPr>
            <w:tcW w:w="3544" w:type="dxa"/>
          </w:tcPr>
          <w:p w:rsidR="000A7118" w:rsidRDefault="000A7118" w:rsidP="009A6023">
            <w:pPr>
              <w:pStyle w:val="Default"/>
              <w:rPr>
                <w:rFonts w:asciiTheme="majorEastAsia" w:eastAsiaTheme="majorEastAsia" w:hAnsiTheme="majorEastAsia" w:cs="ＭＳ 明朝"/>
                <w:color w:val="auto"/>
                <w:sz w:val="22"/>
                <w:szCs w:val="22"/>
              </w:rPr>
            </w:pPr>
            <w:r w:rsidRPr="000A7118">
              <w:rPr>
                <w:rFonts w:asciiTheme="majorEastAsia" w:eastAsiaTheme="majorEastAsia" w:hAnsiTheme="majorEastAsia" w:cs="ＭＳ 明朝" w:hint="eastAsia"/>
                <w:color w:val="auto"/>
                <w:sz w:val="22"/>
                <w:szCs w:val="22"/>
              </w:rPr>
              <w:t>・仮置場の位置と規模</w:t>
            </w:r>
          </w:p>
          <w:p w:rsidR="000A7118" w:rsidRDefault="000A7118" w:rsidP="009A6023">
            <w:pPr>
              <w:pStyle w:val="Default"/>
              <w:rPr>
                <w:rFonts w:asciiTheme="majorEastAsia" w:eastAsiaTheme="majorEastAsia" w:hAnsiTheme="majorEastAsia" w:cs="ＭＳ 明朝"/>
                <w:color w:val="auto"/>
                <w:sz w:val="22"/>
                <w:szCs w:val="22"/>
              </w:rPr>
            </w:pPr>
            <w:r w:rsidRPr="000A7118">
              <w:rPr>
                <w:rFonts w:asciiTheme="majorEastAsia" w:eastAsiaTheme="majorEastAsia" w:hAnsiTheme="majorEastAsia" w:cs="ＭＳ 明朝" w:hint="eastAsia"/>
                <w:color w:val="auto"/>
                <w:sz w:val="22"/>
                <w:szCs w:val="22"/>
              </w:rPr>
              <w:t>・必要資材の調達状況</w:t>
            </w:r>
          </w:p>
        </w:tc>
        <w:tc>
          <w:tcPr>
            <w:tcW w:w="2688" w:type="dxa"/>
            <w:vMerge/>
          </w:tcPr>
          <w:p w:rsidR="000A7118" w:rsidRDefault="000A7118" w:rsidP="009A6023">
            <w:pPr>
              <w:pStyle w:val="Default"/>
              <w:rPr>
                <w:rFonts w:asciiTheme="majorEastAsia" w:eastAsiaTheme="majorEastAsia" w:hAnsiTheme="majorEastAsia" w:cs="ＭＳ 明朝"/>
                <w:color w:val="auto"/>
                <w:sz w:val="22"/>
                <w:szCs w:val="22"/>
              </w:rPr>
            </w:pPr>
          </w:p>
        </w:tc>
      </w:tr>
      <w:tr w:rsidR="000A7118" w:rsidTr="00A23F1E">
        <w:tc>
          <w:tcPr>
            <w:tcW w:w="2620" w:type="dxa"/>
          </w:tcPr>
          <w:p w:rsidR="000A7118" w:rsidRDefault="000A7118" w:rsidP="009A6023">
            <w:pPr>
              <w:pStyle w:val="Default"/>
              <w:rPr>
                <w:rFonts w:asciiTheme="majorEastAsia" w:eastAsiaTheme="majorEastAsia" w:hAnsiTheme="majorEastAsia" w:cs="ＭＳ 明朝"/>
                <w:color w:val="auto"/>
                <w:sz w:val="22"/>
                <w:szCs w:val="22"/>
              </w:rPr>
            </w:pPr>
            <w:r w:rsidRPr="000A7118">
              <w:rPr>
                <w:rFonts w:asciiTheme="majorEastAsia" w:eastAsiaTheme="majorEastAsia" w:hAnsiTheme="majorEastAsia" w:cs="ＭＳ 明朝" w:hint="eastAsia"/>
                <w:color w:val="auto"/>
                <w:sz w:val="22"/>
                <w:szCs w:val="22"/>
              </w:rPr>
              <w:t>腐敗性廃棄物・有害廃棄物の発生状況</w:t>
            </w:r>
          </w:p>
        </w:tc>
        <w:tc>
          <w:tcPr>
            <w:tcW w:w="3544" w:type="dxa"/>
          </w:tcPr>
          <w:p w:rsidR="000A7118" w:rsidRDefault="000A7118" w:rsidP="009A6023">
            <w:pPr>
              <w:pStyle w:val="Default"/>
              <w:rPr>
                <w:rFonts w:asciiTheme="majorEastAsia" w:eastAsiaTheme="majorEastAsia" w:hAnsiTheme="majorEastAsia" w:cs="ＭＳ 明朝"/>
                <w:color w:val="auto"/>
                <w:sz w:val="22"/>
                <w:szCs w:val="22"/>
              </w:rPr>
            </w:pPr>
            <w:r w:rsidRPr="000A7118">
              <w:rPr>
                <w:rFonts w:asciiTheme="majorEastAsia" w:eastAsiaTheme="majorEastAsia" w:hAnsiTheme="majorEastAsia" w:cs="ＭＳ 明朝" w:hint="eastAsia"/>
                <w:color w:val="auto"/>
                <w:sz w:val="22"/>
                <w:szCs w:val="22"/>
              </w:rPr>
              <w:t>・腐敗性廃棄物の種類と処理状況</w:t>
            </w:r>
          </w:p>
          <w:p w:rsidR="000A7118" w:rsidRDefault="000A7118" w:rsidP="00D248D3">
            <w:pPr>
              <w:pStyle w:val="Default"/>
              <w:ind w:left="220" w:hangingChars="100" w:hanging="220"/>
              <w:rPr>
                <w:rFonts w:asciiTheme="majorEastAsia" w:eastAsiaTheme="majorEastAsia" w:hAnsiTheme="majorEastAsia" w:cs="ＭＳ 明朝"/>
                <w:color w:val="auto"/>
                <w:sz w:val="22"/>
                <w:szCs w:val="22"/>
              </w:rPr>
            </w:pPr>
            <w:r w:rsidRPr="000A7118">
              <w:rPr>
                <w:rFonts w:asciiTheme="majorEastAsia" w:eastAsiaTheme="majorEastAsia" w:hAnsiTheme="majorEastAsia" w:cs="ＭＳ 明朝" w:hint="eastAsia"/>
                <w:color w:val="auto"/>
                <w:sz w:val="22"/>
                <w:szCs w:val="22"/>
              </w:rPr>
              <w:t>・有害廃棄物の種類と量及び拡</w:t>
            </w:r>
            <w:r w:rsidR="00C74B45" w:rsidRPr="000A7118">
              <w:rPr>
                <w:rFonts w:asciiTheme="majorEastAsia" w:eastAsiaTheme="majorEastAsia" w:hAnsiTheme="majorEastAsia" w:cs="ＭＳ 明朝" w:hint="eastAsia"/>
                <w:color w:val="auto"/>
                <w:sz w:val="22"/>
                <w:szCs w:val="22"/>
              </w:rPr>
              <w:t>散状況</w:t>
            </w:r>
          </w:p>
        </w:tc>
        <w:tc>
          <w:tcPr>
            <w:tcW w:w="2688" w:type="dxa"/>
          </w:tcPr>
          <w:p w:rsidR="000A7118" w:rsidRDefault="00C74B45" w:rsidP="00C74B45">
            <w:pPr>
              <w:pStyle w:val="Default"/>
              <w:rPr>
                <w:rFonts w:asciiTheme="majorEastAsia" w:eastAsiaTheme="majorEastAsia" w:hAnsiTheme="majorEastAsia" w:cs="ＭＳ 明朝"/>
                <w:color w:val="auto"/>
                <w:sz w:val="22"/>
                <w:szCs w:val="22"/>
              </w:rPr>
            </w:pPr>
            <w:r w:rsidRPr="000A7118">
              <w:rPr>
                <w:rFonts w:asciiTheme="majorEastAsia" w:eastAsiaTheme="majorEastAsia" w:hAnsiTheme="majorEastAsia" w:cs="ＭＳ 明朝" w:hint="eastAsia"/>
                <w:color w:val="auto"/>
                <w:sz w:val="22"/>
                <w:szCs w:val="22"/>
              </w:rPr>
              <w:t>生活環境の迅速な保全に向けた支援</w:t>
            </w:r>
          </w:p>
        </w:tc>
      </w:tr>
    </w:tbl>
    <w:p w:rsidR="000A7118" w:rsidRPr="00C74B45" w:rsidRDefault="00FC456B" w:rsidP="00FC456B">
      <w:pPr>
        <w:pStyle w:val="Default"/>
        <w:wordWrap w:val="0"/>
        <w:ind w:leftChars="100" w:left="210" w:firstLineChars="100" w:firstLine="180"/>
        <w:jc w:val="right"/>
        <w:rPr>
          <w:rFonts w:asciiTheme="majorEastAsia" w:eastAsiaTheme="majorEastAsia" w:hAnsiTheme="majorEastAsia" w:cs="ＭＳ 明朝"/>
          <w:i/>
          <w:color w:val="auto"/>
          <w:sz w:val="18"/>
          <w:szCs w:val="18"/>
        </w:rPr>
      </w:pPr>
      <w:r>
        <w:rPr>
          <w:rFonts w:asciiTheme="majorEastAsia" w:eastAsiaTheme="majorEastAsia" w:hAnsiTheme="majorEastAsia" w:cs="ＭＳ 明朝" w:hint="eastAsia"/>
          <w:i/>
          <w:color w:val="auto"/>
          <w:sz w:val="18"/>
          <w:szCs w:val="18"/>
        </w:rPr>
        <w:t xml:space="preserve">出典：環境省「災害廃棄物対策指針」に加筆　</w:t>
      </w:r>
    </w:p>
    <w:p w:rsidR="00C50F6B" w:rsidRPr="00FC456B" w:rsidRDefault="00C50F6B" w:rsidP="00C50F6B">
      <w:pPr>
        <w:pStyle w:val="Default"/>
        <w:ind w:leftChars="100" w:left="210" w:firstLineChars="100" w:firstLine="180"/>
        <w:rPr>
          <w:rFonts w:asciiTheme="majorEastAsia" w:eastAsiaTheme="majorEastAsia" w:hAnsiTheme="majorEastAsia" w:cs="ＭＳ 明朝"/>
          <w:color w:val="auto"/>
          <w:sz w:val="18"/>
          <w:szCs w:val="18"/>
        </w:rPr>
      </w:pPr>
      <w:r w:rsidRPr="00FC456B">
        <w:rPr>
          <w:rFonts w:asciiTheme="majorEastAsia" w:eastAsiaTheme="majorEastAsia" w:hAnsiTheme="majorEastAsia" w:cs="ＭＳ 明朝" w:hint="eastAsia"/>
          <w:color w:val="auto"/>
          <w:sz w:val="18"/>
          <w:szCs w:val="18"/>
        </w:rPr>
        <w:t>※連絡体制（国、県、関係団体、市町担当窓口等）は資料編に記載</w:t>
      </w:r>
    </w:p>
    <w:p w:rsidR="00C50F6B" w:rsidRPr="005D3E8F" w:rsidRDefault="00C50F6B" w:rsidP="009A6023">
      <w:pPr>
        <w:pStyle w:val="Default"/>
        <w:ind w:leftChars="100" w:left="210" w:firstLineChars="100" w:firstLine="220"/>
        <w:rPr>
          <w:rFonts w:asciiTheme="majorEastAsia" w:eastAsiaTheme="majorEastAsia" w:hAnsiTheme="majorEastAsia" w:cs="ＭＳ 明朝"/>
          <w:color w:val="auto"/>
          <w:sz w:val="22"/>
          <w:szCs w:val="22"/>
        </w:rPr>
      </w:pPr>
    </w:p>
    <w:p w:rsidR="009A6023" w:rsidRPr="00B66035" w:rsidRDefault="009A6023" w:rsidP="009A6023">
      <w:pPr>
        <w:pStyle w:val="2"/>
        <w:rPr>
          <w:rFonts w:asciiTheme="majorEastAsia" w:hAnsiTheme="majorEastAsia"/>
          <w:b/>
          <w:sz w:val="24"/>
        </w:rPr>
      </w:pPr>
      <w:bookmarkStart w:id="43" w:name="_Toc507142978"/>
      <w:bookmarkStart w:id="44" w:name="_Toc507751780"/>
      <w:r w:rsidRPr="00B66035">
        <w:rPr>
          <w:rFonts w:asciiTheme="majorEastAsia" w:hAnsiTheme="majorEastAsia" w:hint="eastAsia"/>
          <w:b/>
          <w:sz w:val="24"/>
        </w:rPr>
        <w:t>３　協力・支援体制</w:t>
      </w:r>
      <w:bookmarkEnd w:id="43"/>
      <w:bookmarkEnd w:id="44"/>
    </w:p>
    <w:p w:rsidR="009A6023" w:rsidRPr="009C6637" w:rsidRDefault="009A6023" w:rsidP="009A6023">
      <w:pPr>
        <w:pStyle w:val="3"/>
        <w:ind w:leftChars="0" w:left="0"/>
        <w:jc w:val="left"/>
        <w:rPr>
          <w:rFonts w:asciiTheme="majorEastAsia" w:hAnsiTheme="majorEastAsia"/>
          <w:b/>
          <w:sz w:val="22"/>
        </w:rPr>
      </w:pPr>
      <w:bookmarkStart w:id="45" w:name="_Toc507142979"/>
      <w:bookmarkStart w:id="46" w:name="_Toc507751781"/>
      <w:r w:rsidRPr="009C6637">
        <w:rPr>
          <w:rFonts w:asciiTheme="majorEastAsia" w:hAnsiTheme="majorEastAsia" w:hint="eastAsia"/>
          <w:b/>
          <w:sz w:val="22"/>
        </w:rPr>
        <w:t>（１）市町</w:t>
      </w:r>
      <w:r w:rsidR="00B66035" w:rsidRPr="009C6637">
        <w:rPr>
          <w:rFonts w:asciiTheme="majorEastAsia" w:hAnsiTheme="majorEastAsia" w:hint="eastAsia"/>
          <w:b/>
          <w:sz w:val="22"/>
        </w:rPr>
        <w:t>、</w:t>
      </w:r>
      <w:r w:rsidRPr="009C6637">
        <w:rPr>
          <w:rFonts w:asciiTheme="majorEastAsia" w:hAnsiTheme="majorEastAsia" w:hint="eastAsia"/>
          <w:b/>
          <w:sz w:val="22"/>
        </w:rPr>
        <w:t>他都道府県及び国との協力・支援</w:t>
      </w:r>
      <w:bookmarkEnd w:id="45"/>
      <w:bookmarkEnd w:id="46"/>
    </w:p>
    <w:p w:rsidR="009A6023" w:rsidRPr="005D3E8F" w:rsidRDefault="009A6023" w:rsidP="00C15DE0">
      <w:pPr>
        <w:pStyle w:val="Default"/>
        <w:numPr>
          <w:ilvl w:val="0"/>
          <w:numId w:val="6"/>
        </w:numPr>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県は</w:t>
      </w:r>
      <w:r w:rsidR="00B66035">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災害廃棄物の広域処理に関し</w:t>
      </w:r>
      <w:r w:rsidR="00881725">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支援及び被支援自治体からの問合せに対応できる窓口としての調整機能を果たす。</w:t>
      </w:r>
    </w:p>
    <w:p w:rsidR="009A6023" w:rsidRPr="005D3E8F" w:rsidRDefault="009A6023" w:rsidP="00C15DE0">
      <w:pPr>
        <w:pStyle w:val="Default"/>
        <w:numPr>
          <w:ilvl w:val="0"/>
          <w:numId w:val="6"/>
        </w:numPr>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県は</w:t>
      </w:r>
      <w:r w:rsidR="00B66035">
        <w:rPr>
          <w:rFonts w:asciiTheme="majorEastAsia" w:eastAsiaTheme="majorEastAsia" w:hAnsiTheme="majorEastAsia" w:cs="ＭＳ 明朝" w:hint="eastAsia"/>
          <w:color w:val="auto"/>
          <w:sz w:val="22"/>
          <w:szCs w:val="22"/>
        </w:rPr>
        <w:t>、</w:t>
      </w:r>
      <w:r w:rsidR="008D0743" w:rsidRPr="007941DB">
        <w:rPr>
          <w:rFonts w:asciiTheme="majorEastAsia" w:eastAsiaTheme="majorEastAsia" w:hAnsiTheme="majorEastAsia" w:cs="ＭＳ 明朝" w:hint="eastAsia"/>
          <w:color w:val="auto"/>
          <w:sz w:val="22"/>
          <w:szCs w:val="22"/>
        </w:rPr>
        <w:t>「</w:t>
      </w:r>
      <w:r w:rsidRPr="007941DB">
        <w:rPr>
          <w:rFonts w:asciiTheme="majorEastAsia" w:eastAsiaTheme="majorEastAsia" w:hAnsiTheme="majorEastAsia" w:cs="ＭＳ 明朝" w:hint="eastAsia"/>
          <w:color w:val="auto"/>
          <w:sz w:val="22"/>
          <w:szCs w:val="22"/>
        </w:rPr>
        <w:t>大規模災害発生時における九州ブロック災害廃棄物対策行動計画</w:t>
      </w:r>
      <w:r w:rsidR="008D0743" w:rsidRPr="007941DB">
        <w:rPr>
          <w:rFonts w:asciiTheme="majorEastAsia" w:eastAsiaTheme="majorEastAsia" w:hAnsiTheme="majorEastAsia" w:cs="ＭＳ 明朝" w:hint="eastAsia"/>
          <w:color w:val="auto"/>
          <w:sz w:val="22"/>
          <w:szCs w:val="22"/>
        </w:rPr>
        <w:t>」</w:t>
      </w:r>
      <w:r w:rsidRPr="007941DB">
        <w:rPr>
          <w:rFonts w:asciiTheme="majorEastAsia" w:eastAsiaTheme="majorEastAsia" w:hAnsiTheme="majorEastAsia" w:cs="ＭＳ 明朝" w:hint="eastAsia"/>
          <w:color w:val="auto"/>
          <w:sz w:val="22"/>
          <w:szCs w:val="22"/>
        </w:rPr>
        <w:t>や</w:t>
      </w:r>
      <w:r w:rsidR="008D0743" w:rsidRPr="007941DB">
        <w:rPr>
          <w:rFonts w:asciiTheme="majorEastAsia" w:eastAsiaTheme="majorEastAsia" w:hAnsiTheme="majorEastAsia" w:cs="ＭＳ 明朝" w:hint="eastAsia"/>
          <w:color w:val="auto"/>
          <w:sz w:val="22"/>
          <w:szCs w:val="22"/>
        </w:rPr>
        <w:t>「</w:t>
      </w:r>
      <w:r w:rsidRPr="007941DB">
        <w:rPr>
          <w:rFonts w:asciiTheme="majorEastAsia" w:eastAsiaTheme="majorEastAsia" w:hAnsiTheme="majorEastAsia" w:cs="ＭＳ 明朝" w:hint="eastAsia"/>
          <w:color w:val="auto"/>
          <w:sz w:val="22"/>
          <w:szCs w:val="22"/>
        </w:rPr>
        <w:t>九州・山口９県における災害廃棄物処理等に係る相互支援協定</w:t>
      </w:r>
      <w:r w:rsidR="008D0743" w:rsidRPr="007941DB">
        <w:rPr>
          <w:rFonts w:asciiTheme="majorEastAsia" w:eastAsiaTheme="majorEastAsia" w:hAnsiTheme="majorEastAsia" w:cs="ＭＳ 明朝" w:hint="eastAsia"/>
          <w:color w:val="auto"/>
          <w:sz w:val="22"/>
          <w:szCs w:val="22"/>
        </w:rPr>
        <w:t>」</w:t>
      </w:r>
      <w:r w:rsidRPr="007941DB">
        <w:rPr>
          <w:rFonts w:asciiTheme="majorEastAsia" w:eastAsiaTheme="majorEastAsia" w:hAnsiTheme="majorEastAsia" w:cs="ＭＳ 明朝" w:hint="eastAsia"/>
          <w:color w:val="auto"/>
          <w:sz w:val="22"/>
          <w:szCs w:val="22"/>
        </w:rPr>
        <w:t>に基づき</w:t>
      </w:r>
      <w:r w:rsidR="00B66035" w:rsidRPr="007941DB">
        <w:rPr>
          <w:rFonts w:asciiTheme="majorEastAsia" w:eastAsiaTheme="majorEastAsia" w:hAnsiTheme="majorEastAsia" w:cs="ＭＳ 明朝" w:hint="eastAsia"/>
          <w:color w:val="auto"/>
          <w:sz w:val="22"/>
          <w:szCs w:val="22"/>
        </w:rPr>
        <w:t>、</w:t>
      </w:r>
      <w:r w:rsidRPr="007941DB">
        <w:rPr>
          <w:rFonts w:asciiTheme="majorEastAsia" w:eastAsiaTheme="majorEastAsia" w:hAnsiTheme="majorEastAsia" w:cs="ＭＳ 明朝" w:hint="eastAsia"/>
          <w:color w:val="auto"/>
          <w:sz w:val="22"/>
          <w:szCs w:val="22"/>
        </w:rPr>
        <w:t>職員派遣などの人的支援</w:t>
      </w:r>
      <w:r w:rsidR="00B66035" w:rsidRPr="007941DB">
        <w:rPr>
          <w:rFonts w:asciiTheme="majorEastAsia" w:eastAsiaTheme="majorEastAsia" w:hAnsiTheme="majorEastAsia" w:cs="ＭＳ 明朝" w:hint="eastAsia"/>
          <w:color w:val="auto"/>
          <w:sz w:val="22"/>
          <w:szCs w:val="22"/>
        </w:rPr>
        <w:t>、</w:t>
      </w:r>
      <w:r w:rsidRPr="007941DB">
        <w:rPr>
          <w:rFonts w:asciiTheme="majorEastAsia" w:eastAsiaTheme="majorEastAsia" w:hAnsiTheme="majorEastAsia" w:cs="ＭＳ 明朝" w:hint="eastAsia"/>
          <w:color w:val="auto"/>
          <w:sz w:val="22"/>
          <w:szCs w:val="22"/>
        </w:rPr>
        <w:t>被災県における被災状況の把握や必要な支援などを</w:t>
      </w:r>
      <w:r w:rsidRPr="005D3E8F">
        <w:rPr>
          <w:rFonts w:asciiTheme="majorEastAsia" w:eastAsiaTheme="majorEastAsia" w:hAnsiTheme="majorEastAsia" w:cs="ＭＳ 明朝" w:hint="eastAsia"/>
          <w:color w:val="auto"/>
          <w:sz w:val="22"/>
          <w:szCs w:val="22"/>
        </w:rPr>
        <w:t>行う。</w:t>
      </w:r>
    </w:p>
    <w:p w:rsidR="009A6023" w:rsidRPr="005D3E8F" w:rsidRDefault="00E71063" w:rsidP="00C15DE0">
      <w:pPr>
        <w:pStyle w:val="Default"/>
        <w:numPr>
          <w:ilvl w:val="0"/>
          <w:numId w:val="6"/>
        </w:numPr>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県が行う</w:t>
      </w:r>
      <w:r w:rsidR="009A6023" w:rsidRPr="005D3E8F">
        <w:rPr>
          <w:rFonts w:asciiTheme="majorEastAsia" w:eastAsiaTheme="majorEastAsia" w:hAnsiTheme="majorEastAsia" w:cs="ＭＳ 明朝" w:hint="eastAsia"/>
          <w:color w:val="auto"/>
          <w:sz w:val="22"/>
          <w:szCs w:val="22"/>
        </w:rPr>
        <w:t>市町</w:t>
      </w:r>
      <w:r w:rsidR="00B66035">
        <w:rPr>
          <w:rFonts w:asciiTheme="majorEastAsia" w:eastAsiaTheme="majorEastAsia" w:hAnsiTheme="majorEastAsia" w:cs="ＭＳ 明朝" w:hint="eastAsia"/>
          <w:color w:val="auto"/>
          <w:sz w:val="22"/>
          <w:szCs w:val="22"/>
        </w:rPr>
        <w:t>、</w:t>
      </w:r>
      <w:r w:rsidR="009A6023" w:rsidRPr="005D3E8F">
        <w:rPr>
          <w:rFonts w:asciiTheme="majorEastAsia" w:eastAsiaTheme="majorEastAsia" w:hAnsiTheme="majorEastAsia" w:cs="ＭＳ 明朝" w:hint="eastAsia"/>
          <w:color w:val="auto"/>
          <w:sz w:val="22"/>
          <w:szCs w:val="22"/>
        </w:rPr>
        <w:t>他都道府県及び国との協力・支援の内容は</w:t>
      </w:r>
      <w:r w:rsidR="00B66035">
        <w:rPr>
          <w:rFonts w:asciiTheme="majorEastAsia" w:eastAsiaTheme="majorEastAsia" w:hAnsiTheme="majorEastAsia" w:cs="ＭＳ 明朝" w:hint="eastAsia"/>
          <w:color w:val="auto"/>
          <w:sz w:val="22"/>
          <w:szCs w:val="22"/>
        </w:rPr>
        <w:t>、</w:t>
      </w:r>
      <w:r w:rsidR="00FC43FF">
        <w:rPr>
          <w:rFonts w:asciiTheme="majorEastAsia" w:eastAsiaTheme="majorEastAsia" w:hAnsiTheme="majorEastAsia" w:cs="ＭＳ 明朝" w:hint="eastAsia"/>
          <w:color w:val="auto"/>
          <w:sz w:val="22"/>
          <w:szCs w:val="22"/>
        </w:rPr>
        <w:t>表1-2-3-1</w:t>
      </w:r>
      <w:r w:rsidR="009A6023" w:rsidRPr="005D3E8F">
        <w:rPr>
          <w:rFonts w:asciiTheme="majorEastAsia" w:eastAsiaTheme="majorEastAsia" w:hAnsiTheme="majorEastAsia" w:cs="ＭＳ 明朝" w:hint="eastAsia"/>
          <w:color w:val="auto"/>
          <w:sz w:val="22"/>
          <w:szCs w:val="22"/>
        </w:rPr>
        <w:t>の事項を想定している。</w:t>
      </w:r>
    </w:p>
    <w:p w:rsidR="00E71063" w:rsidRDefault="00E71063" w:rsidP="003901EB">
      <w:pPr>
        <w:pStyle w:val="Default"/>
        <w:numPr>
          <w:ilvl w:val="0"/>
          <w:numId w:val="6"/>
        </w:numPr>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県は、</w:t>
      </w:r>
      <w:r w:rsidR="009A6023" w:rsidRPr="005D3E8F">
        <w:rPr>
          <w:rFonts w:asciiTheme="majorEastAsia" w:eastAsiaTheme="majorEastAsia" w:hAnsiTheme="majorEastAsia" w:cs="ＭＳ 明朝" w:hint="eastAsia"/>
          <w:color w:val="auto"/>
          <w:sz w:val="22"/>
          <w:szCs w:val="22"/>
        </w:rPr>
        <w:t>災害の状況によっては</w:t>
      </w:r>
      <w:r w:rsidR="00881725">
        <w:rPr>
          <w:rFonts w:asciiTheme="majorEastAsia" w:eastAsiaTheme="majorEastAsia" w:hAnsiTheme="majorEastAsia" w:cs="ＭＳ 明朝" w:hint="eastAsia"/>
          <w:color w:val="auto"/>
          <w:sz w:val="22"/>
          <w:szCs w:val="22"/>
        </w:rPr>
        <w:t>、</w:t>
      </w:r>
      <w:r w:rsidR="009A6023" w:rsidRPr="005D3E8F">
        <w:rPr>
          <w:rFonts w:asciiTheme="majorEastAsia" w:eastAsiaTheme="majorEastAsia" w:hAnsiTheme="majorEastAsia" w:cs="ＭＳ 明朝" w:hint="eastAsia"/>
          <w:color w:val="auto"/>
          <w:sz w:val="22"/>
          <w:szCs w:val="22"/>
        </w:rPr>
        <w:t>環境省の専門家チームであるＤ．Ｗ</w:t>
      </w:r>
      <w:r w:rsidR="00B66035">
        <w:rPr>
          <w:rFonts w:asciiTheme="majorEastAsia" w:eastAsiaTheme="majorEastAsia" w:hAnsiTheme="majorEastAsia" w:cs="ＭＳ 明朝" w:hint="eastAsia"/>
          <w:color w:val="auto"/>
          <w:sz w:val="22"/>
          <w:szCs w:val="22"/>
        </w:rPr>
        <w:t>ａ</w:t>
      </w:r>
      <w:r w:rsidR="009A6023" w:rsidRPr="005D3E8F">
        <w:rPr>
          <w:rFonts w:asciiTheme="majorEastAsia" w:eastAsiaTheme="majorEastAsia" w:hAnsiTheme="majorEastAsia" w:cs="ＭＳ 明朝" w:hint="eastAsia"/>
          <w:color w:val="auto"/>
          <w:sz w:val="22"/>
          <w:szCs w:val="22"/>
        </w:rPr>
        <w:t>ｓｔｅ－Ｎｅｔ（災害廃棄物処理支援ネットワーク）も活用する。</w:t>
      </w:r>
    </w:p>
    <w:p w:rsidR="00E71063" w:rsidRDefault="00E71063" w:rsidP="00E71063">
      <w:pPr>
        <w:pStyle w:val="Default"/>
        <w:rPr>
          <w:rFonts w:asciiTheme="majorEastAsia" w:eastAsiaTheme="majorEastAsia" w:hAnsiTheme="majorEastAsia" w:cs="ＭＳ 明朝"/>
          <w:color w:val="auto"/>
          <w:sz w:val="22"/>
          <w:szCs w:val="22"/>
        </w:rPr>
      </w:pPr>
      <w:r w:rsidRPr="00B66035">
        <w:rPr>
          <w:rFonts w:asciiTheme="majorEastAsia" w:eastAsiaTheme="majorEastAsia" w:hAnsiTheme="majorEastAsia" w:cs="ＭＳ 明朝"/>
          <w:noProof/>
          <w:color w:val="auto"/>
          <w:sz w:val="22"/>
          <w:szCs w:val="22"/>
        </w:rPr>
        <mc:AlternateContent>
          <mc:Choice Requires="wps">
            <w:drawing>
              <wp:anchor distT="45720" distB="45720" distL="114300" distR="114300" simplePos="0" relativeHeight="251659264" behindDoc="0" locked="0" layoutInCell="1" allowOverlap="1" wp14:anchorId="14CE40E9" wp14:editId="479CEF6E">
                <wp:simplePos x="0" y="0"/>
                <wp:positionH relativeFrom="column">
                  <wp:posOffset>57752</wp:posOffset>
                </wp:positionH>
                <wp:positionV relativeFrom="paragraph">
                  <wp:posOffset>102235</wp:posOffset>
                </wp:positionV>
                <wp:extent cx="5715000" cy="1019175"/>
                <wp:effectExtent l="76200" t="76200" r="133350" b="1428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19175"/>
                        </a:xfrm>
                        <a:prstGeom prst="rect">
                          <a:avLst/>
                        </a:prstGeom>
                        <a:solidFill>
                          <a:srgbClr val="FFFFFF"/>
                        </a:solidFill>
                        <a:ln w="9525">
                          <a:solidFill>
                            <a:srgbClr val="000000"/>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rsidR="005C4B2E" w:rsidRPr="00C74B45" w:rsidRDefault="005C4B2E" w:rsidP="00B66035">
                            <w:pPr>
                              <w:pStyle w:val="Default"/>
                              <w:rPr>
                                <w:rFonts w:asciiTheme="majorEastAsia" w:eastAsiaTheme="majorEastAsia" w:hAnsiTheme="majorEastAsia" w:cs="ＭＳ 明朝"/>
                                <w:b/>
                                <w:color w:val="auto"/>
                                <w:sz w:val="22"/>
                                <w:szCs w:val="22"/>
                              </w:rPr>
                            </w:pPr>
                            <w:r w:rsidRPr="00C74B45">
                              <w:rPr>
                                <w:rFonts w:asciiTheme="majorEastAsia" w:eastAsiaTheme="majorEastAsia" w:hAnsiTheme="majorEastAsia" w:cs="ＭＳ 明朝" w:hint="eastAsia"/>
                                <w:b/>
                                <w:color w:val="auto"/>
                                <w:sz w:val="22"/>
                                <w:szCs w:val="22"/>
                              </w:rPr>
                              <w:t>※Ｄ．Ｗａｓｔｅ－Ｎｅｔ（災害廃棄物処理支援ネットワーク）</w:t>
                            </w:r>
                          </w:p>
                          <w:p w:rsidR="005C4B2E" w:rsidRPr="005D3E8F" w:rsidRDefault="005C4B2E" w:rsidP="00B66035">
                            <w:pPr>
                              <w:pStyle w:val="Default"/>
                              <w:ind w:firstLineChars="100" w:firstLine="220"/>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Ｄ．Ｗ</w:t>
                            </w:r>
                            <w:r>
                              <w:rPr>
                                <w:rFonts w:asciiTheme="majorEastAsia" w:eastAsiaTheme="majorEastAsia" w:hAnsiTheme="majorEastAsia" w:cs="ＭＳ 明朝" w:hint="eastAsia"/>
                                <w:color w:val="auto"/>
                                <w:sz w:val="22"/>
                                <w:szCs w:val="22"/>
                              </w:rPr>
                              <w:t>ａｓｔｅ－Ｎｅｔとは、災害廃棄物対策を行う自治体を支援するため、</w:t>
                            </w:r>
                            <w:r w:rsidRPr="005D3E8F">
                              <w:rPr>
                                <w:rFonts w:asciiTheme="majorEastAsia" w:eastAsiaTheme="majorEastAsia" w:hAnsiTheme="majorEastAsia" w:cs="ＭＳ 明朝" w:hint="eastAsia"/>
                                <w:color w:val="auto"/>
                                <w:sz w:val="22"/>
                                <w:szCs w:val="22"/>
                              </w:rPr>
                              <w:t>環境省が平成</w:t>
                            </w:r>
                            <w:r>
                              <w:rPr>
                                <w:rFonts w:asciiTheme="majorEastAsia" w:eastAsiaTheme="majorEastAsia" w:hAnsiTheme="majorEastAsia" w:cs="ＭＳ 明朝" w:hint="eastAsia"/>
                                <w:color w:val="auto"/>
                                <w:sz w:val="22"/>
                                <w:szCs w:val="22"/>
                              </w:rPr>
                              <w:t>２７</w:t>
                            </w:r>
                            <w:r w:rsidRPr="005D3E8F">
                              <w:rPr>
                                <w:rFonts w:asciiTheme="majorEastAsia" w:eastAsiaTheme="majorEastAsia" w:hAnsiTheme="majorEastAsia" w:cs="ＭＳ 明朝" w:hint="eastAsia"/>
                                <w:color w:val="auto"/>
                                <w:sz w:val="22"/>
                                <w:szCs w:val="22"/>
                              </w:rPr>
                              <w:t>年９月に発足させたネットワーク組織であり</w:t>
                            </w:r>
                            <w:r>
                              <w:rPr>
                                <w:rFonts w:asciiTheme="majorEastAsia" w:eastAsiaTheme="majorEastAsia" w:hAnsiTheme="majorEastAsia" w:cs="ＭＳ 明朝" w:hint="eastAsia"/>
                                <w:color w:val="auto"/>
                                <w:sz w:val="22"/>
                                <w:szCs w:val="22"/>
                              </w:rPr>
                              <w:t>、有識者、</w:t>
                            </w:r>
                            <w:r w:rsidRPr="005D3E8F">
                              <w:rPr>
                                <w:rFonts w:asciiTheme="majorEastAsia" w:eastAsiaTheme="majorEastAsia" w:hAnsiTheme="majorEastAsia" w:cs="ＭＳ 明朝" w:hint="eastAsia"/>
                                <w:color w:val="auto"/>
                                <w:sz w:val="22"/>
                                <w:szCs w:val="22"/>
                              </w:rPr>
                              <w:t>地方自治体関係者</w:t>
                            </w:r>
                            <w:r>
                              <w:rPr>
                                <w:rFonts w:asciiTheme="majorEastAsia" w:eastAsiaTheme="majorEastAsia" w:hAnsiTheme="majorEastAsia" w:cs="ＭＳ 明朝" w:hint="eastAsia"/>
                                <w:color w:val="auto"/>
                                <w:sz w:val="22"/>
                                <w:szCs w:val="22"/>
                              </w:rPr>
                              <w:t>、関係機関の技術者、</w:t>
                            </w:r>
                            <w:r w:rsidRPr="005D3E8F">
                              <w:rPr>
                                <w:rFonts w:asciiTheme="majorEastAsia" w:eastAsiaTheme="majorEastAsia" w:hAnsiTheme="majorEastAsia" w:cs="ＭＳ 明朝" w:hint="eastAsia"/>
                                <w:color w:val="auto"/>
                                <w:sz w:val="22"/>
                                <w:szCs w:val="22"/>
                              </w:rPr>
                              <w:t>関係業界団体等が構成メンバーとなっている。</w:t>
                            </w:r>
                          </w:p>
                          <w:p w:rsidR="005C4B2E" w:rsidRDefault="005C4B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E40E9" id="_x0000_s1127" type="#_x0000_t202" style="position:absolute;margin-left:4.55pt;margin-top:8.05pt;width:450pt;height:8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">
                <v:shadow on="t" color="black" opacity="26214f" origin="-.5,-.5" offset=".74836mm,.74836mm"/>
                <v:textbox>
                  <w:txbxContent>
                    <w:p w:rsidR="005C4B2E" w:rsidRPr="00C74B45" w:rsidRDefault="005C4B2E" w:rsidP="00B66035">
                      <w:pPr>
                        <w:pStyle w:val="Default"/>
                        <w:rPr>
                          <w:rFonts w:asciiTheme="majorEastAsia" w:eastAsiaTheme="majorEastAsia" w:hAnsiTheme="majorEastAsia" w:cs="ＭＳ 明朝"/>
                          <w:b/>
                          <w:color w:val="auto"/>
                          <w:sz w:val="22"/>
                          <w:szCs w:val="22"/>
                        </w:rPr>
                      </w:pPr>
                      <w:r w:rsidRPr="00C74B45">
                        <w:rPr>
                          <w:rFonts w:asciiTheme="majorEastAsia" w:eastAsiaTheme="majorEastAsia" w:hAnsiTheme="majorEastAsia" w:cs="ＭＳ 明朝" w:hint="eastAsia"/>
                          <w:b/>
                          <w:color w:val="auto"/>
                          <w:sz w:val="22"/>
                          <w:szCs w:val="22"/>
                        </w:rPr>
                        <w:t>※Ｄ．Ｗａｓｔｅ－Ｎｅｔ（災害廃棄物処理支援ネットワーク）</w:t>
                      </w:r>
                    </w:p>
                    <w:p w:rsidR="005C4B2E" w:rsidRPr="005D3E8F" w:rsidRDefault="005C4B2E" w:rsidP="00B66035">
                      <w:pPr>
                        <w:pStyle w:val="Default"/>
                        <w:ind w:firstLineChars="100" w:firstLine="220"/>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Ｄ．Ｗ</w:t>
                      </w:r>
                      <w:r>
                        <w:rPr>
                          <w:rFonts w:asciiTheme="majorEastAsia" w:eastAsiaTheme="majorEastAsia" w:hAnsiTheme="majorEastAsia" w:cs="ＭＳ 明朝" w:hint="eastAsia"/>
                          <w:color w:val="auto"/>
                          <w:sz w:val="22"/>
                          <w:szCs w:val="22"/>
                        </w:rPr>
                        <w:t>ａｓｔｅ－Ｎｅｔとは、災害廃棄物対策を行う自治体を支援するため、</w:t>
                      </w:r>
                      <w:r w:rsidRPr="005D3E8F">
                        <w:rPr>
                          <w:rFonts w:asciiTheme="majorEastAsia" w:eastAsiaTheme="majorEastAsia" w:hAnsiTheme="majorEastAsia" w:cs="ＭＳ 明朝" w:hint="eastAsia"/>
                          <w:color w:val="auto"/>
                          <w:sz w:val="22"/>
                          <w:szCs w:val="22"/>
                        </w:rPr>
                        <w:t>環境省が平成</w:t>
                      </w:r>
                      <w:r>
                        <w:rPr>
                          <w:rFonts w:asciiTheme="majorEastAsia" w:eastAsiaTheme="majorEastAsia" w:hAnsiTheme="majorEastAsia" w:cs="ＭＳ 明朝" w:hint="eastAsia"/>
                          <w:color w:val="auto"/>
                          <w:sz w:val="22"/>
                          <w:szCs w:val="22"/>
                        </w:rPr>
                        <w:t>２７</w:t>
                      </w:r>
                      <w:r w:rsidRPr="005D3E8F">
                        <w:rPr>
                          <w:rFonts w:asciiTheme="majorEastAsia" w:eastAsiaTheme="majorEastAsia" w:hAnsiTheme="majorEastAsia" w:cs="ＭＳ 明朝" w:hint="eastAsia"/>
                          <w:color w:val="auto"/>
                          <w:sz w:val="22"/>
                          <w:szCs w:val="22"/>
                        </w:rPr>
                        <w:t>年９月に発足させたネットワーク組織であり</w:t>
                      </w:r>
                      <w:r>
                        <w:rPr>
                          <w:rFonts w:asciiTheme="majorEastAsia" w:eastAsiaTheme="majorEastAsia" w:hAnsiTheme="majorEastAsia" w:cs="ＭＳ 明朝" w:hint="eastAsia"/>
                          <w:color w:val="auto"/>
                          <w:sz w:val="22"/>
                          <w:szCs w:val="22"/>
                        </w:rPr>
                        <w:t>、有識者、</w:t>
                      </w:r>
                      <w:r w:rsidRPr="005D3E8F">
                        <w:rPr>
                          <w:rFonts w:asciiTheme="majorEastAsia" w:eastAsiaTheme="majorEastAsia" w:hAnsiTheme="majorEastAsia" w:cs="ＭＳ 明朝" w:hint="eastAsia"/>
                          <w:color w:val="auto"/>
                          <w:sz w:val="22"/>
                          <w:szCs w:val="22"/>
                        </w:rPr>
                        <w:t>地方自治体関係者</w:t>
                      </w:r>
                      <w:r>
                        <w:rPr>
                          <w:rFonts w:asciiTheme="majorEastAsia" w:eastAsiaTheme="majorEastAsia" w:hAnsiTheme="majorEastAsia" w:cs="ＭＳ 明朝" w:hint="eastAsia"/>
                          <w:color w:val="auto"/>
                          <w:sz w:val="22"/>
                          <w:szCs w:val="22"/>
                        </w:rPr>
                        <w:t>、関係機関の技術者、</w:t>
                      </w:r>
                      <w:r w:rsidRPr="005D3E8F">
                        <w:rPr>
                          <w:rFonts w:asciiTheme="majorEastAsia" w:eastAsiaTheme="majorEastAsia" w:hAnsiTheme="majorEastAsia" w:cs="ＭＳ 明朝" w:hint="eastAsia"/>
                          <w:color w:val="auto"/>
                          <w:sz w:val="22"/>
                          <w:szCs w:val="22"/>
                        </w:rPr>
                        <w:t>関係業界団体等が構成メンバーとなっている。</w:t>
                      </w:r>
                    </w:p>
                    <w:p w:rsidR="005C4B2E" w:rsidRDefault="005C4B2E"/>
                  </w:txbxContent>
                </v:textbox>
              </v:shape>
            </w:pict>
          </mc:Fallback>
        </mc:AlternateContent>
      </w:r>
    </w:p>
    <w:p w:rsidR="003901EB" w:rsidRPr="003901EB" w:rsidRDefault="003901EB" w:rsidP="003901EB">
      <w:pPr>
        <w:pStyle w:val="Default"/>
        <w:numPr>
          <w:ilvl w:val="0"/>
          <w:numId w:val="6"/>
        </w:numPr>
        <w:rPr>
          <w:rFonts w:asciiTheme="majorEastAsia" w:eastAsiaTheme="majorEastAsia" w:hAnsiTheme="majorEastAsia" w:cs="ＭＳ 明朝"/>
          <w:color w:val="auto"/>
          <w:sz w:val="22"/>
          <w:szCs w:val="22"/>
        </w:rPr>
      </w:pPr>
      <w:r w:rsidRPr="003901EB">
        <w:rPr>
          <w:rFonts w:asciiTheme="majorEastAsia" w:eastAsiaTheme="majorEastAsia" w:hAnsiTheme="majorEastAsia" w:cs="ＭＳ 明朝"/>
          <w:sz w:val="22"/>
        </w:rPr>
        <w:br w:type="page"/>
      </w:r>
    </w:p>
    <w:p w:rsidR="00B66035" w:rsidRPr="00C74B45" w:rsidRDefault="00C74B45" w:rsidP="00C74B45">
      <w:pPr>
        <w:pStyle w:val="Default"/>
        <w:ind w:leftChars="100" w:left="210" w:firstLineChars="100" w:firstLine="221"/>
        <w:jc w:val="center"/>
        <w:rPr>
          <w:rFonts w:asciiTheme="majorEastAsia" w:eastAsiaTheme="majorEastAsia" w:hAnsiTheme="majorEastAsia" w:cs="ＭＳ 明朝"/>
          <w:b/>
          <w:color w:val="00B050"/>
          <w:sz w:val="22"/>
          <w:szCs w:val="22"/>
        </w:rPr>
      </w:pPr>
      <w:r w:rsidRPr="00C74B45">
        <w:rPr>
          <w:rFonts w:asciiTheme="majorEastAsia" w:eastAsiaTheme="majorEastAsia" w:hAnsiTheme="majorEastAsia" w:cs="ＭＳ 明朝" w:hint="eastAsia"/>
          <w:b/>
          <w:color w:val="00B050"/>
          <w:sz w:val="22"/>
          <w:szCs w:val="22"/>
        </w:rPr>
        <w:lastRenderedPageBreak/>
        <w:t>表1-2-3-1　市町、他都道府県、国との協力</w:t>
      </w:r>
      <w:r w:rsidR="00E71063">
        <w:rPr>
          <w:rFonts w:asciiTheme="majorEastAsia" w:eastAsiaTheme="majorEastAsia" w:hAnsiTheme="majorEastAsia" w:cs="ＭＳ 明朝" w:hint="eastAsia"/>
          <w:b/>
          <w:color w:val="00B050"/>
          <w:sz w:val="22"/>
          <w:szCs w:val="22"/>
        </w:rPr>
        <w:t>・</w:t>
      </w:r>
      <w:r w:rsidRPr="00C74B45">
        <w:rPr>
          <w:rFonts w:asciiTheme="majorEastAsia" w:eastAsiaTheme="majorEastAsia" w:hAnsiTheme="majorEastAsia" w:cs="ＭＳ 明朝" w:hint="eastAsia"/>
          <w:b/>
          <w:color w:val="00B050"/>
          <w:sz w:val="22"/>
          <w:szCs w:val="22"/>
        </w:rPr>
        <w:t>支援内容</w:t>
      </w: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7507"/>
      </w:tblGrid>
      <w:tr w:rsidR="00C74B45" w:rsidTr="00A23F1E">
        <w:tc>
          <w:tcPr>
            <w:tcW w:w="1345" w:type="dxa"/>
            <w:shd w:val="clear" w:color="auto" w:fill="BFBFBF" w:themeFill="background1" w:themeFillShade="BF"/>
          </w:tcPr>
          <w:p w:rsidR="00C74B45" w:rsidRDefault="00C74B45" w:rsidP="009C6637">
            <w:pPr>
              <w:pStyle w:val="Default"/>
              <w:jc w:val="center"/>
              <w:rPr>
                <w:rFonts w:asciiTheme="majorEastAsia" w:eastAsiaTheme="majorEastAsia" w:hAnsiTheme="majorEastAsia" w:cs="ＭＳ 明朝"/>
                <w:color w:val="auto"/>
                <w:sz w:val="22"/>
                <w:szCs w:val="22"/>
              </w:rPr>
            </w:pPr>
            <w:r w:rsidRPr="00C74B45">
              <w:rPr>
                <w:rFonts w:asciiTheme="majorEastAsia" w:eastAsiaTheme="majorEastAsia" w:hAnsiTheme="majorEastAsia" w:cs="ＭＳ 明朝" w:hint="eastAsia"/>
                <w:color w:val="auto"/>
                <w:sz w:val="22"/>
                <w:szCs w:val="22"/>
              </w:rPr>
              <w:t>相手方</w:t>
            </w:r>
          </w:p>
        </w:tc>
        <w:tc>
          <w:tcPr>
            <w:tcW w:w="7507" w:type="dxa"/>
            <w:shd w:val="clear" w:color="auto" w:fill="BFBFBF" w:themeFill="background1" w:themeFillShade="BF"/>
          </w:tcPr>
          <w:p w:rsidR="00C74B45" w:rsidRDefault="00C74B45" w:rsidP="009C6637">
            <w:pPr>
              <w:pStyle w:val="Default"/>
              <w:jc w:val="center"/>
              <w:rPr>
                <w:rFonts w:asciiTheme="majorEastAsia" w:eastAsiaTheme="majorEastAsia" w:hAnsiTheme="majorEastAsia" w:cs="ＭＳ 明朝"/>
                <w:color w:val="auto"/>
                <w:sz w:val="22"/>
                <w:szCs w:val="22"/>
              </w:rPr>
            </w:pPr>
            <w:r w:rsidRPr="00C74B45">
              <w:rPr>
                <w:rFonts w:asciiTheme="majorEastAsia" w:eastAsiaTheme="majorEastAsia" w:hAnsiTheme="majorEastAsia" w:cs="ＭＳ 明朝" w:hint="eastAsia"/>
                <w:color w:val="auto"/>
                <w:sz w:val="22"/>
                <w:szCs w:val="22"/>
              </w:rPr>
              <w:t>協力・支援内容</w:t>
            </w:r>
          </w:p>
        </w:tc>
      </w:tr>
      <w:tr w:rsidR="00C74B45" w:rsidTr="00DD0F5A">
        <w:tc>
          <w:tcPr>
            <w:tcW w:w="1345" w:type="dxa"/>
          </w:tcPr>
          <w:p w:rsidR="00C74B45" w:rsidRDefault="00BA6B10" w:rsidP="009C6637">
            <w:pPr>
              <w:pStyle w:val="Default"/>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市町</w:t>
            </w:r>
          </w:p>
        </w:tc>
        <w:tc>
          <w:tcPr>
            <w:tcW w:w="7507" w:type="dxa"/>
          </w:tcPr>
          <w:p w:rsidR="00C74B45" w:rsidRDefault="00BA6B10" w:rsidP="009C6637">
            <w:pPr>
              <w:pStyle w:val="Default"/>
              <w:ind w:left="220" w:hangingChars="100" w:hanging="220"/>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・被災市町</w:t>
            </w:r>
            <w:r w:rsidR="00C74B45" w:rsidRPr="00C74B45">
              <w:rPr>
                <w:rFonts w:asciiTheme="majorEastAsia" w:eastAsiaTheme="majorEastAsia" w:hAnsiTheme="majorEastAsia" w:cs="ＭＳ 明朝" w:hint="eastAsia"/>
                <w:color w:val="auto"/>
                <w:sz w:val="22"/>
                <w:szCs w:val="22"/>
              </w:rPr>
              <w:t>内での処理が不可能な場合</w:t>
            </w:r>
            <w:r w:rsidR="00C74B45">
              <w:rPr>
                <w:rFonts w:asciiTheme="majorEastAsia" w:eastAsiaTheme="majorEastAsia" w:hAnsiTheme="majorEastAsia" w:cs="ＭＳ 明朝" w:hint="eastAsia"/>
                <w:color w:val="auto"/>
                <w:sz w:val="22"/>
                <w:szCs w:val="22"/>
              </w:rPr>
              <w:t>、</w:t>
            </w:r>
            <w:r w:rsidR="00C74B45" w:rsidRPr="00C74B45">
              <w:rPr>
                <w:rFonts w:asciiTheme="majorEastAsia" w:eastAsiaTheme="majorEastAsia" w:hAnsiTheme="majorEastAsia" w:cs="ＭＳ 明朝" w:hint="eastAsia"/>
                <w:color w:val="auto"/>
                <w:sz w:val="22"/>
                <w:szCs w:val="22"/>
              </w:rPr>
              <w:t>県内</w:t>
            </w:r>
            <w:r w:rsidR="00DD0F5A">
              <w:rPr>
                <w:rFonts w:asciiTheme="majorEastAsia" w:eastAsiaTheme="majorEastAsia" w:hAnsiTheme="majorEastAsia" w:cs="ＭＳ 明朝" w:hint="eastAsia"/>
                <w:color w:val="auto"/>
                <w:sz w:val="22"/>
                <w:szCs w:val="22"/>
              </w:rPr>
              <w:t>の</w:t>
            </w:r>
            <w:r w:rsidR="00C74B45" w:rsidRPr="00C74B45">
              <w:rPr>
                <w:rFonts w:asciiTheme="majorEastAsia" w:eastAsiaTheme="majorEastAsia" w:hAnsiTheme="majorEastAsia" w:cs="ＭＳ 明朝" w:hint="eastAsia"/>
                <w:color w:val="auto"/>
                <w:sz w:val="22"/>
                <w:szCs w:val="22"/>
              </w:rPr>
              <w:t>被災していない</w:t>
            </w:r>
            <w:r w:rsidR="00C74B45">
              <w:rPr>
                <w:rFonts w:asciiTheme="majorEastAsia" w:eastAsiaTheme="majorEastAsia" w:hAnsiTheme="majorEastAsia" w:cs="ＭＳ 明朝" w:hint="eastAsia"/>
                <w:color w:val="auto"/>
                <w:sz w:val="22"/>
                <w:szCs w:val="22"/>
              </w:rPr>
              <w:t>、</w:t>
            </w:r>
            <w:r>
              <w:rPr>
                <w:rFonts w:asciiTheme="majorEastAsia" w:eastAsiaTheme="majorEastAsia" w:hAnsiTheme="majorEastAsia" w:cs="ＭＳ 明朝" w:hint="eastAsia"/>
                <w:color w:val="auto"/>
                <w:sz w:val="22"/>
                <w:szCs w:val="22"/>
              </w:rPr>
              <w:t>又は被災の程度の軽い市町</w:t>
            </w:r>
            <w:r w:rsidR="00C74B45" w:rsidRPr="00C74B45">
              <w:rPr>
                <w:rFonts w:asciiTheme="majorEastAsia" w:eastAsiaTheme="majorEastAsia" w:hAnsiTheme="majorEastAsia" w:cs="ＭＳ 明朝" w:hint="eastAsia"/>
                <w:color w:val="auto"/>
                <w:sz w:val="22"/>
                <w:szCs w:val="22"/>
              </w:rPr>
              <w:t>への応援要請を行う。</w:t>
            </w:r>
          </w:p>
        </w:tc>
      </w:tr>
      <w:tr w:rsidR="00C74B45" w:rsidTr="00DD0F5A">
        <w:tc>
          <w:tcPr>
            <w:tcW w:w="1345" w:type="dxa"/>
          </w:tcPr>
          <w:p w:rsidR="00C74B45" w:rsidRDefault="00C74B45" w:rsidP="009C6637">
            <w:pPr>
              <w:pStyle w:val="Default"/>
              <w:rPr>
                <w:rFonts w:asciiTheme="majorEastAsia" w:eastAsiaTheme="majorEastAsia" w:hAnsiTheme="majorEastAsia" w:cs="ＭＳ 明朝"/>
                <w:color w:val="auto"/>
                <w:sz w:val="22"/>
                <w:szCs w:val="22"/>
              </w:rPr>
            </w:pPr>
            <w:r w:rsidRPr="00C74B45">
              <w:rPr>
                <w:rFonts w:asciiTheme="majorEastAsia" w:eastAsiaTheme="majorEastAsia" w:hAnsiTheme="majorEastAsia" w:cs="ＭＳ 明朝" w:hint="eastAsia"/>
                <w:color w:val="auto"/>
                <w:sz w:val="22"/>
                <w:szCs w:val="22"/>
              </w:rPr>
              <w:t>他都道府県</w:t>
            </w:r>
          </w:p>
        </w:tc>
        <w:tc>
          <w:tcPr>
            <w:tcW w:w="7507" w:type="dxa"/>
          </w:tcPr>
          <w:p w:rsidR="00C74B45" w:rsidRPr="00C74B45" w:rsidRDefault="00C74B45" w:rsidP="009C6637">
            <w:pPr>
              <w:pStyle w:val="Default"/>
              <w:ind w:left="220" w:hangingChars="100" w:hanging="220"/>
              <w:rPr>
                <w:rFonts w:asciiTheme="majorEastAsia" w:eastAsiaTheme="majorEastAsia" w:hAnsiTheme="majorEastAsia" w:cs="ＭＳ 明朝"/>
                <w:color w:val="auto"/>
                <w:sz w:val="22"/>
                <w:szCs w:val="22"/>
              </w:rPr>
            </w:pPr>
            <w:r w:rsidRPr="00C74B45">
              <w:rPr>
                <w:rFonts w:asciiTheme="majorEastAsia" w:eastAsiaTheme="majorEastAsia" w:hAnsiTheme="majorEastAsia" w:cs="ＭＳ 明朝" w:hint="eastAsia"/>
                <w:color w:val="auto"/>
                <w:sz w:val="22"/>
                <w:szCs w:val="22"/>
              </w:rPr>
              <w:t>・協定締結する際</w:t>
            </w:r>
            <w:r>
              <w:rPr>
                <w:rFonts w:asciiTheme="majorEastAsia" w:eastAsiaTheme="majorEastAsia" w:hAnsiTheme="majorEastAsia" w:cs="ＭＳ 明朝" w:hint="eastAsia"/>
                <w:color w:val="auto"/>
                <w:sz w:val="22"/>
                <w:szCs w:val="22"/>
              </w:rPr>
              <w:t>、</w:t>
            </w:r>
            <w:r w:rsidRPr="00C74B45">
              <w:rPr>
                <w:rFonts w:asciiTheme="majorEastAsia" w:eastAsiaTheme="majorEastAsia" w:hAnsiTheme="majorEastAsia" w:cs="ＭＳ 明朝" w:hint="eastAsia"/>
                <w:color w:val="auto"/>
                <w:sz w:val="22"/>
                <w:szCs w:val="22"/>
              </w:rPr>
              <w:t>支援を受ける人材</w:t>
            </w:r>
            <w:r>
              <w:rPr>
                <w:rFonts w:asciiTheme="majorEastAsia" w:eastAsiaTheme="majorEastAsia" w:hAnsiTheme="majorEastAsia" w:cs="ＭＳ 明朝" w:hint="eastAsia"/>
                <w:color w:val="auto"/>
                <w:sz w:val="22"/>
                <w:szCs w:val="22"/>
              </w:rPr>
              <w:t>、</w:t>
            </w:r>
            <w:r w:rsidRPr="00C74B45">
              <w:rPr>
                <w:rFonts w:asciiTheme="majorEastAsia" w:eastAsiaTheme="majorEastAsia" w:hAnsiTheme="majorEastAsia" w:cs="ＭＳ 明朝" w:hint="eastAsia"/>
                <w:color w:val="auto"/>
                <w:sz w:val="22"/>
                <w:szCs w:val="22"/>
              </w:rPr>
              <w:t>資材等を取決め</w:t>
            </w:r>
            <w:r>
              <w:rPr>
                <w:rFonts w:asciiTheme="majorEastAsia" w:eastAsiaTheme="majorEastAsia" w:hAnsiTheme="majorEastAsia" w:cs="ＭＳ 明朝" w:hint="eastAsia"/>
                <w:color w:val="auto"/>
                <w:sz w:val="22"/>
                <w:szCs w:val="22"/>
              </w:rPr>
              <w:t>、</w:t>
            </w:r>
            <w:r w:rsidRPr="00C74B45">
              <w:rPr>
                <w:rFonts w:asciiTheme="majorEastAsia" w:eastAsiaTheme="majorEastAsia" w:hAnsiTheme="majorEastAsia" w:cs="ＭＳ 明朝" w:hint="eastAsia"/>
                <w:color w:val="auto"/>
                <w:sz w:val="22"/>
                <w:szCs w:val="22"/>
              </w:rPr>
              <w:t>移動ルートの確保</w:t>
            </w:r>
            <w:r>
              <w:rPr>
                <w:rFonts w:asciiTheme="majorEastAsia" w:eastAsiaTheme="majorEastAsia" w:hAnsiTheme="majorEastAsia" w:cs="ＭＳ 明朝" w:hint="eastAsia"/>
                <w:color w:val="auto"/>
                <w:sz w:val="22"/>
                <w:szCs w:val="22"/>
              </w:rPr>
              <w:t>、</w:t>
            </w:r>
            <w:r w:rsidRPr="00C74B45">
              <w:rPr>
                <w:rFonts w:asciiTheme="majorEastAsia" w:eastAsiaTheme="majorEastAsia" w:hAnsiTheme="majorEastAsia" w:cs="ＭＳ 明朝" w:hint="eastAsia"/>
                <w:color w:val="auto"/>
                <w:sz w:val="22"/>
                <w:szCs w:val="22"/>
              </w:rPr>
              <w:t>受入体制の整備も検討する。</w:t>
            </w:r>
          </w:p>
          <w:p w:rsidR="00C74B45" w:rsidRDefault="00C74B45" w:rsidP="009C6637">
            <w:pPr>
              <w:pStyle w:val="Default"/>
              <w:ind w:left="220" w:hangingChars="100" w:hanging="220"/>
              <w:rPr>
                <w:rFonts w:asciiTheme="majorEastAsia" w:eastAsiaTheme="majorEastAsia" w:hAnsiTheme="majorEastAsia" w:cs="ＭＳ 明朝"/>
                <w:color w:val="auto"/>
                <w:sz w:val="22"/>
                <w:szCs w:val="22"/>
              </w:rPr>
            </w:pPr>
            <w:r w:rsidRPr="00C74B45">
              <w:rPr>
                <w:rFonts w:asciiTheme="majorEastAsia" w:eastAsiaTheme="majorEastAsia" w:hAnsiTheme="majorEastAsia" w:cs="ＭＳ 明朝" w:hint="eastAsia"/>
                <w:color w:val="auto"/>
                <w:sz w:val="22"/>
                <w:szCs w:val="22"/>
              </w:rPr>
              <w:t>・県内の災害廃棄物の発生量及び県内処理施設での処理可能量等を把握し</w:t>
            </w:r>
            <w:r>
              <w:rPr>
                <w:rFonts w:asciiTheme="majorEastAsia" w:eastAsiaTheme="majorEastAsia" w:hAnsiTheme="majorEastAsia" w:cs="ＭＳ 明朝" w:hint="eastAsia"/>
                <w:color w:val="auto"/>
                <w:sz w:val="22"/>
                <w:szCs w:val="22"/>
              </w:rPr>
              <w:t>、</w:t>
            </w:r>
            <w:r w:rsidRPr="00C74B45">
              <w:rPr>
                <w:rFonts w:asciiTheme="majorEastAsia" w:eastAsiaTheme="majorEastAsia" w:hAnsiTheme="majorEastAsia" w:cs="ＭＳ 明朝" w:hint="eastAsia"/>
                <w:color w:val="auto"/>
                <w:sz w:val="22"/>
                <w:szCs w:val="22"/>
              </w:rPr>
              <w:t>あらかじめ締結する災害協定等に基づき</w:t>
            </w:r>
            <w:r>
              <w:rPr>
                <w:rFonts w:asciiTheme="majorEastAsia" w:eastAsiaTheme="majorEastAsia" w:hAnsiTheme="majorEastAsia" w:cs="ＭＳ 明朝" w:hint="eastAsia"/>
                <w:color w:val="auto"/>
                <w:sz w:val="22"/>
                <w:szCs w:val="22"/>
              </w:rPr>
              <w:t>、</w:t>
            </w:r>
            <w:r w:rsidRPr="00C74B45">
              <w:rPr>
                <w:rFonts w:asciiTheme="majorEastAsia" w:eastAsiaTheme="majorEastAsia" w:hAnsiTheme="majorEastAsia" w:cs="ＭＳ 明朝" w:hint="eastAsia"/>
                <w:color w:val="auto"/>
                <w:sz w:val="22"/>
                <w:szCs w:val="22"/>
              </w:rPr>
              <w:t>必要な支援等について要請する。</w:t>
            </w:r>
          </w:p>
        </w:tc>
      </w:tr>
      <w:tr w:rsidR="00C74B45" w:rsidTr="00DD0F5A">
        <w:tc>
          <w:tcPr>
            <w:tcW w:w="1345" w:type="dxa"/>
          </w:tcPr>
          <w:p w:rsidR="00C74B45" w:rsidRDefault="00C74B45" w:rsidP="009C6637">
            <w:pPr>
              <w:pStyle w:val="Default"/>
              <w:rPr>
                <w:rFonts w:asciiTheme="majorEastAsia" w:eastAsiaTheme="majorEastAsia" w:hAnsiTheme="majorEastAsia" w:cs="ＭＳ 明朝"/>
                <w:color w:val="auto"/>
                <w:sz w:val="22"/>
                <w:szCs w:val="22"/>
              </w:rPr>
            </w:pPr>
            <w:r w:rsidRPr="00C74B45">
              <w:rPr>
                <w:rFonts w:asciiTheme="majorEastAsia" w:eastAsiaTheme="majorEastAsia" w:hAnsiTheme="majorEastAsia" w:cs="ＭＳ 明朝" w:hint="eastAsia"/>
                <w:color w:val="auto"/>
                <w:sz w:val="22"/>
                <w:szCs w:val="22"/>
              </w:rPr>
              <w:t>国</w:t>
            </w:r>
          </w:p>
        </w:tc>
        <w:tc>
          <w:tcPr>
            <w:tcW w:w="7507" w:type="dxa"/>
          </w:tcPr>
          <w:p w:rsidR="00C74B45" w:rsidRDefault="00C74B45" w:rsidP="009C6637">
            <w:pPr>
              <w:pStyle w:val="Default"/>
              <w:ind w:left="220" w:hangingChars="100" w:hanging="220"/>
              <w:rPr>
                <w:rFonts w:asciiTheme="majorEastAsia" w:eastAsiaTheme="majorEastAsia" w:hAnsiTheme="majorEastAsia" w:cs="ＭＳ 明朝"/>
                <w:color w:val="auto"/>
                <w:sz w:val="22"/>
                <w:szCs w:val="22"/>
              </w:rPr>
            </w:pPr>
            <w:r w:rsidRPr="00C74B45">
              <w:rPr>
                <w:rFonts w:asciiTheme="majorEastAsia" w:eastAsiaTheme="majorEastAsia" w:hAnsiTheme="majorEastAsia" w:cs="ＭＳ 明朝" w:hint="eastAsia"/>
                <w:color w:val="auto"/>
                <w:sz w:val="22"/>
                <w:szCs w:val="22"/>
              </w:rPr>
              <w:t>・県外での広域処理が必要な場合</w:t>
            </w:r>
            <w:r>
              <w:rPr>
                <w:rFonts w:asciiTheme="majorEastAsia" w:eastAsiaTheme="majorEastAsia" w:hAnsiTheme="majorEastAsia" w:cs="ＭＳ 明朝" w:hint="eastAsia"/>
                <w:color w:val="auto"/>
                <w:sz w:val="22"/>
                <w:szCs w:val="22"/>
              </w:rPr>
              <w:t>、</w:t>
            </w:r>
            <w:r w:rsidRPr="00C74B45">
              <w:rPr>
                <w:rFonts w:asciiTheme="majorEastAsia" w:eastAsiaTheme="majorEastAsia" w:hAnsiTheme="majorEastAsia" w:cs="ＭＳ 明朝" w:hint="eastAsia"/>
                <w:color w:val="auto"/>
                <w:sz w:val="22"/>
                <w:szCs w:val="22"/>
              </w:rPr>
              <w:t>災害廃棄物の発生量に応じ</w:t>
            </w:r>
            <w:r w:rsidR="00DD0F5A">
              <w:rPr>
                <w:rFonts w:asciiTheme="majorEastAsia" w:eastAsiaTheme="majorEastAsia" w:hAnsiTheme="majorEastAsia" w:cs="ＭＳ 明朝" w:hint="eastAsia"/>
                <w:color w:val="auto"/>
                <w:sz w:val="22"/>
                <w:szCs w:val="22"/>
              </w:rPr>
              <w:t>た</w:t>
            </w:r>
            <w:r w:rsidRPr="00C74B45">
              <w:rPr>
                <w:rFonts w:asciiTheme="majorEastAsia" w:eastAsiaTheme="majorEastAsia" w:hAnsiTheme="majorEastAsia" w:cs="ＭＳ 明朝" w:hint="eastAsia"/>
                <w:color w:val="auto"/>
                <w:sz w:val="22"/>
                <w:szCs w:val="22"/>
              </w:rPr>
              <w:t>広域処理必要量</w:t>
            </w:r>
            <w:r>
              <w:rPr>
                <w:rFonts w:asciiTheme="majorEastAsia" w:eastAsiaTheme="majorEastAsia" w:hAnsiTheme="majorEastAsia" w:cs="ＭＳ 明朝" w:hint="eastAsia"/>
                <w:color w:val="auto"/>
                <w:sz w:val="22"/>
                <w:szCs w:val="22"/>
              </w:rPr>
              <w:t>、</w:t>
            </w:r>
            <w:r w:rsidRPr="00C74B45">
              <w:rPr>
                <w:rFonts w:asciiTheme="majorEastAsia" w:eastAsiaTheme="majorEastAsia" w:hAnsiTheme="majorEastAsia" w:cs="ＭＳ 明朝" w:hint="eastAsia"/>
                <w:color w:val="auto"/>
                <w:sz w:val="22"/>
                <w:szCs w:val="22"/>
              </w:rPr>
              <w:t>廃棄物の種類等の基礎状況を把握し</w:t>
            </w:r>
            <w:r>
              <w:rPr>
                <w:rFonts w:asciiTheme="majorEastAsia" w:eastAsiaTheme="majorEastAsia" w:hAnsiTheme="majorEastAsia" w:cs="ＭＳ 明朝" w:hint="eastAsia"/>
                <w:color w:val="auto"/>
                <w:sz w:val="22"/>
                <w:szCs w:val="22"/>
              </w:rPr>
              <w:t>、</w:t>
            </w:r>
            <w:r w:rsidRPr="00C74B45">
              <w:rPr>
                <w:rFonts w:asciiTheme="majorEastAsia" w:eastAsiaTheme="majorEastAsia" w:hAnsiTheme="majorEastAsia" w:cs="ＭＳ 明朝" w:hint="eastAsia"/>
                <w:color w:val="auto"/>
                <w:sz w:val="22"/>
                <w:szCs w:val="22"/>
              </w:rPr>
              <w:t>国と調整する。</w:t>
            </w:r>
          </w:p>
          <w:p w:rsidR="00661AE8" w:rsidRDefault="00661AE8" w:rsidP="009C6637">
            <w:pPr>
              <w:pStyle w:val="Default"/>
              <w:rPr>
                <w:rFonts w:asciiTheme="majorEastAsia" w:eastAsiaTheme="majorEastAsia" w:hAnsiTheme="majorEastAsia" w:cs="ＭＳ 明朝"/>
                <w:color w:val="auto"/>
                <w:sz w:val="22"/>
                <w:szCs w:val="22"/>
              </w:rPr>
            </w:pPr>
            <w:r w:rsidRPr="00C74B45">
              <w:rPr>
                <w:rFonts w:asciiTheme="majorEastAsia" w:eastAsiaTheme="majorEastAsia" w:hAnsiTheme="majorEastAsia" w:cs="ＭＳ 明朝" w:hint="eastAsia"/>
                <w:color w:val="auto"/>
                <w:sz w:val="22"/>
                <w:szCs w:val="22"/>
              </w:rPr>
              <w:t>・</w:t>
            </w:r>
            <w:r w:rsidR="00DD0F5A">
              <w:rPr>
                <w:rFonts w:asciiTheme="majorEastAsia" w:eastAsiaTheme="majorEastAsia" w:hAnsiTheme="majorEastAsia" w:cs="ＭＳ 明朝" w:hint="eastAsia"/>
                <w:color w:val="auto"/>
                <w:sz w:val="22"/>
                <w:szCs w:val="22"/>
              </w:rPr>
              <w:t>広域</w:t>
            </w:r>
            <w:r w:rsidRPr="00C74B45">
              <w:rPr>
                <w:rFonts w:asciiTheme="majorEastAsia" w:eastAsiaTheme="majorEastAsia" w:hAnsiTheme="majorEastAsia" w:cs="ＭＳ 明朝" w:hint="eastAsia"/>
                <w:color w:val="auto"/>
                <w:sz w:val="22"/>
                <w:szCs w:val="22"/>
              </w:rPr>
              <w:t>処理量等</w:t>
            </w:r>
            <w:r w:rsidR="00DD0F5A">
              <w:rPr>
                <w:rFonts w:asciiTheme="majorEastAsia" w:eastAsiaTheme="majorEastAsia" w:hAnsiTheme="majorEastAsia" w:cs="ＭＳ 明朝" w:hint="eastAsia"/>
                <w:color w:val="auto"/>
                <w:sz w:val="22"/>
                <w:szCs w:val="22"/>
              </w:rPr>
              <w:t>の</w:t>
            </w:r>
            <w:r w:rsidRPr="00C74B45">
              <w:rPr>
                <w:rFonts w:asciiTheme="majorEastAsia" w:eastAsiaTheme="majorEastAsia" w:hAnsiTheme="majorEastAsia" w:cs="ＭＳ 明朝" w:hint="eastAsia"/>
                <w:color w:val="auto"/>
                <w:sz w:val="22"/>
                <w:szCs w:val="22"/>
              </w:rPr>
              <w:t>情報</w:t>
            </w:r>
            <w:r w:rsidR="00DD0F5A">
              <w:rPr>
                <w:rFonts w:asciiTheme="majorEastAsia" w:eastAsiaTheme="majorEastAsia" w:hAnsiTheme="majorEastAsia" w:cs="ＭＳ 明朝" w:hint="eastAsia"/>
                <w:color w:val="auto"/>
                <w:sz w:val="22"/>
                <w:szCs w:val="22"/>
              </w:rPr>
              <w:t>を</w:t>
            </w:r>
            <w:r w:rsidRPr="00C74B45">
              <w:rPr>
                <w:rFonts w:asciiTheme="majorEastAsia" w:eastAsiaTheme="majorEastAsia" w:hAnsiTheme="majorEastAsia" w:cs="ＭＳ 明朝" w:hint="eastAsia"/>
                <w:color w:val="auto"/>
                <w:sz w:val="22"/>
                <w:szCs w:val="22"/>
              </w:rPr>
              <w:t>収集し</w:t>
            </w:r>
            <w:r>
              <w:rPr>
                <w:rFonts w:asciiTheme="majorEastAsia" w:eastAsiaTheme="majorEastAsia" w:hAnsiTheme="majorEastAsia" w:cs="ＭＳ 明朝" w:hint="eastAsia"/>
                <w:color w:val="auto"/>
                <w:sz w:val="22"/>
                <w:szCs w:val="22"/>
              </w:rPr>
              <w:t>、</w:t>
            </w:r>
            <w:r w:rsidRPr="00C74B45">
              <w:rPr>
                <w:rFonts w:asciiTheme="majorEastAsia" w:eastAsiaTheme="majorEastAsia" w:hAnsiTheme="majorEastAsia" w:cs="ＭＳ 明朝" w:hint="eastAsia"/>
                <w:color w:val="auto"/>
                <w:sz w:val="22"/>
                <w:szCs w:val="22"/>
              </w:rPr>
              <w:t>処理の進捗管理を国に報告する。</w:t>
            </w:r>
          </w:p>
        </w:tc>
      </w:tr>
    </w:tbl>
    <w:p w:rsidR="00C74B45" w:rsidRDefault="00C74B45" w:rsidP="009A6023">
      <w:pPr>
        <w:pStyle w:val="Default"/>
        <w:ind w:leftChars="100" w:left="210" w:firstLineChars="100" w:firstLine="220"/>
        <w:rPr>
          <w:rFonts w:asciiTheme="majorEastAsia" w:eastAsiaTheme="majorEastAsia" w:hAnsiTheme="majorEastAsia" w:cs="ＭＳ 明朝"/>
          <w:color w:val="auto"/>
          <w:sz w:val="22"/>
          <w:szCs w:val="22"/>
        </w:rPr>
      </w:pPr>
    </w:p>
    <w:p w:rsidR="009A6023" w:rsidRPr="00F129C1" w:rsidRDefault="009A6023" w:rsidP="009A6023">
      <w:pPr>
        <w:pStyle w:val="3"/>
        <w:ind w:leftChars="0" w:left="0"/>
        <w:jc w:val="left"/>
        <w:rPr>
          <w:rFonts w:asciiTheme="majorEastAsia" w:hAnsiTheme="majorEastAsia"/>
          <w:b/>
          <w:sz w:val="22"/>
        </w:rPr>
      </w:pPr>
      <w:bookmarkStart w:id="47" w:name="_Toc507142980"/>
      <w:bookmarkStart w:id="48" w:name="_Toc507751782"/>
      <w:r w:rsidRPr="00F129C1">
        <w:rPr>
          <w:rFonts w:asciiTheme="majorEastAsia" w:hAnsiTheme="majorEastAsia" w:hint="eastAsia"/>
          <w:b/>
          <w:sz w:val="22"/>
        </w:rPr>
        <w:t>（２）民間事業者の協力</w:t>
      </w:r>
      <w:bookmarkEnd w:id="47"/>
      <w:bookmarkEnd w:id="48"/>
    </w:p>
    <w:p w:rsidR="004E001A" w:rsidRPr="00F129C1" w:rsidRDefault="004E001A" w:rsidP="00D311A5">
      <w:pPr>
        <w:pStyle w:val="Default"/>
        <w:numPr>
          <w:ilvl w:val="0"/>
          <w:numId w:val="6"/>
        </w:numPr>
        <w:rPr>
          <w:rFonts w:asciiTheme="majorEastAsia" w:eastAsiaTheme="majorEastAsia" w:hAnsiTheme="majorEastAsia" w:cs="ＭＳ 明朝"/>
          <w:color w:val="auto"/>
          <w:sz w:val="22"/>
          <w:szCs w:val="22"/>
        </w:rPr>
      </w:pPr>
      <w:r w:rsidRPr="00F129C1">
        <w:rPr>
          <w:rFonts w:asciiTheme="majorEastAsia" w:eastAsiaTheme="majorEastAsia" w:hAnsiTheme="majorEastAsia" w:cs="ＭＳ 明朝" w:hint="eastAsia"/>
          <w:color w:val="auto"/>
          <w:sz w:val="22"/>
          <w:szCs w:val="22"/>
        </w:rPr>
        <w:t>県は、</w:t>
      </w:r>
      <w:r w:rsidR="00D311A5" w:rsidRPr="00F129C1">
        <w:rPr>
          <w:rFonts w:asciiTheme="majorEastAsia" w:eastAsiaTheme="majorEastAsia" w:hAnsiTheme="majorEastAsia" w:cs="ＭＳ 明朝" w:hint="eastAsia"/>
          <w:color w:val="auto"/>
          <w:sz w:val="22"/>
          <w:szCs w:val="22"/>
        </w:rPr>
        <w:t>下記民間３団体と「地震等大規模災害時における災害廃棄物の処理等に関する協定書」を締結して</w:t>
      </w:r>
      <w:r w:rsidRPr="00F129C1">
        <w:rPr>
          <w:rFonts w:asciiTheme="majorEastAsia" w:eastAsiaTheme="majorEastAsia" w:hAnsiTheme="majorEastAsia" w:cs="ＭＳ 明朝" w:hint="eastAsia"/>
          <w:color w:val="auto"/>
          <w:sz w:val="22"/>
          <w:szCs w:val="22"/>
        </w:rPr>
        <w:t>いるが、災害発生に備え万全を期すため、他の建設事業者団体、廃棄物事業者団体等と災害支援協定を締結することを検討する。</w:t>
      </w:r>
    </w:p>
    <w:p w:rsidR="004E001A" w:rsidRPr="00F129C1" w:rsidRDefault="004E001A" w:rsidP="004E001A">
      <w:pPr>
        <w:pStyle w:val="Default"/>
        <w:numPr>
          <w:ilvl w:val="0"/>
          <w:numId w:val="6"/>
        </w:numPr>
        <w:rPr>
          <w:rFonts w:asciiTheme="majorEastAsia" w:eastAsiaTheme="majorEastAsia" w:hAnsiTheme="majorEastAsia" w:cs="ＭＳ 明朝"/>
          <w:color w:val="auto"/>
          <w:sz w:val="22"/>
          <w:szCs w:val="22"/>
        </w:rPr>
      </w:pPr>
      <w:r w:rsidRPr="00F129C1">
        <w:rPr>
          <w:rFonts w:asciiTheme="majorEastAsia" w:eastAsiaTheme="majorEastAsia" w:hAnsiTheme="majorEastAsia" w:cs="ＭＳ 明朝" w:hint="eastAsia"/>
          <w:color w:val="auto"/>
          <w:sz w:val="22"/>
          <w:szCs w:val="22"/>
        </w:rPr>
        <w:t>市町は、建設事業者団体、廃棄物事業者団体等と災害支援協定を締結することを検討する。</w:t>
      </w:r>
    </w:p>
    <w:p w:rsidR="00D311A5" w:rsidRDefault="004E001A" w:rsidP="009A6023">
      <w:pPr>
        <w:pStyle w:val="Default"/>
        <w:ind w:leftChars="100" w:left="210" w:firstLineChars="100" w:firstLine="220"/>
        <w:rPr>
          <w:rFonts w:asciiTheme="majorEastAsia" w:eastAsiaTheme="majorEastAsia" w:hAnsiTheme="majorEastAsia" w:cs="ＭＳ 明朝"/>
          <w:color w:val="auto"/>
          <w:sz w:val="22"/>
          <w:szCs w:val="22"/>
        </w:rPr>
      </w:pPr>
      <w:r w:rsidRPr="00007582">
        <w:rPr>
          <w:rFonts w:asciiTheme="majorEastAsia" w:eastAsiaTheme="majorEastAsia" w:hAnsiTheme="majorEastAsia" w:cs="ＭＳ 明朝"/>
          <w:noProof/>
          <w:color w:val="auto"/>
          <w:sz w:val="22"/>
          <w:szCs w:val="22"/>
        </w:rPr>
        <mc:AlternateContent>
          <mc:Choice Requires="wps">
            <w:drawing>
              <wp:anchor distT="45720" distB="45720" distL="114300" distR="114300" simplePos="0" relativeHeight="251661312" behindDoc="0" locked="0" layoutInCell="1" allowOverlap="1" wp14:anchorId="162A1AF7" wp14:editId="68592DB3">
                <wp:simplePos x="0" y="0"/>
                <wp:positionH relativeFrom="column">
                  <wp:posOffset>-3142</wp:posOffset>
                </wp:positionH>
                <wp:positionV relativeFrom="paragraph">
                  <wp:posOffset>83185</wp:posOffset>
                </wp:positionV>
                <wp:extent cx="5734050" cy="1238250"/>
                <wp:effectExtent l="76200" t="76200" r="133350" b="13335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238250"/>
                        </a:xfrm>
                        <a:prstGeom prst="rect">
                          <a:avLst/>
                        </a:prstGeom>
                        <a:solidFill>
                          <a:srgbClr val="FFFFFF"/>
                        </a:solidFill>
                        <a:ln w="9525">
                          <a:solidFill>
                            <a:srgbClr val="000000"/>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rsidR="005C4B2E" w:rsidRPr="00007582" w:rsidRDefault="005C4B2E" w:rsidP="00007582">
                            <w:pPr>
                              <w:pStyle w:val="Default"/>
                              <w:rPr>
                                <w:rFonts w:asciiTheme="majorEastAsia" w:eastAsiaTheme="majorEastAsia" w:hAnsiTheme="majorEastAsia" w:cs="ＭＳ 明朝"/>
                                <w:b/>
                                <w:color w:val="auto"/>
                                <w:sz w:val="22"/>
                                <w:szCs w:val="22"/>
                              </w:rPr>
                            </w:pPr>
                            <w:r w:rsidRPr="00007582">
                              <w:rPr>
                                <w:rFonts w:asciiTheme="majorEastAsia" w:eastAsiaTheme="majorEastAsia" w:hAnsiTheme="majorEastAsia" w:cs="ＭＳ 明朝" w:hint="eastAsia"/>
                                <w:b/>
                                <w:color w:val="auto"/>
                                <w:sz w:val="22"/>
                                <w:szCs w:val="22"/>
                              </w:rPr>
                              <w:t>「地震等大規模災害時における災害廃棄物の処理等に関する協定書」</w:t>
                            </w:r>
                          </w:p>
                          <w:p w:rsidR="005C4B2E" w:rsidRDefault="005C4B2E" w:rsidP="00DE069F">
                            <w:pPr>
                              <w:pStyle w:val="Default"/>
                              <w:ind w:firstLineChars="200" w:firstLine="440"/>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相手方：</w:t>
                            </w:r>
                            <w:r w:rsidRPr="00690A7C">
                              <w:rPr>
                                <w:rFonts w:asciiTheme="majorEastAsia" w:eastAsiaTheme="majorEastAsia" w:hAnsiTheme="majorEastAsia" w:cs="ＭＳ 明朝" w:hint="eastAsia"/>
                                <w:color w:val="auto"/>
                                <w:sz w:val="22"/>
                                <w:szCs w:val="22"/>
                              </w:rPr>
                              <w:t>一般社団法人</w:t>
                            </w:r>
                            <w:r>
                              <w:rPr>
                                <w:rFonts w:asciiTheme="majorEastAsia" w:eastAsiaTheme="majorEastAsia" w:hAnsiTheme="majorEastAsia" w:cs="ＭＳ 明朝" w:hint="eastAsia"/>
                                <w:color w:val="auto"/>
                                <w:sz w:val="22"/>
                                <w:szCs w:val="22"/>
                              </w:rPr>
                              <w:t>長崎</w:t>
                            </w:r>
                            <w:r w:rsidRPr="005D3E8F">
                              <w:rPr>
                                <w:rFonts w:asciiTheme="majorEastAsia" w:eastAsiaTheme="majorEastAsia" w:hAnsiTheme="majorEastAsia" w:cs="ＭＳ 明朝" w:hint="eastAsia"/>
                                <w:color w:val="auto"/>
                                <w:sz w:val="22"/>
                                <w:szCs w:val="22"/>
                              </w:rPr>
                              <w:t>県産業廃棄物協会</w:t>
                            </w:r>
                          </w:p>
                          <w:p w:rsidR="005C4B2E" w:rsidRDefault="005C4B2E" w:rsidP="00DE069F">
                            <w:pPr>
                              <w:pStyle w:val="Default"/>
                              <w:ind w:firstLineChars="600" w:firstLine="1320"/>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長崎</w:t>
                            </w:r>
                            <w:r w:rsidRPr="005D3E8F">
                              <w:rPr>
                                <w:rFonts w:asciiTheme="majorEastAsia" w:eastAsiaTheme="majorEastAsia" w:hAnsiTheme="majorEastAsia" w:cs="ＭＳ 明朝" w:hint="eastAsia"/>
                                <w:color w:val="auto"/>
                                <w:sz w:val="22"/>
                                <w:szCs w:val="22"/>
                              </w:rPr>
                              <w:t>県環境整備事業協同組合</w:t>
                            </w:r>
                          </w:p>
                          <w:p w:rsidR="005C4B2E" w:rsidRPr="005D3E8F" w:rsidRDefault="005C4B2E" w:rsidP="00DE069F">
                            <w:pPr>
                              <w:pStyle w:val="Default"/>
                              <w:ind w:firstLineChars="600" w:firstLine="1320"/>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長崎</w:t>
                            </w:r>
                            <w:r w:rsidRPr="005D3E8F">
                              <w:rPr>
                                <w:rFonts w:asciiTheme="majorEastAsia" w:eastAsiaTheme="majorEastAsia" w:hAnsiTheme="majorEastAsia" w:cs="ＭＳ 明朝" w:hint="eastAsia"/>
                                <w:color w:val="auto"/>
                                <w:sz w:val="22"/>
                                <w:szCs w:val="22"/>
                              </w:rPr>
                              <w:t>県環境保全協会</w:t>
                            </w:r>
                          </w:p>
                          <w:p w:rsidR="005C4B2E" w:rsidRPr="005D3E8F" w:rsidRDefault="005C4B2E" w:rsidP="00DE069F">
                            <w:pPr>
                              <w:pStyle w:val="Default"/>
                              <w:ind w:firstLineChars="200" w:firstLine="440"/>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締結日：平成</w:t>
                            </w:r>
                            <w:r>
                              <w:rPr>
                                <w:rFonts w:asciiTheme="majorEastAsia" w:eastAsiaTheme="majorEastAsia" w:hAnsiTheme="majorEastAsia" w:cs="ＭＳ 明朝" w:hint="eastAsia"/>
                                <w:color w:val="auto"/>
                                <w:sz w:val="22"/>
                                <w:szCs w:val="22"/>
                              </w:rPr>
                              <w:t>２３</w:t>
                            </w:r>
                            <w:r w:rsidRPr="005D3E8F">
                              <w:rPr>
                                <w:rFonts w:asciiTheme="majorEastAsia" w:eastAsiaTheme="majorEastAsia" w:hAnsiTheme="majorEastAsia" w:cs="ＭＳ 明朝" w:hint="eastAsia"/>
                                <w:color w:val="auto"/>
                                <w:sz w:val="22"/>
                                <w:szCs w:val="22"/>
                              </w:rPr>
                              <w:t>年６月</w:t>
                            </w:r>
                            <w:r>
                              <w:rPr>
                                <w:rFonts w:asciiTheme="majorEastAsia" w:eastAsiaTheme="majorEastAsia" w:hAnsiTheme="majorEastAsia" w:cs="ＭＳ 明朝" w:hint="eastAsia"/>
                                <w:color w:val="auto"/>
                                <w:sz w:val="22"/>
                                <w:szCs w:val="22"/>
                              </w:rPr>
                              <w:t>３０</w:t>
                            </w:r>
                            <w:r w:rsidRPr="005D3E8F">
                              <w:rPr>
                                <w:rFonts w:asciiTheme="majorEastAsia" w:eastAsiaTheme="majorEastAsia" w:hAnsiTheme="majorEastAsia" w:cs="ＭＳ 明朝" w:hint="eastAsia"/>
                                <w:color w:val="auto"/>
                                <w:sz w:val="22"/>
                                <w:szCs w:val="22"/>
                              </w:rPr>
                              <w:t>日</w:t>
                            </w:r>
                          </w:p>
                          <w:p w:rsidR="005C4B2E" w:rsidRDefault="005C4B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A1AF7" id="_x0000_s1128" type="#_x0000_t202" style="position:absolute;left:0;text-align:left;margin-left:-.25pt;margin-top:6.55pt;width:451.5pt;height:9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">
                <v:shadow on="t" color="black" opacity="26214f" origin="-.5,-.5" offset=".74836mm,.74836mm"/>
                <v:textbox>
                  <w:txbxContent>
                    <w:p w:rsidR="005C4B2E" w:rsidRPr="00007582" w:rsidRDefault="005C4B2E" w:rsidP="00007582">
                      <w:pPr>
                        <w:pStyle w:val="Default"/>
                        <w:rPr>
                          <w:rFonts w:asciiTheme="majorEastAsia" w:eastAsiaTheme="majorEastAsia" w:hAnsiTheme="majorEastAsia" w:cs="ＭＳ 明朝"/>
                          <w:b/>
                          <w:color w:val="auto"/>
                          <w:sz w:val="22"/>
                          <w:szCs w:val="22"/>
                        </w:rPr>
                      </w:pPr>
                      <w:r w:rsidRPr="00007582">
                        <w:rPr>
                          <w:rFonts w:asciiTheme="majorEastAsia" w:eastAsiaTheme="majorEastAsia" w:hAnsiTheme="majorEastAsia" w:cs="ＭＳ 明朝" w:hint="eastAsia"/>
                          <w:b/>
                          <w:color w:val="auto"/>
                          <w:sz w:val="22"/>
                          <w:szCs w:val="22"/>
                        </w:rPr>
                        <w:t>「地震等大規模災害時における災害廃棄物の処理等に関する協定書」</w:t>
                      </w:r>
                    </w:p>
                    <w:p w:rsidR="005C4B2E" w:rsidRDefault="005C4B2E" w:rsidP="00DE069F">
                      <w:pPr>
                        <w:pStyle w:val="Default"/>
                        <w:ind w:firstLineChars="200" w:firstLine="440"/>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相手方：</w:t>
                      </w:r>
                      <w:r w:rsidRPr="00690A7C">
                        <w:rPr>
                          <w:rFonts w:asciiTheme="majorEastAsia" w:eastAsiaTheme="majorEastAsia" w:hAnsiTheme="majorEastAsia" w:cs="ＭＳ 明朝" w:hint="eastAsia"/>
                          <w:color w:val="auto"/>
                          <w:sz w:val="22"/>
                          <w:szCs w:val="22"/>
                        </w:rPr>
                        <w:t>一般社団法人</w:t>
                      </w:r>
                      <w:r>
                        <w:rPr>
                          <w:rFonts w:asciiTheme="majorEastAsia" w:eastAsiaTheme="majorEastAsia" w:hAnsiTheme="majorEastAsia" w:cs="ＭＳ 明朝" w:hint="eastAsia"/>
                          <w:color w:val="auto"/>
                          <w:sz w:val="22"/>
                          <w:szCs w:val="22"/>
                        </w:rPr>
                        <w:t>長崎</w:t>
                      </w:r>
                      <w:r w:rsidRPr="005D3E8F">
                        <w:rPr>
                          <w:rFonts w:asciiTheme="majorEastAsia" w:eastAsiaTheme="majorEastAsia" w:hAnsiTheme="majorEastAsia" w:cs="ＭＳ 明朝" w:hint="eastAsia"/>
                          <w:color w:val="auto"/>
                          <w:sz w:val="22"/>
                          <w:szCs w:val="22"/>
                        </w:rPr>
                        <w:t>県産業廃棄物協会</w:t>
                      </w:r>
                    </w:p>
                    <w:p w:rsidR="005C4B2E" w:rsidRDefault="005C4B2E" w:rsidP="00DE069F">
                      <w:pPr>
                        <w:pStyle w:val="Default"/>
                        <w:ind w:firstLineChars="600" w:firstLine="1320"/>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長崎</w:t>
                      </w:r>
                      <w:r w:rsidRPr="005D3E8F">
                        <w:rPr>
                          <w:rFonts w:asciiTheme="majorEastAsia" w:eastAsiaTheme="majorEastAsia" w:hAnsiTheme="majorEastAsia" w:cs="ＭＳ 明朝" w:hint="eastAsia"/>
                          <w:color w:val="auto"/>
                          <w:sz w:val="22"/>
                          <w:szCs w:val="22"/>
                        </w:rPr>
                        <w:t>県環境整備事業協同組合</w:t>
                      </w:r>
                    </w:p>
                    <w:p w:rsidR="005C4B2E" w:rsidRPr="005D3E8F" w:rsidRDefault="005C4B2E" w:rsidP="00DE069F">
                      <w:pPr>
                        <w:pStyle w:val="Default"/>
                        <w:ind w:firstLineChars="600" w:firstLine="1320"/>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長崎</w:t>
                      </w:r>
                      <w:r w:rsidRPr="005D3E8F">
                        <w:rPr>
                          <w:rFonts w:asciiTheme="majorEastAsia" w:eastAsiaTheme="majorEastAsia" w:hAnsiTheme="majorEastAsia" w:cs="ＭＳ 明朝" w:hint="eastAsia"/>
                          <w:color w:val="auto"/>
                          <w:sz w:val="22"/>
                          <w:szCs w:val="22"/>
                        </w:rPr>
                        <w:t>県環境保全協会</w:t>
                      </w:r>
                    </w:p>
                    <w:p w:rsidR="005C4B2E" w:rsidRPr="005D3E8F" w:rsidRDefault="005C4B2E" w:rsidP="00DE069F">
                      <w:pPr>
                        <w:pStyle w:val="Default"/>
                        <w:ind w:firstLineChars="200" w:firstLine="440"/>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締結日：平成</w:t>
                      </w:r>
                      <w:r>
                        <w:rPr>
                          <w:rFonts w:asciiTheme="majorEastAsia" w:eastAsiaTheme="majorEastAsia" w:hAnsiTheme="majorEastAsia" w:cs="ＭＳ 明朝" w:hint="eastAsia"/>
                          <w:color w:val="auto"/>
                          <w:sz w:val="22"/>
                          <w:szCs w:val="22"/>
                        </w:rPr>
                        <w:t>２３</w:t>
                      </w:r>
                      <w:r w:rsidRPr="005D3E8F">
                        <w:rPr>
                          <w:rFonts w:asciiTheme="majorEastAsia" w:eastAsiaTheme="majorEastAsia" w:hAnsiTheme="majorEastAsia" w:cs="ＭＳ 明朝" w:hint="eastAsia"/>
                          <w:color w:val="auto"/>
                          <w:sz w:val="22"/>
                          <w:szCs w:val="22"/>
                        </w:rPr>
                        <w:t>年６月</w:t>
                      </w:r>
                      <w:r>
                        <w:rPr>
                          <w:rFonts w:asciiTheme="majorEastAsia" w:eastAsiaTheme="majorEastAsia" w:hAnsiTheme="majorEastAsia" w:cs="ＭＳ 明朝" w:hint="eastAsia"/>
                          <w:color w:val="auto"/>
                          <w:sz w:val="22"/>
                          <w:szCs w:val="22"/>
                        </w:rPr>
                        <w:t>３０</w:t>
                      </w:r>
                      <w:r w:rsidRPr="005D3E8F">
                        <w:rPr>
                          <w:rFonts w:asciiTheme="majorEastAsia" w:eastAsiaTheme="majorEastAsia" w:hAnsiTheme="majorEastAsia" w:cs="ＭＳ 明朝" w:hint="eastAsia"/>
                          <w:color w:val="auto"/>
                          <w:sz w:val="22"/>
                          <w:szCs w:val="22"/>
                        </w:rPr>
                        <w:t>日</w:t>
                      </w:r>
                    </w:p>
                    <w:p w:rsidR="005C4B2E" w:rsidRDefault="005C4B2E"/>
                  </w:txbxContent>
                </v:textbox>
              </v:shape>
            </w:pict>
          </mc:Fallback>
        </mc:AlternateContent>
      </w:r>
    </w:p>
    <w:p w:rsidR="00D311A5" w:rsidRDefault="00D311A5" w:rsidP="009A6023">
      <w:pPr>
        <w:pStyle w:val="Default"/>
        <w:ind w:leftChars="100" w:left="210" w:firstLineChars="100" w:firstLine="220"/>
        <w:rPr>
          <w:rFonts w:asciiTheme="majorEastAsia" w:eastAsiaTheme="majorEastAsia" w:hAnsiTheme="majorEastAsia" w:cs="ＭＳ 明朝"/>
          <w:color w:val="auto"/>
          <w:sz w:val="22"/>
          <w:szCs w:val="22"/>
        </w:rPr>
      </w:pPr>
    </w:p>
    <w:p w:rsidR="00D311A5" w:rsidRDefault="00D311A5" w:rsidP="009A6023">
      <w:pPr>
        <w:pStyle w:val="Default"/>
        <w:ind w:leftChars="100" w:left="210" w:firstLineChars="100" w:firstLine="220"/>
        <w:rPr>
          <w:rFonts w:asciiTheme="majorEastAsia" w:eastAsiaTheme="majorEastAsia" w:hAnsiTheme="majorEastAsia" w:cs="ＭＳ 明朝"/>
          <w:color w:val="auto"/>
          <w:sz w:val="22"/>
          <w:szCs w:val="22"/>
        </w:rPr>
      </w:pPr>
    </w:p>
    <w:p w:rsidR="00D311A5" w:rsidRDefault="00D311A5" w:rsidP="009A6023">
      <w:pPr>
        <w:pStyle w:val="Default"/>
        <w:ind w:leftChars="100" w:left="210" w:firstLineChars="100" w:firstLine="220"/>
        <w:rPr>
          <w:rFonts w:asciiTheme="majorEastAsia" w:eastAsiaTheme="majorEastAsia" w:hAnsiTheme="majorEastAsia" w:cs="ＭＳ 明朝"/>
          <w:color w:val="auto"/>
          <w:sz w:val="22"/>
          <w:szCs w:val="22"/>
        </w:rPr>
      </w:pPr>
    </w:p>
    <w:p w:rsidR="00D311A5" w:rsidRDefault="00D311A5" w:rsidP="009A6023">
      <w:pPr>
        <w:pStyle w:val="Default"/>
        <w:ind w:leftChars="100" w:left="210" w:firstLineChars="100" w:firstLine="220"/>
        <w:rPr>
          <w:rFonts w:asciiTheme="majorEastAsia" w:eastAsiaTheme="majorEastAsia" w:hAnsiTheme="majorEastAsia" w:cs="ＭＳ 明朝"/>
          <w:color w:val="auto"/>
          <w:sz w:val="22"/>
          <w:szCs w:val="22"/>
        </w:rPr>
      </w:pPr>
    </w:p>
    <w:p w:rsidR="004E001A" w:rsidRDefault="004E001A" w:rsidP="009A6023">
      <w:pPr>
        <w:pStyle w:val="Default"/>
        <w:ind w:leftChars="100" w:left="210" w:firstLineChars="100" w:firstLine="220"/>
        <w:rPr>
          <w:rFonts w:asciiTheme="majorEastAsia" w:eastAsiaTheme="majorEastAsia" w:hAnsiTheme="majorEastAsia" w:cs="ＭＳ 明朝"/>
          <w:color w:val="auto"/>
          <w:sz w:val="22"/>
          <w:szCs w:val="22"/>
        </w:rPr>
      </w:pPr>
    </w:p>
    <w:p w:rsidR="004E001A" w:rsidRDefault="004E001A" w:rsidP="004E001A">
      <w:pPr>
        <w:pStyle w:val="Default"/>
        <w:spacing w:line="180" w:lineRule="exact"/>
        <w:ind w:leftChars="100" w:left="210" w:firstLineChars="100" w:firstLine="220"/>
        <w:rPr>
          <w:rFonts w:asciiTheme="majorEastAsia" w:eastAsiaTheme="majorEastAsia" w:hAnsiTheme="majorEastAsia" w:cs="ＭＳ 明朝"/>
          <w:color w:val="auto"/>
          <w:sz w:val="22"/>
          <w:szCs w:val="22"/>
        </w:rPr>
      </w:pPr>
    </w:p>
    <w:p w:rsidR="00486F4B" w:rsidRPr="00FC456B" w:rsidRDefault="00486F4B" w:rsidP="009A6023">
      <w:pPr>
        <w:pStyle w:val="Default"/>
        <w:ind w:leftChars="100" w:left="210" w:firstLineChars="100" w:firstLine="180"/>
        <w:rPr>
          <w:rFonts w:asciiTheme="majorEastAsia" w:eastAsiaTheme="majorEastAsia" w:hAnsiTheme="majorEastAsia" w:cs="ＭＳ 明朝"/>
          <w:color w:val="FF0000"/>
          <w:sz w:val="18"/>
          <w:szCs w:val="18"/>
        </w:rPr>
      </w:pPr>
      <w:r w:rsidRPr="00FC456B">
        <w:rPr>
          <w:rFonts w:asciiTheme="majorEastAsia" w:eastAsiaTheme="majorEastAsia" w:hAnsiTheme="majorEastAsia" w:cs="ＭＳ 明朝" w:hint="eastAsia"/>
          <w:color w:val="auto"/>
          <w:sz w:val="18"/>
          <w:szCs w:val="18"/>
        </w:rPr>
        <w:t>※災害協定書の全文は、資料編に記載</w:t>
      </w:r>
    </w:p>
    <w:p w:rsidR="00E60804" w:rsidRDefault="00E60804" w:rsidP="009A6023">
      <w:pPr>
        <w:pStyle w:val="Default"/>
        <w:ind w:leftChars="100" w:left="210" w:firstLineChars="100" w:firstLine="220"/>
        <w:rPr>
          <w:rFonts w:asciiTheme="majorEastAsia" w:eastAsiaTheme="majorEastAsia" w:hAnsiTheme="majorEastAsia" w:cs="ＭＳ 明朝"/>
          <w:color w:val="auto"/>
          <w:sz w:val="22"/>
          <w:szCs w:val="22"/>
        </w:rPr>
      </w:pPr>
    </w:p>
    <w:p w:rsidR="00D311A5" w:rsidRPr="009C6637" w:rsidRDefault="00D311A5" w:rsidP="00D311A5">
      <w:pPr>
        <w:pStyle w:val="3"/>
        <w:ind w:leftChars="0" w:left="0"/>
        <w:jc w:val="left"/>
        <w:rPr>
          <w:rFonts w:asciiTheme="majorEastAsia" w:hAnsiTheme="majorEastAsia"/>
          <w:b/>
          <w:sz w:val="22"/>
        </w:rPr>
      </w:pPr>
      <w:bookmarkStart w:id="49" w:name="_Toc507142981"/>
      <w:bookmarkStart w:id="50" w:name="_Toc507751783"/>
      <w:r w:rsidRPr="004E001A">
        <w:rPr>
          <w:rFonts w:asciiTheme="majorEastAsia" w:hAnsiTheme="majorEastAsia" w:hint="eastAsia"/>
          <w:b/>
          <w:sz w:val="22"/>
        </w:rPr>
        <w:t>（３</w:t>
      </w:r>
      <w:r w:rsidR="009C6637" w:rsidRPr="004E001A">
        <w:rPr>
          <w:rFonts w:asciiTheme="majorEastAsia" w:hAnsiTheme="majorEastAsia" w:hint="eastAsia"/>
          <w:b/>
          <w:sz w:val="22"/>
        </w:rPr>
        <w:t>）自衛隊・警察・消防との連携</w:t>
      </w:r>
      <w:bookmarkEnd w:id="49"/>
      <w:bookmarkEnd w:id="50"/>
    </w:p>
    <w:p w:rsidR="009C6637" w:rsidRPr="005D3E8F" w:rsidRDefault="009C6637" w:rsidP="009C6637">
      <w:pPr>
        <w:pStyle w:val="Default"/>
        <w:numPr>
          <w:ilvl w:val="0"/>
          <w:numId w:val="6"/>
        </w:numPr>
        <w:rPr>
          <w:rFonts w:asciiTheme="majorEastAsia" w:eastAsiaTheme="majorEastAsia" w:hAnsiTheme="majorEastAsia" w:cs="ＭＳ 明朝"/>
          <w:color w:val="auto"/>
          <w:sz w:val="22"/>
          <w:szCs w:val="22"/>
        </w:rPr>
      </w:pPr>
      <w:r w:rsidRPr="009C6637">
        <w:rPr>
          <w:rFonts w:asciiTheme="majorEastAsia" w:eastAsiaTheme="majorEastAsia" w:hAnsiTheme="majorEastAsia" w:cs="ＭＳ 明朝" w:hint="eastAsia"/>
          <w:color w:val="auto"/>
          <w:sz w:val="22"/>
          <w:szCs w:val="22"/>
        </w:rPr>
        <w:t>県及び市町は、発災初動期における迅速な人命救助のため、道路上の災害廃棄物の撤去等に係る自衛隊や警察、消防との連携方法等について検討する。</w:t>
      </w:r>
    </w:p>
    <w:p w:rsidR="009C6637" w:rsidRPr="005D3E8F" w:rsidRDefault="009C6637" w:rsidP="009C6637">
      <w:pPr>
        <w:pStyle w:val="Default"/>
        <w:numPr>
          <w:ilvl w:val="0"/>
          <w:numId w:val="6"/>
        </w:numPr>
        <w:rPr>
          <w:rFonts w:asciiTheme="majorEastAsia" w:eastAsiaTheme="majorEastAsia" w:hAnsiTheme="majorEastAsia" w:cs="ＭＳ 明朝"/>
          <w:color w:val="auto"/>
          <w:sz w:val="22"/>
          <w:szCs w:val="22"/>
        </w:rPr>
      </w:pPr>
      <w:r w:rsidRPr="009C6637">
        <w:rPr>
          <w:rFonts w:asciiTheme="majorEastAsia" w:eastAsiaTheme="majorEastAsia" w:hAnsiTheme="majorEastAsia" w:cs="ＭＳ 明朝" w:hint="eastAsia"/>
          <w:color w:val="auto"/>
          <w:sz w:val="22"/>
          <w:szCs w:val="22"/>
        </w:rPr>
        <w:t>自衛隊・警察・消防との連携に当たっては、人命救助やライフライン確保のための災害廃棄物の撤去対策、思い出の品の保管対策、貴重品等の搬送・保管対策、不法投棄の防止対策、二次災害の防止対策等に留意する。</w:t>
      </w:r>
    </w:p>
    <w:p w:rsidR="00D311A5" w:rsidRDefault="00D311A5" w:rsidP="009C6637">
      <w:pPr>
        <w:pStyle w:val="Default"/>
        <w:rPr>
          <w:rFonts w:asciiTheme="majorEastAsia" w:eastAsiaTheme="majorEastAsia" w:hAnsiTheme="majorEastAsia" w:cs="ＭＳ 明朝"/>
          <w:color w:val="auto"/>
          <w:sz w:val="22"/>
          <w:szCs w:val="22"/>
        </w:rPr>
      </w:pPr>
    </w:p>
    <w:p w:rsidR="009C6637" w:rsidRDefault="009C6637">
      <w:pPr>
        <w:widowControl/>
        <w:jc w:val="left"/>
        <w:rPr>
          <w:rFonts w:asciiTheme="majorEastAsia" w:eastAsiaTheme="majorEastAsia" w:hAnsiTheme="majorEastAsia" w:cs="ＭＳ 明朝"/>
          <w:kern w:val="0"/>
          <w:sz w:val="22"/>
        </w:rPr>
      </w:pPr>
      <w:r>
        <w:rPr>
          <w:rFonts w:asciiTheme="majorEastAsia" w:eastAsiaTheme="majorEastAsia" w:hAnsiTheme="majorEastAsia" w:cs="ＭＳ 明朝"/>
          <w:sz w:val="22"/>
        </w:rPr>
        <w:br w:type="page"/>
      </w:r>
    </w:p>
    <w:p w:rsidR="009A6023" w:rsidRPr="00007582" w:rsidRDefault="009A6023" w:rsidP="009A6023">
      <w:pPr>
        <w:pStyle w:val="2"/>
        <w:rPr>
          <w:rFonts w:asciiTheme="majorEastAsia" w:hAnsiTheme="majorEastAsia"/>
          <w:b/>
          <w:sz w:val="24"/>
        </w:rPr>
      </w:pPr>
      <w:bookmarkStart w:id="51" w:name="_Toc507142982"/>
      <w:bookmarkStart w:id="52" w:name="_Toc507751784"/>
      <w:r w:rsidRPr="00007582">
        <w:rPr>
          <w:rFonts w:asciiTheme="majorEastAsia" w:hAnsiTheme="majorEastAsia" w:hint="eastAsia"/>
          <w:b/>
          <w:sz w:val="24"/>
        </w:rPr>
        <w:lastRenderedPageBreak/>
        <w:t>４　人材育成及び教育訓練</w:t>
      </w:r>
      <w:bookmarkEnd w:id="51"/>
      <w:bookmarkEnd w:id="52"/>
    </w:p>
    <w:p w:rsidR="009A6023" w:rsidRPr="005D3E8F" w:rsidRDefault="009A6023" w:rsidP="00C15DE0">
      <w:pPr>
        <w:pStyle w:val="Default"/>
        <w:numPr>
          <w:ilvl w:val="0"/>
          <w:numId w:val="6"/>
        </w:numPr>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発災後速やかに災害廃棄物を処理するためには</w:t>
      </w:r>
      <w:r w:rsidR="00881725">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災害廃棄物に精通し</w:t>
      </w:r>
      <w:r w:rsidR="00881725">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かつ柔軟な発想と決断力を有する人材が求められることから</w:t>
      </w:r>
      <w:r w:rsidR="00881725">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平常時から災害マネジメント能力の維持・向上を図る必要がある。</w:t>
      </w:r>
    </w:p>
    <w:p w:rsidR="009A6023" w:rsidRPr="005D3E8F" w:rsidRDefault="009A6023" w:rsidP="00C15DE0">
      <w:pPr>
        <w:pStyle w:val="Default"/>
        <w:numPr>
          <w:ilvl w:val="0"/>
          <w:numId w:val="6"/>
        </w:numPr>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県では</w:t>
      </w:r>
      <w:r w:rsidR="00881725">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災害廃棄物処理の実務経験者や専門的な処理技術に関する知識・経験を有する者をリストアップし継続的に更新する。</w:t>
      </w:r>
    </w:p>
    <w:p w:rsidR="009C6637" w:rsidRDefault="009A6023" w:rsidP="00C15DE0">
      <w:pPr>
        <w:pStyle w:val="Default"/>
        <w:numPr>
          <w:ilvl w:val="0"/>
          <w:numId w:val="6"/>
        </w:numPr>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事業者団体やリストアップされた実務経験者以外も対象として</w:t>
      </w:r>
      <w:r w:rsidR="00FC43FF">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定期的に講習会・研修会等に関する情報発信を行い</w:t>
      </w:r>
      <w:r w:rsidR="00881725">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能力維持</w:t>
      </w:r>
      <w:r w:rsidR="000B41F1">
        <w:rPr>
          <w:rFonts w:asciiTheme="majorEastAsia" w:eastAsiaTheme="majorEastAsia" w:hAnsiTheme="majorEastAsia" w:cs="ＭＳ 明朝" w:hint="eastAsia"/>
          <w:color w:val="auto"/>
          <w:sz w:val="22"/>
          <w:szCs w:val="22"/>
        </w:rPr>
        <w:t>・向上</w:t>
      </w:r>
      <w:r w:rsidRPr="005D3E8F">
        <w:rPr>
          <w:rFonts w:asciiTheme="majorEastAsia" w:eastAsiaTheme="majorEastAsia" w:hAnsiTheme="majorEastAsia" w:cs="ＭＳ 明朝" w:hint="eastAsia"/>
          <w:color w:val="auto"/>
          <w:sz w:val="22"/>
          <w:szCs w:val="22"/>
        </w:rPr>
        <w:t>に努める。</w:t>
      </w:r>
    </w:p>
    <w:p w:rsidR="009C6637" w:rsidRDefault="009C6637" w:rsidP="009C6637">
      <w:pPr>
        <w:widowControl/>
        <w:jc w:val="left"/>
        <w:rPr>
          <w:rFonts w:asciiTheme="majorEastAsia" w:eastAsiaTheme="majorEastAsia" w:hAnsiTheme="majorEastAsia" w:cs="ＭＳ 明朝"/>
          <w:kern w:val="0"/>
          <w:sz w:val="22"/>
        </w:rPr>
      </w:pPr>
    </w:p>
    <w:p w:rsidR="009501AD" w:rsidRPr="00007582" w:rsidRDefault="009501AD" w:rsidP="009501AD">
      <w:pPr>
        <w:pStyle w:val="2"/>
        <w:rPr>
          <w:rFonts w:asciiTheme="majorEastAsia" w:hAnsiTheme="majorEastAsia"/>
          <w:b/>
          <w:sz w:val="24"/>
        </w:rPr>
      </w:pPr>
      <w:bookmarkStart w:id="53" w:name="_Toc507142983"/>
      <w:bookmarkStart w:id="54" w:name="_Toc507751785"/>
      <w:r>
        <w:rPr>
          <w:rFonts w:asciiTheme="majorEastAsia" w:hAnsiTheme="majorEastAsia" w:hint="eastAsia"/>
          <w:b/>
          <w:sz w:val="24"/>
        </w:rPr>
        <w:t xml:space="preserve">５　</w:t>
      </w:r>
      <w:r w:rsidRPr="009501AD">
        <w:rPr>
          <w:rFonts w:asciiTheme="majorEastAsia" w:hAnsiTheme="majorEastAsia" w:hint="eastAsia"/>
          <w:b/>
          <w:sz w:val="24"/>
        </w:rPr>
        <w:t>県民への啓発・広報</w:t>
      </w:r>
      <w:bookmarkEnd w:id="53"/>
      <w:bookmarkEnd w:id="54"/>
    </w:p>
    <w:p w:rsidR="00661AE8" w:rsidRPr="00661AE8" w:rsidRDefault="00661AE8" w:rsidP="00C15DE0">
      <w:pPr>
        <w:pStyle w:val="Default"/>
        <w:numPr>
          <w:ilvl w:val="0"/>
          <w:numId w:val="6"/>
        </w:numPr>
        <w:rPr>
          <w:rFonts w:asciiTheme="majorEastAsia" w:eastAsiaTheme="majorEastAsia" w:hAnsiTheme="majorEastAsia" w:cs="ＭＳ 明朝"/>
          <w:color w:val="auto"/>
          <w:sz w:val="22"/>
          <w:szCs w:val="22"/>
        </w:rPr>
      </w:pPr>
      <w:r w:rsidRPr="00661AE8">
        <w:rPr>
          <w:rFonts w:asciiTheme="majorEastAsia" w:eastAsiaTheme="majorEastAsia" w:hAnsiTheme="majorEastAsia" w:cs="ＭＳ 明朝" w:hint="eastAsia"/>
          <w:color w:val="auto"/>
          <w:sz w:val="22"/>
          <w:szCs w:val="22"/>
        </w:rPr>
        <w:t>発生した災害廃棄物の適正な処理を進めるに当たっては</w:t>
      </w:r>
      <w:r>
        <w:rPr>
          <w:rFonts w:asciiTheme="majorEastAsia" w:eastAsiaTheme="majorEastAsia" w:hAnsiTheme="majorEastAsia" w:cs="ＭＳ 明朝" w:hint="eastAsia"/>
          <w:color w:val="auto"/>
          <w:sz w:val="22"/>
          <w:szCs w:val="22"/>
        </w:rPr>
        <w:t>、</w:t>
      </w:r>
      <w:r w:rsidRPr="00661AE8">
        <w:rPr>
          <w:rFonts w:asciiTheme="majorEastAsia" w:eastAsiaTheme="majorEastAsia" w:hAnsiTheme="majorEastAsia" w:cs="ＭＳ 明朝" w:hint="eastAsia"/>
          <w:color w:val="auto"/>
          <w:sz w:val="22"/>
          <w:szCs w:val="22"/>
        </w:rPr>
        <w:t>住民の理解が不可欠であり</w:t>
      </w:r>
      <w:r>
        <w:rPr>
          <w:rFonts w:asciiTheme="majorEastAsia" w:eastAsiaTheme="majorEastAsia" w:hAnsiTheme="majorEastAsia" w:cs="ＭＳ 明朝" w:hint="eastAsia"/>
          <w:color w:val="auto"/>
          <w:sz w:val="22"/>
          <w:szCs w:val="22"/>
        </w:rPr>
        <w:t>、</w:t>
      </w:r>
      <w:r w:rsidRPr="00661AE8">
        <w:rPr>
          <w:rFonts w:asciiTheme="majorEastAsia" w:eastAsiaTheme="majorEastAsia" w:hAnsiTheme="majorEastAsia" w:cs="ＭＳ 明朝" w:hint="eastAsia"/>
          <w:color w:val="auto"/>
          <w:sz w:val="22"/>
          <w:szCs w:val="22"/>
        </w:rPr>
        <w:t>市町及び県においては</w:t>
      </w:r>
      <w:r>
        <w:rPr>
          <w:rFonts w:asciiTheme="majorEastAsia" w:eastAsiaTheme="majorEastAsia" w:hAnsiTheme="majorEastAsia" w:cs="ＭＳ 明朝" w:hint="eastAsia"/>
          <w:color w:val="auto"/>
          <w:sz w:val="22"/>
          <w:szCs w:val="22"/>
        </w:rPr>
        <w:t>、</w:t>
      </w:r>
      <w:r w:rsidRPr="00661AE8">
        <w:rPr>
          <w:rFonts w:asciiTheme="majorEastAsia" w:eastAsiaTheme="majorEastAsia" w:hAnsiTheme="majorEastAsia" w:cs="ＭＳ 明朝" w:hint="eastAsia"/>
          <w:color w:val="auto"/>
          <w:sz w:val="22"/>
          <w:szCs w:val="22"/>
        </w:rPr>
        <w:t>災害廃棄物を持ち込める場所や分別についての情報を的確に伝えることが重要である。</w:t>
      </w:r>
    </w:p>
    <w:p w:rsidR="00FE0D29" w:rsidRPr="00FC43FF" w:rsidRDefault="00661AE8" w:rsidP="00C15DE0">
      <w:pPr>
        <w:pStyle w:val="Default"/>
        <w:numPr>
          <w:ilvl w:val="0"/>
          <w:numId w:val="6"/>
        </w:numPr>
        <w:rPr>
          <w:rFonts w:asciiTheme="majorEastAsia" w:eastAsiaTheme="majorEastAsia" w:hAnsiTheme="majorEastAsia" w:cs="ＭＳ 明朝"/>
          <w:color w:val="auto"/>
          <w:sz w:val="22"/>
          <w:szCs w:val="22"/>
        </w:rPr>
      </w:pPr>
      <w:r w:rsidRPr="00FC43FF">
        <w:rPr>
          <w:rFonts w:asciiTheme="majorEastAsia" w:eastAsiaTheme="majorEastAsia" w:hAnsiTheme="majorEastAsia" w:cs="ＭＳ 明朝" w:hint="eastAsia"/>
          <w:color w:val="auto"/>
          <w:sz w:val="22"/>
          <w:szCs w:val="22"/>
        </w:rPr>
        <w:t>災害時は、便乗ごみ（災害廃棄物の回収に便乗した災害とは関係のないごみなど）の排出や不法投棄、野焼き等の不適正な処理が懸念される。このため、市町及</w:t>
      </w:r>
      <w:r w:rsidR="000469A2">
        <w:rPr>
          <w:rFonts w:asciiTheme="majorEastAsia" w:eastAsiaTheme="majorEastAsia" w:hAnsiTheme="majorEastAsia" w:cs="ＭＳ 明朝" w:hint="eastAsia"/>
          <w:color w:val="auto"/>
          <w:sz w:val="22"/>
          <w:szCs w:val="22"/>
        </w:rPr>
        <w:t>び県は、災害廃棄物の再資源化のための分別方法や粗大ごみ・腐敗性</w:t>
      </w:r>
      <w:r w:rsidRPr="00FC43FF">
        <w:rPr>
          <w:rFonts w:asciiTheme="majorEastAsia" w:eastAsiaTheme="majorEastAsia" w:hAnsiTheme="majorEastAsia" w:cs="ＭＳ 明朝" w:hint="eastAsia"/>
          <w:color w:val="auto"/>
          <w:sz w:val="22"/>
          <w:szCs w:val="22"/>
        </w:rPr>
        <w:t>廃棄物の排出方法などをあらかじめ検討しておき、日頃から啓発を行うとともに、災害時には、各種の情報伝達手段（掲示板の貼り出し、ホームページ、マスコミ報道、ＳＮＳ等）により迅速に災害廃棄物の処理に関する情報を住民に広報する。</w:t>
      </w:r>
    </w:p>
    <w:p w:rsidR="00FE0D29" w:rsidRPr="00661AE8" w:rsidRDefault="00FE0D29" w:rsidP="009A6023">
      <w:pPr>
        <w:pStyle w:val="Default"/>
        <w:ind w:leftChars="100" w:left="210" w:firstLineChars="100" w:firstLine="220"/>
        <w:rPr>
          <w:rFonts w:asciiTheme="majorEastAsia" w:eastAsiaTheme="majorEastAsia" w:hAnsiTheme="majorEastAsia" w:cs="ＭＳ 明朝"/>
          <w:color w:val="auto"/>
          <w:sz w:val="22"/>
          <w:szCs w:val="22"/>
        </w:rPr>
      </w:pPr>
    </w:p>
    <w:p w:rsidR="00FE0D29" w:rsidRPr="00FB0E29" w:rsidRDefault="00EE1B8D" w:rsidP="00FB0E29">
      <w:pPr>
        <w:pStyle w:val="Default"/>
        <w:ind w:leftChars="100" w:left="210" w:firstLineChars="100" w:firstLine="221"/>
        <w:jc w:val="center"/>
        <w:rPr>
          <w:rFonts w:asciiTheme="majorEastAsia" w:eastAsiaTheme="majorEastAsia" w:hAnsiTheme="majorEastAsia" w:cs="ＭＳ 明朝"/>
          <w:b/>
          <w:color w:val="00B050"/>
          <w:sz w:val="22"/>
          <w:szCs w:val="22"/>
        </w:rPr>
      </w:pPr>
      <w:r>
        <w:rPr>
          <w:rFonts w:asciiTheme="majorEastAsia" w:eastAsiaTheme="majorEastAsia" w:hAnsiTheme="majorEastAsia" w:cs="ＭＳ 明朝" w:hint="eastAsia"/>
          <w:b/>
          <w:noProof/>
          <w:color w:val="00B050"/>
          <w:sz w:val="22"/>
          <w:szCs w:val="22"/>
        </w:rPr>
        <mc:AlternateContent>
          <mc:Choice Requires="wps">
            <w:drawing>
              <wp:anchor distT="0" distB="0" distL="114300" distR="114300" simplePos="0" relativeHeight="251662336" behindDoc="0" locked="0" layoutInCell="1" allowOverlap="1" wp14:anchorId="28B6444E" wp14:editId="7367363B">
                <wp:simplePos x="0" y="0"/>
                <wp:positionH relativeFrom="column">
                  <wp:posOffset>212090</wp:posOffset>
                </wp:positionH>
                <wp:positionV relativeFrom="paragraph">
                  <wp:posOffset>571500</wp:posOffset>
                </wp:positionV>
                <wp:extent cx="0" cy="3108960"/>
                <wp:effectExtent l="114300" t="0" r="95250" b="53340"/>
                <wp:wrapNone/>
                <wp:docPr id="3" name="直線矢印コネクタ 3"/>
                <wp:cNvGraphicFramePr/>
                <a:graphic xmlns:a="http://schemas.openxmlformats.org/drawingml/2006/main">
                  <a:graphicData uri="http://schemas.microsoft.com/office/word/2010/wordprocessingShape">
                    <wps:wsp>
                      <wps:cNvCnPr/>
                      <wps:spPr>
                        <a:xfrm>
                          <a:off x="0" y="0"/>
                          <a:ext cx="0" cy="310896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7EAEC0" id="_x0000_t32" coordsize="21600,21600" o:spt="32" o:oned="t" path="m,l21600,21600e" filled="f">
                <v:path arrowok="t" fillok="f" o:connecttype="none"/>
                <o:lock v:ext="edit" shapetype="t"/>
              </v:shapetype>
              <v:shape id="直線矢印コネクタ 3" o:spid="_x0000_s1026" type="#_x0000_t32" style="position:absolute;left:0;text-align:left;margin-left:16.7pt;margin-top:45pt;width:0;height:244.8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" strokecolor="#4579b8 [3044]" strokeweight="4.5pt">
                <v:stroke endarrow="block"/>
              </v:shape>
            </w:pict>
          </mc:Fallback>
        </mc:AlternateContent>
      </w:r>
      <w:r w:rsidR="00661AE8" w:rsidRPr="00661AE8">
        <w:rPr>
          <w:rFonts w:asciiTheme="majorEastAsia" w:eastAsiaTheme="majorEastAsia" w:hAnsiTheme="majorEastAsia" w:cs="ＭＳ 明朝" w:hint="eastAsia"/>
          <w:b/>
          <w:color w:val="00B050"/>
          <w:sz w:val="22"/>
          <w:szCs w:val="22"/>
        </w:rPr>
        <w:t>表1-2-5-1　対応時期ごとの発信方法と発信内容</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3448"/>
        <w:gridCol w:w="3113"/>
      </w:tblGrid>
      <w:tr w:rsidR="00FB0E29" w:rsidTr="00FC456B">
        <w:tc>
          <w:tcPr>
            <w:tcW w:w="1797" w:type="dxa"/>
            <w:shd w:val="clear" w:color="auto" w:fill="BFBFBF" w:themeFill="background1" w:themeFillShade="BF"/>
          </w:tcPr>
          <w:p w:rsidR="00FB0E29" w:rsidRPr="00FC456B" w:rsidRDefault="00FB0E29" w:rsidP="00FC456B">
            <w:pPr>
              <w:pStyle w:val="Default"/>
              <w:spacing w:line="360" w:lineRule="exact"/>
              <w:jc w:val="center"/>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対応時期</w:t>
            </w:r>
          </w:p>
        </w:tc>
        <w:tc>
          <w:tcPr>
            <w:tcW w:w="3448" w:type="dxa"/>
            <w:shd w:val="clear" w:color="auto" w:fill="BFBFBF" w:themeFill="background1" w:themeFillShade="BF"/>
          </w:tcPr>
          <w:p w:rsidR="00FB0E29" w:rsidRPr="00FC456B" w:rsidRDefault="00FB0E29" w:rsidP="00FC456B">
            <w:pPr>
              <w:pStyle w:val="Default"/>
              <w:spacing w:line="360" w:lineRule="exact"/>
              <w:jc w:val="center"/>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発信方法</w:t>
            </w:r>
          </w:p>
        </w:tc>
        <w:tc>
          <w:tcPr>
            <w:tcW w:w="3113" w:type="dxa"/>
            <w:shd w:val="clear" w:color="auto" w:fill="BFBFBF" w:themeFill="background1" w:themeFillShade="BF"/>
          </w:tcPr>
          <w:p w:rsidR="00FB0E29" w:rsidRPr="00FC456B" w:rsidRDefault="000469A2" w:rsidP="00FC456B">
            <w:pPr>
              <w:pStyle w:val="Default"/>
              <w:spacing w:line="360" w:lineRule="exact"/>
              <w:jc w:val="center"/>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発信</w:t>
            </w:r>
            <w:r w:rsidR="00FB0E29" w:rsidRPr="00FC456B">
              <w:rPr>
                <w:rFonts w:asciiTheme="majorEastAsia" w:eastAsiaTheme="majorEastAsia" w:hAnsiTheme="majorEastAsia" w:cs="ＭＳ 明朝" w:hint="eastAsia"/>
                <w:color w:val="auto"/>
                <w:sz w:val="20"/>
                <w:szCs w:val="20"/>
              </w:rPr>
              <w:t>内容</w:t>
            </w:r>
          </w:p>
        </w:tc>
      </w:tr>
      <w:tr w:rsidR="00FB0E29" w:rsidTr="00FC456B">
        <w:tc>
          <w:tcPr>
            <w:tcW w:w="1797" w:type="dxa"/>
          </w:tcPr>
          <w:p w:rsidR="00FB0E29" w:rsidRPr="00FC456B" w:rsidRDefault="00FB0E29" w:rsidP="00FC456B">
            <w:pPr>
              <w:pStyle w:val="Default"/>
              <w:spacing w:line="360" w:lineRule="exact"/>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災害初動期</w:t>
            </w:r>
          </w:p>
        </w:tc>
        <w:tc>
          <w:tcPr>
            <w:tcW w:w="3448" w:type="dxa"/>
          </w:tcPr>
          <w:p w:rsidR="00FB0E29" w:rsidRPr="00FC456B" w:rsidRDefault="00FB0E29" w:rsidP="00FC456B">
            <w:pPr>
              <w:pStyle w:val="Default"/>
              <w:spacing w:line="360" w:lineRule="exact"/>
              <w:ind w:left="200" w:hangingChars="100" w:hanging="200"/>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・自治体庁舎</w:t>
            </w:r>
            <w:r w:rsidR="00690A7C" w:rsidRPr="00FC456B">
              <w:rPr>
                <w:rFonts w:asciiTheme="majorEastAsia" w:eastAsiaTheme="majorEastAsia" w:hAnsiTheme="majorEastAsia" w:cs="ＭＳ 明朝" w:hint="eastAsia"/>
                <w:color w:val="auto"/>
                <w:sz w:val="20"/>
                <w:szCs w:val="20"/>
              </w:rPr>
              <w:t>、</w:t>
            </w:r>
            <w:r w:rsidRPr="00FC456B">
              <w:rPr>
                <w:rFonts w:asciiTheme="majorEastAsia" w:eastAsiaTheme="majorEastAsia" w:hAnsiTheme="majorEastAsia" w:cs="ＭＳ 明朝" w:hint="eastAsia"/>
                <w:color w:val="auto"/>
                <w:sz w:val="20"/>
                <w:szCs w:val="20"/>
              </w:rPr>
              <w:t>公民館等の公共機関</w:t>
            </w:r>
            <w:r w:rsidR="00690A7C" w:rsidRPr="00FC456B">
              <w:rPr>
                <w:rFonts w:asciiTheme="majorEastAsia" w:eastAsiaTheme="majorEastAsia" w:hAnsiTheme="majorEastAsia" w:cs="ＭＳ 明朝" w:hint="eastAsia"/>
                <w:color w:val="auto"/>
                <w:sz w:val="20"/>
                <w:szCs w:val="20"/>
              </w:rPr>
              <w:t>、</w:t>
            </w:r>
            <w:r w:rsidRPr="00FC456B">
              <w:rPr>
                <w:rFonts w:asciiTheme="majorEastAsia" w:eastAsiaTheme="majorEastAsia" w:hAnsiTheme="majorEastAsia" w:cs="ＭＳ 明朝" w:hint="eastAsia"/>
                <w:color w:val="auto"/>
                <w:sz w:val="20"/>
                <w:szCs w:val="20"/>
              </w:rPr>
              <w:t>避難所</w:t>
            </w:r>
            <w:r w:rsidR="00690A7C" w:rsidRPr="00FC456B">
              <w:rPr>
                <w:rFonts w:asciiTheme="majorEastAsia" w:eastAsiaTheme="majorEastAsia" w:hAnsiTheme="majorEastAsia" w:cs="ＭＳ 明朝" w:hint="eastAsia"/>
                <w:color w:val="auto"/>
                <w:sz w:val="20"/>
                <w:szCs w:val="20"/>
              </w:rPr>
              <w:t>、</w:t>
            </w:r>
            <w:r w:rsidRPr="00FC456B">
              <w:rPr>
                <w:rFonts w:asciiTheme="majorEastAsia" w:eastAsiaTheme="majorEastAsia" w:hAnsiTheme="majorEastAsia" w:cs="ＭＳ 明朝" w:hint="eastAsia"/>
                <w:color w:val="auto"/>
                <w:sz w:val="20"/>
                <w:szCs w:val="20"/>
              </w:rPr>
              <w:t>掲示板への貼り出し</w:t>
            </w:r>
          </w:p>
          <w:p w:rsidR="00FB0E29" w:rsidRPr="00FC456B" w:rsidRDefault="00FB0E29" w:rsidP="00FC456B">
            <w:pPr>
              <w:pStyle w:val="Default"/>
              <w:spacing w:line="360" w:lineRule="exact"/>
              <w:ind w:left="200" w:hangingChars="100" w:hanging="200"/>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・自治体のホームページ</w:t>
            </w:r>
          </w:p>
          <w:p w:rsidR="00FB0E29" w:rsidRPr="00FC456B" w:rsidRDefault="00690A7C" w:rsidP="00FC456B">
            <w:pPr>
              <w:pStyle w:val="Default"/>
              <w:spacing w:line="360" w:lineRule="exact"/>
              <w:ind w:left="200" w:hangingChars="100" w:hanging="200"/>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w:t>
            </w:r>
            <w:r w:rsidRPr="00FC456B">
              <w:rPr>
                <w:rFonts w:asciiTheme="majorEastAsia" w:eastAsiaTheme="majorEastAsia" w:hAnsiTheme="majorEastAsia" w:cs="ＭＳ 明朝" w:hint="eastAsia"/>
                <w:color w:val="auto"/>
                <w:spacing w:val="-4"/>
                <w:sz w:val="20"/>
                <w:szCs w:val="20"/>
              </w:rPr>
              <w:t>マスコミ報道（基本、</w:t>
            </w:r>
            <w:r w:rsidR="00FB0E29" w:rsidRPr="00FC456B">
              <w:rPr>
                <w:rFonts w:asciiTheme="majorEastAsia" w:eastAsiaTheme="majorEastAsia" w:hAnsiTheme="majorEastAsia" w:cs="ＭＳ 明朝" w:hint="eastAsia"/>
                <w:color w:val="auto"/>
                <w:spacing w:val="-4"/>
                <w:sz w:val="20"/>
                <w:szCs w:val="20"/>
              </w:rPr>
              <w:t>災害対策本部を通じた記者発表の内容）</w:t>
            </w:r>
          </w:p>
        </w:tc>
        <w:tc>
          <w:tcPr>
            <w:tcW w:w="3113" w:type="dxa"/>
          </w:tcPr>
          <w:p w:rsidR="00FB0E29" w:rsidRPr="00FC456B" w:rsidRDefault="00FB0E29" w:rsidP="00FC456B">
            <w:pPr>
              <w:pStyle w:val="Default"/>
              <w:spacing w:line="360" w:lineRule="exact"/>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・有害・危険物の取扱い</w:t>
            </w:r>
          </w:p>
          <w:p w:rsidR="00FB0E29" w:rsidRPr="00FC456B" w:rsidRDefault="00FB0E29" w:rsidP="00FC456B">
            <w:pPr>
              <w:pStyle w:val="Default"/>
              <w:spacing w:line="360" w:lineRule="exact"/>
              <w:ind w:left="200" w:hangingChars="100" w:hanging="200"/>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・生活ごみやし尿及び浄化槽汚泥等の収集体制</w:t>
            </w:r>
          </w:p>
          <w:p w:rsidR="00FB0E29" w:rsidRPr="00FC456B" w:rsidRDefault="00FB0E29" w:rsidP="00FC456B">
            <w:pPr>
              <w:pStyle w:val="Default"/>
              <w:spacing w:line="360" w:lineRule="exact"/>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・問合せ先等</w:t>
            </w:r>
          </w:p>
        </w:tc>
      </w:tr>
      <w:tr w:rsidR="00FB0E29" w:rsidTr="00FC456B">
        <w:tc>
          <w:tcPr>
            <w:tcW w:w="1797" w:type="dxa"/>
          </w:tcPr>
          <w:p w:rsidR="00FB0E29" w:rsidRPr="00FC456B" w:rsidRDefault="00FB0E29" w:rsidP="00FC456B">
            <w:pPr>
              <w:pStyle w:val="Default"/>
              <w:spacing w:line="360" w:lineRule="exact"/>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災害廃棄物の撤去・処理開始時</w:t>
            </w:r>
          </w:p>
        </w:tc>
        <w:tc>
          <w:tcPr>
            <w:tcW w:w="3448" w:type="dxa"/>
          </w:tcPr>
          <w:p w:rsidR="00FB0E29" w:rsidRPr="00FC456B" w:rsidRDefault="00FB0E29" w:rsidP="00FC456B">
            <w:pPr>
              <w:pStyle w:val="Default"/>
              <w:spacing w:line="360" w:lineRule="exact"/>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・広報宣伝車</w:t>
            </w:r>
          </w:p>
          <w:p w:rsidR="00FB0E29" w:rsidRPr="00FC456B" w:rsidRDefault="00FB0E29" w:rsidP="00FC456B">
            <w:pPr>
              <w:pStyle w:val="Default"/>
              <w:spacing w:line="360" w:lineRule="exact"/>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・防災行政無線</w:t>
            </w:r>
          </w:p>
          <w:p w:rsidR="00FB0E29" w:rsidRPr="00FC456B" w:rsidRDefault="00FB0E29" w:rsidP="00FC456B">
            <w:pPr>
              <w:pStyle w:val="Default"/>
              <w:spacing w:line="360" w:lineRule="exact"/>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・回覧板</w:t>
            </w:r>
          </w:p>
          <w:p w:rsidR="00FB0E29" w:rsidRPr="00FC456B" w:rsidRDefault="00FB0E29" w:rsidP="00FC456B">
            <w:pPr>
              <w:pStyle w:val="Default"/>
              <w:spacing w:line="360" w:lineRule="exact"/>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・自治体や避難所での説明会</w:t>
            </w:r>
          </w:p>
          <w:p w:rsidR="00FB0E29" w:rsidRPr="00FC456B" w:rsidRDefault="00FB0E29" w:rsidP="00FC456B">
            <w:pPr>
              <w:pStyle w:val="Default"/>
              <w:spacing w:line="360" w:lineRule="exact"/>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・コミュニティＦＭ</w:t>
            </w:r>
          </w:p>
        </w:tc>
        <w:tc>
          <w:tcPr>
            <w:tcW w:w="3113" w:type="dxa"/>
          </w:tcPr>
          <w:p w:rsidR="00FB0E29" w:rsidRPr="00FC456B" w:rsidRDefault="00FB0E29" w:rsidP="00FC456B">
            <w:pPr>
              <w:pStyle w:val="Default"/>
              <w:spacing w:line="360" w:lineRule="exact"/>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・仮置場への搬入</w:t>
            </w:r>
          </w:p>
          <w:p w:rsidR="00FB0E29" w:rsidRPr="00FC456B" w:rsidRDefault="00FB0E29" w:rsidP="00FC456B">
            <w:pPr>
              <w:pStyle w:val="Default"/>
              <w:spacing w:line="360" w:lineRule="exact"/>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・被災自動車等の確認</w:t>
            </w:r>
          </w:p>
          <w:p w:rsidR="00FB0E29" w:rsidRPr="00FC456B" w:rsidRDefault="00FB0E29" w:rsidP="00FC456B">
            <w:pPr>
              <w:pStyle w:val="Default"/>
              <w:spacing w:line="360" w:lineRule="exact"/>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・被災家屋の取扱い</w:t>
            </w:r>
          </w:p>
          <w:p w:rsidR="00FB0E29" w:rsidRPr="00FC456B" w:rsidRDefault="00FB0E29" w:rsidP="00FC456B">
            <w:pPr>
              <w:pStyle w:val="Default"/>
              <w:spacing w:line="360" w:lineRule="exact"/>
              <w:ind w:left="200" w:hangingChars="100" w:hanging="200"/>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・倒壊家屋の撤去等に関する具体的な情報（対象物</w:t>
            </w:r>
            <w:r w:rsidR="00690A7C" w:rsidRPr="00FC456B">
              <w:rPr>
                <w:rFonts w:asciiTheme="majorEastAsia" w:eastAsiaTheme="majorEastAsia" w:hAnsiTheme="majorEastAsia" w:cs="ＭＳ 明朝" w:hint="eastAsia"/>
                <w:color w:val="auto"/>
                <w:sz w:val="20"/>
                <w:szCs w:val="20"/>
              </w:rPr>
              <w:t>、</w:t>
            </w:r>
            <w:r w:rsidRPr="00FC456B">
              <w:rPr>
                <w:rFonts w:asciiTheme="majorEastAsia" w:eastAsiaTheme="majorEastAsia" w:hAnsiTheme="majorEastAsia" w:cs="ＭＳ 明朝" w:hint="eastAsia"/>
                <w:color w:val="auto"/>
                <w:sz w:val="20"/>
                <w:szCs w:val="20"/>
              </w:rPr>
              <w:t xml:space="preserve">場　</w:t>
            </w:r>
            <w:r w:rsidR="00690A7C" w:rsidRPr="00FC456B">
              <w:rPr>
                <w:rFonts w:asciiTheme="majorEastAsia" w:eastAsiaTheme="majorEastAsia" w:hAnsiTheme="majorEastAsia" w:cs="ＭＳ 明朝" w:hint="eastAsia"/>
                <w:color w:val="auto"/>
                <w:sz w:val="20"/>
                <w:szCs w:val="20"/>
              </w:rPr>
              <w:t>所、期間、</w:t>
            </w:r>
            <w:r w:rsidRPr="00FC456B">
              <w:rPr>
                <w:rFonts w:asciiTheme="majorEastAsia" w:eastAsiaTheme="majorEastAsia" w:hAnsiTheme="majorEastAsia" w:cs="ＭＳ 明朝" w:hint="eastAsia"/>
                <w:color w:val="auto"/>
                <w:sz w:val="20"/>
                <w:szCs w:val="20"/>
              </w:rPr>
              <w:t>手続き等）等</w:t>
            </w:r>
          </w:p>
        </w:tc>
      </w:tr>
      <w:tr w:rsidR="00FB0E29" w:rsidTr="00FC456B">
        <w:tc>
          <w:tcPr>
            <w:tcW w:w="1797" w:type="dxa"/>
          </w:tcPr>
          <w:p w:rsidR="00FB0E29" w:rsidRPr="00FC456B" w:rsidRDefault="000469A2" w:rsidP="00FC456B">
            <w:pPr>
              <w:pStyle w:val="Default"/>
              <w:spacing w:line="360" w:lineRule="exact"/>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処理ライン確定～本格稼動</w:t>
            </w:r>
            <w:r w:rsidR="00FB0E29" w:rsidRPr="00FC456B">
              <w:rPr>
                <w:rFonts w:asciiTheme="majorEastAsia" w:eastAsiaTheme="majorEastAsia" w:hAnsiTheme="majorEastAsia" w:cs="ＭＳ 明朝" w:hint="eastAsia"/>
                <w:color w:val="auto"/>
                <w:sz w:val="20"/>
                <w:szCs w:val="20"/>
              </w:rPr>
              <w:t>時</w:t>
            </w:r>
          </w:p>
        </w:tc>
        <w:tc>
          <w:tcPr>
            <w:tcW w:w="3448" w:type="dxa"/>
          </w:tcPr>
          <w:p w:rsidR="00FB0E29" w:rsidRPr="00FC456B" w:rsidRDefault="00FB0E29" w:rsidP="00FC456B">
            <w:pPr>
              <w:pStyle w:val="Default"/>
              <w:spacing w:line="360" w:lineRule="exact"/>
              <w:ind w:left="200" w:hangingChars="100" w:hanging="200"/>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・災害</w:t>
            </w:r>
            <w:r w:rsidR="00642D53" w:rsidRPr="00FC456B">
              <w:rPr>
                <w:rFonts w:asciiTheme="majorEastAsia" w:eastAsiaTheme="majorEastAsia" w:hAnsiTheme="majorEastAsia" w:cs="ＭＳ 明朝" w:hint="eastAsia"/>
                <w:color w:val="auto"/>
                <w:sz w:val="20"/>
                <w:szCs w:val="20"/>
              </w:rPr>
              <w:t>初動期、</w:t>
            </w:r>
            <w:r w:rsidRPr="00FC456B">
              <w:rPr>
                <w:rFonts w:asciiTheme="majorEastAsia" w:eastAsiaTheme="majorEastAsia" w:hAnsiTheme="majorEastAsia" w:cs="ＭＳ 明朝" w:hint="eastAsia"/>
                <w:color w:val="auto"/>
                <w:sz w:val="20"/>
                <w:szCs w:val="20"/>
              </w:rPr>
              <w:t>災害廃棄物</w:t>
            </w:r>
            <w:r w:rsidR="00642D53" w:rsidRPr="00FC456B">
              <w:rPr>
                <w:rFonts w:asciiTheme="majorEastAsia" w:eastAsiaTheme="majorEastAsia" w:hAnsiTheme="majorEastAsia" w:cs="ＭＳ 明朝" w:hint="eastAsia"/>
                <w:color w:val="auto"/>
                <w:sz w:val="20"/>
                <w:szCs w:val="20"/>
              </w:rPr>
              <w:t>の撤去・</w:t>
            </w:r>
            <w:r w:rsidRPr="00FC456B">
              <w:rPr>
                <w:rFonts w:asciiTheme="majorEastAsia" w:eastAsiaTheme="majorEastAsia" w:hAnsiTheme="majorEastAsia" w:cs="ＭＳ 明朝" w:hint="eastAsia"/>
                <w:color w:val="auto"/>
                <w:sz w:val="20"/>
                <w:szCs w:val="20"/>
              </w:rPr>
              <w:t>処理開始時に用いた発信方法</w:t>
            </w:r>
          </w:p>
        </w:tc>
        <w:tc>
          <w:tcPr>
            <w:tcW w:w="3113" w:type="dxa"/>
          </w:tcPr>
          <w:p w:rsidR="00FB0E29" w:rsidRPr="00FC456B" w:rsidRDefault="00690A7C" w:rsidP="00FC456B">
            <w:pPr>
              <w:pStyle w:val="Default"/>
              <w:spacing w:line="360" w:lineRule="exact"/>
              <w:ind w:left="200" w:hangingChars="100" w:hanging="200"/>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・全体の処理フロー、</w:t>
            </w:r>
            <w:r w:rsidR="00FB0E29" w:rsidRPr="00FC456B">
              <w:rPr>
                <w:rFonts w:asciiTheme="majorEastAsia" w:eastAsiaTheme="majorEastAsia" w:hAnsiTheme="majorEastAsia" w:cs="ＭＳ 明朝" w:hint="eastAsia"/>
                <w:color w:val="auto"/>
                <w:sz w:val="20"/>
                <w:szCs w:val="20"/>
              </w:rPr>
              <w:t>処理・処分先等の最新情報等</w:t>
            </w:r>
          </w:p>
        </w:tc>
      </w:tr>
    </w:tbl>
    <w:p w:rsidR="00FC456B" w:rsidRPr="00FC456B" w:rsidRDefault="00FC456B" w:rsidP="00FC456B">
      <w:pPr>
        <w:widowControl/>
        <w:wordWrap w:val="0"/>
        <w:jc w:val="right"/>
        <w:rPr>
          <w:rFonts w:asciiTheme="majorEastAsia" w:eastAsiaTheme="majorEastAsia" w:hAnsiTheme="majorEastAsia" w:cs="ＭＳ 明朝"/>
          <w:b/>
          <w:sz w:val="22"/>
        </w:rPr>
      </w:pPr>
      <w:r>
        <w:rPr>
          <w:rFonts w:asciiTheme="majorEastAsia" w:eastAsiaTheme="majorEastAsia" w:hAnsiTheme="majorEastAsia" w:cs="ＭＳ 明朝" w:hint="eastAsia"/>
          <w:sz w:val="22"/>
        </w:rPr>
        <w:t xml:space="preserve">　　　　</w:t>
      </w:r>
      <w:r w:rsidRPr="008C1410">
        <w:rPr>
          <w:rFonts w:asciiTheme="majorEastAsia" w:eastAsiaTheme="majorEastAsia" w:hAnsiTheme="majorEastAsia" w:hint="eastAsia"/>
          <w:i/>
          <w:sz w:val="18"/>
          <w:szCs w:val="18"/>
        </w:rPr>
        <w:t>出典：環境省「災害廃棄物対策指針」に加筆</w:t>
      </w:r>
      <w:r>
        <w:rPr>
          <w:rFonts w:asciiTheme="majorEastAsia" w:eastAsiaTheme="majorEastAsia" w:hAnsiTheme="majorEastAsia" w:hint="eastAsia"/>
          <w:i/>
          <w:sz w:val="18"/>
          <w:szCs w:val="18"/>
        </w:rPr>
        <w:t xml:space="preserve">　</w:t>
      </w:r>
    </w:p>
    <w:p w:rsidR="00FB0E29" w:rsidRDefault="00FB0E29">
      <w:pPr>
        <w:widowControl/>
        <w:jc w:val="left"/>
        <w:rPr>
          <w:rFonts w:asciiTheme="majorEastAsia" w:eastAsiaTheme="majorEastAsia" w:hAnsiTheme="majorEastAsia" w:cs="ＭＳ 明朝"/>
          <w:kern w:val="0"/>
          <w:sz w:val="22"/>
        </w:rPr>
      </w:pPr>
      <w:r>
        <w:rPr>
          <w:rFonts w:asciiTheme="majorEastAsia" w:eastAsiaTheme="majorEastAsia" w:hAnsiTheme="majorEastAsia" w:cs="ＭＳ 明朝"/>
          <w:sz w:val="22"/>
        </w:rPr>
        <w:br w:type="page"/>
      </w:r>
    </w:p>
    <w:p w:rsidR="004C6C6D" w:rsidRDefault="00FE0D29" w:rsidP="004C6C6D">
      <w:pPr>
        <w:pStyle w:val="1"/>
        <w:rPr>
          <w:rFonts w:asciiTheme="majorEastAsia" w:hAnsiTheme="majorEastAsia"/>
          <w:b/>
          <w:sz w:val="32"/>
          <w:szCs w:val="28"/>
          <w:u w:val="double"/>
        </w:rPr>
      </w:pPr>
      <w:bookmarkStart w:id="55" w:name="_Toc507142984"/>
      <w:bookmarkStart w:id="56" w:name="_Toc507751786"/>
      <w:r w:rsidRPr="005D3E8F">
        <w:rPr>
          <w:rFonts w:asciiTheme="majorEastAsia" w:hAnsiTheme="majorEastAsia" w:hint="eastAsia"/>
          <w:b/>
          <w:sz w:val="32"/>
          <w:szCs w:val="28"/>
          <w:u w:val="double"/>
        </w:rPr>
        <w:lastRenderedPageBreak/>
        <w:t>第</w:t>
      </w:r>
      <w:r w:rsidR="00B77A95">
        <w:rPr>
          <w:rFonts w:asciiTheme="majorEastAsia" w:hAnsiTheme="majorEastAsia" w:cstheme="majorHAnsi" w:hint="eastAsia"/>
          <w:b/>
          <w:sz w:val="32"/>
          <w:szCs w:val="28"/>
          <w:u w:val="double"/>
        </w:rPr>
        <w:t>２</w:t>
      </w:r>
      <w:r w:rsidRPr="005D3E8F">
        <w:rPr>
          <w:rFonts w:asciiTheme="majorEastAsia" w:hAnsiTheme="majorEastAsia" w:hint="eastAsia"/>
          <w:b/>
          <w:sz w:val="32"/>
          <w:szCs w:val="28"/>
          <w:u w:val="double"/>
        </w:rPr>
        <w:t>編　災害廃棄物</w:t>
      </w:r>
      <w:r w:rsidR="00233280">
        <w:rPr>
          <w:rFonts w:asciiTheme="majorEastAsia" w:hAnsiTheme="majorEastAsia" w:hint="eastAsia"/>
          <w:b/>
          <w:sz w:val="32"/>
          <w:szCs w:val="28"/>
          <w:u w:val="double"/>
        </w:rPr>
        <w:t>等処理</w:t>
      </w:r>
      <w:r w:rsidRPr="005D3E8F">
        <w:rPr>
          <w:rFonts w:asciiTheme="majorEastAsia" w:hAnsiTheme="majorEastAsia" w:hint="eastAsia"/>
          <w:b/>
          <w:sz w:val="32"/>
          <w:szCs w:val="28"/>
          <w:u w:val="double"/>
        </w:rPr>
        <w:t>対策</w:t>
      </w:r>
      <w:bookmarkEnd w:id="55"/>
      <w:bookmarkEnd w:id="56"/>
      <w:r w:rsidRPr="005D3E8F">
        <w:rPr>
          <w:rFonts w:asciiTheme="majorEastAsia" w:hAnsiTheme="majorEastAsia" w:hint="eastAsia"/>
          <w:b/>
          <w:sz w:val="32"/>
          <w:szCs w:val="28"/>
          <w:u w:val="double"/>
        </w:rPr>
        <w:t xml:space="preserve">　　　　　　　　　　　　　　　　</w:t>
      </w:r>
    </w:p>
    <w:p w:rsidR="004C6C6D" w:rsidRDefault="004C6C6D" w:rsidP="004C6C6D"/>
    <w:p w:rsidR="004C6C6D" w:rsidRDefault="004C6C6D" w:rsidP="004C6C6D">
      <w:pPr>
        <w:pStyle w:val="2"/>
        <w:rPr>
          <w:rFonts w:asciiTheme="majorEastAsia" w:hAnsiTheme="majorEastAsia" w:cs="ＭＳ 明朝"/>
          <w:b/>
          <w:color w:val="FF0000"/>
          <w:sz w:val="28"/>
          <w:szCs w:val="28"/>
          <w:u w:val="single"/>
        </w:rPr>
      </w:pPr>
      <w:bookmarkStart w:id="57" w:name="_Toc507142985"/>
      <w:bookmarkStart w:id="58" w:name="_Toc507751787"/>
      <w:r w:rsidRPr="00690A7C">
        <w:rPr>
          <w:rFonts w:asciiTheme="majorEastAsia" w:hAnsiTheme="majorEastAsia" w:cs="ＭＳ 明朝" w:hint="eastAsia"/>
          <w:b/>
          <w:color w:val="FF0000"/>
          <w:sz w:val="28"/>
          <w:szCs w:val="28"/>
          <w:u w:val="single"/>
        </w:rPr>
        <w:t>第１章　全般的事項</w:t>
      </w:r>
      <w:bookmarkEnd w:id="57"/>
      <w:bookmarkEnd w:id="58"/>
    </w:p>
    <w:p w:rsidR="004C6C6D" w:rsidRPr="00783DF2" w:rsidRDefault="004C6C6D" w:rsidP="004C6C6D">
      <w:pPr>
        <w:pStyle w:val="2"/>
        <w:rPr>
          <w:rFonts w:asciiTheme="majorEastAsia" w:hAnsiTheme="majorEastAsia"/>
          <w:b/>
          <w:sz w:val="24"/>
        </w:rPr>
      </w:pPr>
      <w:bookmarkStart w:id="59" w:name="_Toc507142986"/>
      <w:bookmarkStart w:id="60" w:name="_Toc507751788"/>
      <w:r w:rsidRPr="00783DF2">
        <w:rPr>
          <w:rFonts w:asciiTheme="majorEastAsia" w:hAnsiTheme="majorEastAsia" w:hint="eastAsia"/>
          <w:b/>
          <w:sz w:val="24"/>
        </w:rPr>
        <w:t>１　災害廃棄物処理の基本方針</w:t>
      </w:r>
      <w:bookmarkEnd w:id="59"/>
      <w:bookmarkEnd w:id="60"/>
    </w:p>
    <w:p w:rsidR="00C667EF" w:rsidRPr="00690A7C" w:rsidRDefault="00C667EF" w:rsidP="00C667EF">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sidRPr="00783DF2">
        <w:rPr>
          <w:rFonts w:asciiTheme="majorEastAsia" w:eastAsiaTheme="majorEastAsia" w:hAnsiTheme="majorEastAsia" w:cs="ＭＳ 明朝"/>
          <w:noProof/>
          <w:sz w:val="22"/>
        </w:rPr>
        <mc:AlternateContent>
          <mc:Choice Requires="wps">
            <w:drawing>
              <wp:anchor distT="45720" distB="45720" distL="114300" distR="114300" simplePos="0" relativeHeight="251710464" behindDoc="0" locked="0" layoutInCell="1" allowOverlap="1" wp14:anchorId="599863BA" wp14:editId="4636BECC">
                <wp:simplePos x="0" y="0"/>
                <wp:positionH relativeFrom="column">
                  <wp:posOffset>0</wp:posOffset>
                </wp:positionH>
                <wp:positionV relativeFrom="paragraph">
                  <wp:posOffset>669290</wp:posOffset>
                </wp:positionV>
                <wp:extent cx="5852795" cy="4016375"/>
                <wp:effectExtent l="76200" t="76200" r="128905" b="136525"/>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795" cy="4016375"/>
                        </a:xfrm>
                        <a:prstGeom prst="rect">
                          <a:avLst/>
                        </a:prstGeom>
                        <a:solidFill>
                          <a:srgbClr val="FFFFFF"/>
                        </a:solidFill>
                        <a:ln w="9525">
                          <a:solidFill>
                            <a:srgbClr val="000000"/>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rsidR="005C4B2E" w:rsidRPr="00C86143" w:rsidRDefault="005C4B2E" w:rsidP="004C6C6D">
                            <w:pPr>
                              <w:pStyle w:val="Default"/>
                              <w:ind w:leftChars="100" w:left="210" w:firstLineChars="100" w:firstLine="241"/>
                              <w:jc w:val="center"/>
                              <w:rPr>
                                <w:rFonts w:asciiTheme="majorEastAsia" w:eastAsiaTheme="majorEastAsia" w:hAnsiTheme="majorEastAsia" w:cs="ＭＳ 明朝"/>
                                <w:b/>
                                <w:color w:val="auto"/>
                              </w:rPr>
                            </w:pPr>
                            <w:r w:rsidRPr="00C86143">
                              <w:rPr>
                                <w:rFonts w:asciiTheme="majorEastAsia" w:eastAsiaTheme="majorEastAsia" w:hAnsiTheme="majorEastAsia" w:cs="ＭＳ 明朝" w:hint="eastAsia"/>
                                <w:b/>
                                <w:color w:val="auto"/>
                              </w:rPr>
                              <w:t>【長崎県における災害廃棄物処理の基本方針】</w:t>
                            </w:r>
                          </w:p>
                          <w:p w:rsidR="005C4B2E" w:rsidRPr="00C86143" w:rsidRDefault="005C4B2E" w:rsidP="004C6C6D">
                            <w:pPr>
                              <w:pStyle w:val="Default"/>
                              <w:ind w:leftChars="100" w:left="210" w:firstLineChars="100" w:firstLine="241"/>
                              <w:jc w:val="center"/>
                              <w:rPr>
                                <w:rFonts w:asciiTheme="majorEastAsia" w:eastAsiaTheme="majorEastAsia" w:hAnsiTheme="majorEastAsia" w:cs="ＭＳ 明朝"/>
                                <w:b/>
                                <w:color w:val="auto"/>
                              </w:rPr>
                            </w:pPr>
                          </w:p>
                          <w:p w:rsidR="005C4B2E" w:rsidRPr="00C86143" w:rsidRDefault="005C4B2E" w:rsidP="00E71063">
                            <w:pPr>
                              <w:pStyle w:val="Default"/>
                              <w:spacing w:line="400" w:lineRule="exact"/>
                              <w:ind w:left="245" w:hangingChars="100" w:hanging="245"/>
                              <w:rPr>
                                <w:rFonts w:asciiTheme="majorEastAsia" w:eastAsiaTheme="majorEastAsia" w:hAnsiTheme="majorEastAsia" w:cs="ＭＳ 明朝"/>
                                <w:color w:val="auto"/>
                                <w:spacing w:val="2"/>
                              </w:rPr>
                            </w:pPr>
                            <w:r w:rsidRPr="00C86143">
                              <w:rPr>
                                <w:rFonts w:asciiTheme="majorEastAsia" w:eastAsiaTheme="majorEastAsia" w:hAnsiTheme="majorEastAsia" w:cs="ＭＳ 明朝" w:hint="eastAsia"/>
                                <w:b/>
                                <w:color w:val="auto"/>
                                <w:spacing w:val="2"/>
                              </w:rPr>
                              <w:t xml:space="preserve">１　</w:t>
                            </w:r>
                            <w:r w:rsidRPr="00C86143">
                              <w:rPr>
                                <w:rFonts w:asciiTheme="majorEastAsia" w:eastAsiaTheme="majorEastAsia" w:hAnsiTheme="majorEastAsia" w:cs="ＭＳ 明朝" w:hint="eastAsia"/>
                                <w:color w:val="auto"/>
                                <w:spacing w:val="2"/>
                              </w:rPr>
                              <w:t>国、県、市町、関係事業者及び県民が一体となって災害廃棄物の処理を推進する。</w:t>
                            </w:r>
                          </w:p>
                          <w:p w:rsidR="005C4B2E" w:rsidRPr="00C86143" w:rsidRDefault="005C4B2E" w:rsidP="00E71063">
                            <w:pPr>
                              <w:pStyle w:val="Default"/>
                              <w:spacing w:line="400" w:lineRule="exact"/>
                              <w:ind w:left="241" w:hangingChars="100" w:hanging="241"/>
                              <w:rPr>
                                <w:rFonts w:asciiTheme="majorEastAsia" w:eastAsiaTheme="majorEastAsia" w:hAnsiTheme="majorEastAsia" w:cs="ＭＳ 明朝"/>
                                <w:color w:val="auto"/>
                              </w:rPr>
                            </w:pPr>
                            <w:r w:rsidRPr="00C86143">
                              <w:rPr>
                                <w:rFonts w:asciiTheme="majorEastAsia" w:eastAsiaTheme="majorEastAsia" w:hAnsiTheme="majorEastAsia" w:cs="ＭＳ 明朝" w:hint="eastAsia"/>
                                <w:b/>
                                <w:color w:val="auto"/>
                              </w:rPr>
                              <w:t xml:space="preserve">２　</w:t>
                            </w:r>
                            <w:r w:rsidRPr="00C86143">
                              <w:rPr>
                                <w:rFonts w:asciiTheme="majorEastAsia" w:eastAsiaTheme="majorEastAsia" w:hAnsiTheme="majorEastAsia" w:cs="ＭＳ 明朝" w:hint="eastAsia"/>
                                <w:color w:val="auto"/>
                              </w:rPr>
                              <w:t>本計画に示す役割分担に基づき、各主体が責任を持って役割を果たすことにより迅速な処理を行う。</w:t>
                            </w:r>
                          </w:p>
                          <w:p w:rsidR="005C4B2E" w:rsidRPr="00C86143" w:rsidRDefault="005C4B2E" w:rsidP="00E71063">
                            <w:pPr>
                              <w:pStyle w:val="Default"/>
                              <w:spacing w:line="400" w:lineRule="exact"/>
                              <w:rPr>
                                <w:rFonts w:asciiTheme="majorEastAsia" w:eastAsiaTheme="majorEastAsia" w:hAnsiTheme="majorEastAsia" w:cs="ＭＳ 明朝"/>
                                <w:color w:val="auto"/>
                              </w:rPr>
                            </w:pPr>
                            <w:r w:rsidRPr="00C86143">
                              <w:rPr>
                                <w:rFonts w:asciiTheme="majorEastAsia" w:eastAsiaTheme="majorEastAsia" w:hAnsiTheme="majorEastAsia" w:cs="ＭＳ 明朝" w:hint="eastAsia"/>
                                <w:b/>
                                <w:color w:val="auto"/>
                              </w:rPr>
                              <w:t xml:space="preserve">３　</w:t>
                            </w:r>
                            <w:r w:rsidRPr="00C86143">
                              <w:rPr>
                                <w:rFonts w:asciiTheme="majorEastAsia" w:eastAsiaTheme="majorEastAsia" w:hAnsiTheme="majorEastAsia" w:cs="ＭＳ 明朝" w:hint="eastAsia"/>
                                <w:color w:val="auto"/>
                              </w:rPr>
                              <w:t>災害廃棄物の処理は、発災から概ね３年間以内で終了することを目標とする。</w:t>
                            </w:r>
                          </w:p>
                          <w:p w:rsidR="005C4B2E" w:rsidRPr="00C86143" w:rsidRDefault="005C4B2E" w:rsidP="00E71063">
                            <w:pPr>
                              <w:pStyle w:val="Default"/>
                              <w:spacing w:line="400" w:lineRule="exact"/>
                              <w:rPr>
                                <w:rFonts w:asciiTheme="majorEastAsia" w:eastAsiaTheme="majorEastAsia" w:hAnsiTheme="majorEastAsia" w:cs="ＭＳ 明朝"/>
                                <w:color w:val="auto"/>
                              </w:rPr>
                            </w:pPr>
                            <w:r w:rsidRPr="00C86143">
                              <w:rPr>
                                <w:rFonts w:asciiTheme="majorEastAsia" w:eastAsiaTheme="majorEastAsia" w:hAnsiTheme="majorEastAsia" w:cs="ＭＳ 明朝" w:hint="eastAsia"/>
                                <w:b/>
                                <w:color w:val="auto"/>
                              </w:rPr>
                              <w:t xml:space="preserve">４　</w:t>
                            </w:r>
                            <w:r w:rsidRPr="00C86143">
                              <w:rPr>
                                <w:rFonts w:asciiTheme="majorEastAsia" w:eastAsiaTheme="majorEastAsia" w:hAnsiTheme="majorEastAsia" w:cs="ＭＳ 明朝" w:hint="eastAsia"/>
                                <w:color w:val="auto"/>
                              </w:rPr>
                              <w:t>災害廃棄物は、各種法令、制度に基づき適正に処理する。</w:t>
                            </w:r>
                          </w:p>
                          <w:p w:rsidR="005C4B2E" w:rsidRPr="00C86143" w:rsidRDefault="005C4B2E" w:rsidP="00E71063">
                            <w:pPr>
                              <w:pStyle w:val="Default"/>
                              <w:spacing w:line="400" w:lineRule="exact"/>
                              <w:ind w:left="241" w:hangingChars="100" w:hanging="241"/>
                              <w:rPr>
                                <w:rFonts w:asciiTheme="majorEastAsia" w:eastAsiaTheme="majorEastAsia" w:hAnsiTheme="majorEastAsia" w:cs="ＭＳ 明朝"/>
                                <w:color w:val="auto"/>
                              </w:rPr>
                            </w:pPr>
                            <w:r w:rsidRPr="00C86143">
                              <w:rPr>
                                <w:rFonts w:asciiTheme="majorEastAsia" w:eastAsiaTheme="majorEastAsia" w:hAnsiTheme="majorEastAsia" w:cs="ＭＳ 明朝" w:hint="eastAsia"/>
                                <w:b/>
                                <w:color w:val="auto"/>
                              </w:rPr>
                              <w:t xml:space="preserve">５　</w:t>
                            </w:r>
                            <w:r w:rsidRPr="00C86143">
                              <w:rPr>
                                <w:rFonts w:asciiTheme="majorEastAsia" w:eastAsiaTheme="majorEastAsia" w:hAnsiTheme="majorEastAsia" w:cs="ＭＳ 明朝" w:hint="eastAsia"/>
                                <w:color w:val="auto"/>
                              </w:rPr>
                              <w:t>災害廃棄物の処理にあたっては、極力再資源化に努めるとともに、中間処理による減量化などを推進し、最終処分量の削減に努める。</w:t>
                            </w:r>
                          </w:p>
                          <w:p w:rsidR="005C4B2E" w:rsidRPr="00C86143" w:rsidRDefault="005C4B2E" w:rsidP="00E71063">
                            <w:pPr>
                              <w:pStyle w:val="Default"/>
                              <w:spacing w:line="400" w:lineRule="exact"/>
                              <w:ind w:left="241" w:hangingChars="100" w:hanging="241"/>
                            </w:pPr>
                            <w:r w:rsidRPr="00C86143">
                              <w:rPr>
                                <w:rFonts w:asciiTheme="majorEastAsia" w:eastAsiaTheme="majorEastAsia" w:hAnsiTheme="majorEastAsia" w:cs="ＭＳ 明朝" w:hint="eastAsia"/>
                                <w:b/>
                                <w:color w:val="auto"/>
                              </w:rPr>
                              <w:t xml:space="preserve">６　</w:t>
                            </w:r>
                            <w:r w:rsidRPr="00C86143">
                              <w:rPr>
                                <w:rFonts w:asciiTheme="majorEastAsia" w:eastAsiaTheme="majorEastAsia" w:hAnsiTheme="majorEastAsia" w:cs="ＭＳ 明朝" w:hint="eastAsia"/>
                                <w:color w:val="auto"/>
                              </w:rPr>
                              <w:t>処理のため使用する施設については、既存の廃棄物処理施設の活用など圏域内、県内処理を原則とするが、被災状況や災害廃棄物の発生量など災害の状況に応じ、県外での広域処理や仮設処理施設の設置なども視野に入れ対応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863BA" id="_x0000_s1129" type="#_x0000_t202" style="position:absolute;left:0;text-align:left;margin-left:0;margin-top:52.7pt;width:460.85pt;height:316.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">
                <v:shadow on="t" color="black" opacity="26214f" origin="-.5,-.5" offset=".74836mm,.74836mm"/>
                <v:textbox>
                  <w:txbxContent>
                    <w:p w:rsidR="005C4B2E" w:rsidRPr="00C86143" w:rsidRDefault="005C4B2E" w:rsidP="004C6C6D">
                      <w:pPr>
                        <w:pStyle w:val="Default"/>
                        <w:ind w:leftChars="100" w:left="210" w:firstLineChars="100" w:firstLine="241"/>
                        <w:jc w:val="center"/>
                        <w:rPr>
                          <w:rFonts w:asciiTheme="majorEastAsia" w:eastAsiaTheme="majorEastAsia" w:hAnsiTheme="majorEastAsia" w:cs="ＭＳ 明朝"/>
                          <w:b/>
                          <w:color w:val="auto"/>
                        </w:rPr>
                      </w:pPr>
                      <w:r w:rsidRPr="00C86143">
                        <w:rPr>
                          <w:rFonts w:asciiTheme="majorEastAsia" w:eastAsiaTheme="majorEastAsia" w:hAnsiTheme="majorEastAsia" w:cs="ＭＳ 明朝" w:hint="eastAsia"/>
                          <w:b/>
                          <w:color w:val="auto"/>
                        </w:rPr>
                        <w:t>【長崎県における災害廃棄物処理の基本方針】</w:t>
                      </w:r>
                    </w:p>
                    <w:p w:rsidR="005C4B2E" w:rsidRPr="00C86143" w:rsidRDefault="005C4B2E" w:rsidP="004C6C6D">
                      <w:pPr>
                        <w:pStyle w:val="Default"/>
                        <w:ind w:leftChars="100" w:left="210" w:firstLineChars="100" w:firstLine="241"/>
                        <w:jc w:val="center"/>
                        <w:rPr>
                          <w:rFonts w:asciiTheme="majorEastAsia" w:eastAsiaTheme="majorEastAsia" w:hAnsiTheme="majorEastAsia" w:cs="ＭＳ 明朝"/>
                          <w:b/>
                          <w:color w:val="auto"/>
                        </w:rPr>
                      </w:pPr>
                    </w:p>
                    <w:p w:rsidR="005C4B2E" w:rsidRPr="00C86143" w:rsidRDefault="005C4B2E" w:rsidP="00E71063">
                      <w:pPr>
                        <w:pStyle w:val="Default"/>
                        <w:spacing w:line="400" w:lineRule="exact"/>
                        <w:ind w:left="245" w:hangingChars="100" w:hanging="245"/>
                        <w:rPr>
                          <w:rFonts w:asciiTheme="majorEastAsia" w:eastAsiaTheme="majorEastAsia" w:hAnsiTheme="majorEastAsia" w:cs="ＭＳ 明朝"/>
                          <w:color w:val="auto"/>
                          <w:spacing w:val="2"/>
                        </w:rPr>
                      </w:pPr>
                      <w:r w:rsidRPr="00C86143">
                        <w:rPr>
                          <w:rFonts w:asciiTheme="majorEastAsia" w:eastAsiaTheme="majorEastAsia" w:hAnsiTheme="majorEastAsia" w:cs="ＭＳ 明朝" w:hint="eastAsia"/>
                          <w:b/>
                          <w:color w:val="auto"/>
                          <w:spacing w:val="2"/>
                        </w:rPr>
                        <w:t xml:space="preserve">１　</w:t>
                      </w:r>
                      <w:r w:rsidRPr="00C86143">
                        <w:rPr>
                          <w:rFonts w:asciiTheme="majorEastAsia" w:eastAsiaTheme="majorEastAsia" w:hAnsiTheme="majorEastAsia" w:cs="ＭＳ 明朝" w:hint="eastAsia"/>
                          <w:color w:val="auto"/>
                          <w:spacing w:val="2"/>
                        </w:rPr>
                        <w:t>国、県、市町、関係事業者及び県民が一体となって災害廃棄物の処理を推進する。</w:t>
                      </w:r>
                    </w:p>
                    <w:p w:rsidR="005C4B2E" w:rsidRPr="00C86143" w:rsidRDefault="005C4B2E" w:rsidP="00E71063">
                      <w:pPr>
                        <w:pStyle w:val="Default"/>
                        <w:spacing w:line="400" w:lineRule="exact"/>
                        <w:ind w:left="241" w:hangingChars="100" w:hanging="241"/>
                        <w:rPr>
                          <w:rFonts w:asciiTheme="majorEastAsia" w:eastAsiaTheme="majorEastAsia" w:hAnsiTheme="majorEastAsia" w:cs="ＭＳ 明朝"/>
                          <w:color w:val="auto"/>
                        </w:rPr>
                      </w:pPr>
                      <w:r w:rsidRPr="00C86143">
                        <w:rPr>
                          <w:rFonts w:asciiTheme="majorEastAsia" w:eastAsiaTheme="majorEastAsia" w:hAnsiTheme="majorEastAsia" w:cs="ＭＳ 明朝" w:hint="eastAsia"/>
                          <w:b/>
                          <w:color w:val="auto"/>
                        </w:rPr>
                        <w:t xml:space="preserve">２　</w:t>
                      </w:r>
                      <w:r w:rsidRPr="00C86143">
                        <w:rPr>
                          <w:rFonts w:asciiTheme="majorEastAsia" w:eastAsiaTheme="majorEastAsia" w:hAnsiTheme="majorEastAsia" w:cs="ＭＳ 明朝" w:hint="eastAsia"/>
                          <w:color w:val="auto"/>
                        </w:rPr>
                        <w:t>本計画に示す役割分担に基づき、各主体が責任を持って役割を果たすことにより迅速な処理を行う。</w:t>
                      </w:r>
                    </w:p>
                    <w:p w:rsidR="005C4B2E" w:rsidRPr="00C86143" w:rsidRDefault="005C4B2E" w:rsidP="00E71063">
                      <w:pPr>
                        <w:pStyle w:val="Default"/>
                        <w:spacing w:line="400" w:lineRule="exact"/>
                        <w:rPr>
                          <w:rFonts w:asciiTheme="majorEastAsia" w:eastAsiaTheme="majorEastAsia" w:hAnsiTheme="majorEastAsia" w:cs="ＭＳ 明朝"/>
                          <w:color w:val="auto"/>
                        </w:rPr>
                      </w:pPr>
                      <w:r w:rsidRPr="00C86143">
                        <w:rPr>
                          <w:rFonts w:asciiTheme="majorEastAsia" w:eastAsiaTheme="majorEastAsia" w:hAnsiTheme="majorEastAsia" w:cs="ＭＳ 明朝" w:hint="eastAsia"/>
                          <w:b/>
                          <w:color w:val="auto"/>
                        </w:rPr>
                        <w:t xml:space="preserve">３　</w:t>
                      </w:r>
                      <w:r w:rsidRPr="00C86143">
                        <w:rPr>
                          <w:rFonts w:asciiTheme="majorEastAsia" w:eastAsiaTheme="majorEastAsia" w:hAnsiTheme="majorEastAsia" w:cs="ＭＳ 明朝" w:hint="eastAsia"/>
                          <w:color w:val="auto"/>
                        </w:rPr>
                        <w:t>災害廃棄物の処理は、発災から概ね３年間以内で終了することを目標とする。</w:t>
                      </w:r>
                    </w:p>
                    <w:p w:rsidR="005C4B2E" w:rsidRPr="00C86143" w:rsidRDefault="005C4B2E" w:rsidP="00E71063">
                      <w:pPr>
                        <w:pStyle w:val="Default"/>
                        <w:spacing w:line="400" w:lineRule="exact"/>
                        <w:rPr>
                          <w:rFonts w:asciiTheme="majorEastAsia" w:eastAsiaTheme="majorEastAsia" w:hAnsiTheme="majorEastAsia" w:cs="ＭＳ 明朝"/>
                          <w:color w:val="auto"/>
                        </w:rPr>
                      </w:pPr>
                      <w:r w:rsidRPr="00C86143">
                        <w:rPr>
                          <w:rFonts w:asciiTheme="majorEastAsia" w:eastAsiaTheme="majorEastAsia" w:hAnsiTheme="majorEastAsia" w:cs="ＭＳ 明朝" w:hint="eastAsia"/>
                          <w:b/>
                          <w:color w:val="auto"/>
                        </w:rPr>
                        <w:t xml:space="preserve">４　</w:t>
                      </w:r>
                      <w:r w:rsidRPr="00C86143">
                        <w:rPr>
                          <w:rFonts w:asciiTheme="majorEastAsia" w:eastAsiaTheme="majorEastAsia" w:hAnsiTheme="majorEastAsia" w:cs="ＭＳ 明朝" w:hint="eastAsia"/>
                          <w:color w:val="auto"/>
                        </w:rPr>
                        <w:t>災害廃棄物は、各種法令、制度に基づき適正に処理する。</w:t>
                      </w:r>
                    </w:p>
                    <w:p w:rsidR="005C4B2E" w:rsidRPr="00C86143" w:rsidRDefault="005C4B2E" w:rsidP="00E71063">
                      <w:pPr>
                        <w:pStyle w:val="Default"/>
                        <w:spacing w:line="400" w:lineRule="exact"/>
                        <w:ind w:left="241" w:hangingChars="100" w:hanging="241"/>
                        <w:rPr>
                          <w:rFonts w:asciiTheme="majorEastAsia" w:eastAsiaTheme="majorEastAsia" w:hAnsiTheme="majorEastAsia" w:cs="ＭＳ 明朝"/>
                          <w:color w:val="auto"/>
                        </w:rPr>
                      </w:pPr>
                      <w:r w:rsidRPr="00C86143">
                        <w:rPr>
                          <w:rFonts w:asciiTheme="majorEastAsia" w:eastAsiaTheme="majorEastAsia" w:hAnsiTheme="majorEastAsia" w:cs="ＭＳ 明朝" w:hint="eastAsia"/>
                          <w:b/>
                          <w:color w:val="auto"/>
                        </w:rPr>
                        <w:t xml:space="preserve">５　</w:t>
                      </w:r>
                      <w:r w:rsidRPr="00C86143">
                        <w:rPr>
                          <w:rFonts w:asciiTheme="majorEastAsia" w:eastAsiaTheme="majorEastAsia" w:hAnsiTheme="majorEastAsia" w:cs="ＭＳ 明朝" w:hint="eastAsia"/>
                          <w:color w:val="auto"/>
                        </w:rPr>
                        <w:t>災害廃棄物の処理にあたっては、極力再資源化に努めるとともに、中間処理による減量化などを推進し、最終処分量の削減に努める。</w:t>
                      </w:r>
                    </w:p>
                    <w:p w:rsidR="005C4B2E" w:rsidRPr="00C86143" w:rsidRDefault="005C4B2E" w:rsidP="00E71063">
                      <w:pPr>
                        <w:pStyle w:val="Default"/>
                        <w:spacing w:line="400" w:lineRule="exact"/>
                        <w:ind w:left="241" w:hangingChars="100" w:hanging="241"/>
                      </w:pPr>
                      <w:r w:rsidRPr="00C86143">
                        <w:rPr>
                          <w:rFonts w:asciiTheme="majorEastAsia" w:eastAsiaTheme="majorEastAsia" w:hAnsiTheme="majorEastAsia" w:cs="ＭＳ 明朝" w:hint="eastAsia"/>
                          <w:b/>
                          <w:color w:val="auto"/>
                        </w:rPr>
                        <w:t xml:space="preserve">６　</w:t>
                      </w:r>
                      <w:r w:rsidRPr="00C86143">
                        <w:rPr>
                          <w:rFonts w:asciiTheme="majorEastAsia" w:eastAsiaTheme="majorEastAsia" w:hAnsiTheme="majorEastAsia" w:cs="ＭＳ 明朝" w:hint="eastAsia"/>
                          <w:color w:val="auto"/>
                        </w:rPr>
                        <w:t>処理のため使用する施設については、既存の廃棄物処理施設の活用など圏域内、県内処理を原則とするが、被災状況や災害廃棄物の発生量など災害の状況に応じ、県外での広域処理や仮設処理施設の設置なども視野に入れ対応する。</w:t>
                      </w:r>
                    </w:p>
                  </w:txbxContent>
                </v:textbox>
                <w10:wrap type="square"/>
              </v:shape>
            </w:pict>
          </mc:Fallback>
        </mc:AlternateContent>
      </w:r>
      <w:r w:rsidRPr="005D3E8F">
        <w:rPr>
          <w:rFonts w:asciiTheme="majorEastAsia" w:eastAsiaTheme="majorEastAsia" w:hAnsiTheme="majorEastAsia" w:cs="ＭＳ 明朝" w:hint="eastAsia"/>
          <w:sz w:val="22"/>
        </w:rPr>
        <w:t>本計画において</w:t>
      </w:r>
      <w:r>
        <w:rPr>
          <w:rFonts w:asciiTheme="majorEastAsia" w:eastAsiaTheme="majorEastAsia" w:hAnsiTheme="majorEastAsia" w:cs="ＭＳ 明朝" w:hint="eastAsia"/>
          <w:sz w:val="22"/>
        </w:rPr>
        <w:t>、</w:t>
      </w:r>
      <w:r w:rsidRPr="005D3E8F">
        <w:rPr>
          <w:rFonts w:asciiTheme="majorEastAsia" w:eastAsiaTheme="majorEastAsia" w:hAnsiTheme="majorEastAsia" w:cs="ＭＳ 明朝" w:hint="eastAsia"/>
          <w:sz w:val="22"/>
        </w:rPr>
        <w:t>災害廃棄物を迅速かつ適正に処理し</w:t>
      </w:r>
      <w:r>
        <w:rPr>
          <w:rFonts w:asciiTheme="majorEastAsia" w:eastAsiaTheme="majorEastAsia" w:hAnsiTheme="majorEastAsia" w:cs="ＭＳ 明朝" w:hint="eastAsia"/>
          <w:sz w:val="22"/>
        </w:rPr>
        <w:t>、</w:t>
      </w:r>
      <w:r w:rsidRPr="005D3E8F">
        <w:rPr>
          <w:rFonts w:asciiTheme="majorEastAsia" w:eastAsiaTheme="majorEastAsia" w:hAnsiTheme="majorEastAsia" w:cs="ＭＳ 明朝" w:hint="eastAsia"/>
          <w:sz w:val="22"/>
        </w:rPr>
        <w:t>早期の復旧・復興を図るため</w:t>
      </w:r>
      <w:r>
        <w:rPr>
          <w:rFonts w:asciiTheme="majorEastAsia" w:eastAsiaTheme="majorEastAsia" w:hAnsiTheme="majorEastAsia" w:cs="ＭＳ 明朝" w:hint="eastAsia"/>
          <w:sz w:val="22"/>
        </w:rPr>
        <w:t>、</w:t>
      </w:r>
      <w:r w:rsidRPr="005D3E8F">
        <w:rPr>
          <w:rFonts w:asciiTheme="majorEastAsia" w:eastAsiaTheme="majorEastAsia" w:hAnsiTheme="majorEastAsia" w:cs="ＭＳ 明朝" w:hint="eastAsia"/>
          <w:sz w:val="22"/>
        </w:rPr>
        <w:t>次のとおり災害廃棄物処理の基本方針を定める。</w:t>
      </w:r>
    </w:p>
    <w:p w:rsidR="00E71063" w:rsidRDefault="00E71063" w:rsidP="00E71063"/>
    <w:p w:rsidR="00E71063" w:rsidRPr="00E71063" w:rsidRDefault="00E71063" w:rsidP="00E71063"/>
    <w:p w:rsidR="00017CA7" w:rsidRDefault="00017CA7">
      <w:pPr>
        <w:widowControl/>
        <w:jc w:val="left"/>
        <w:rPr>
          <w:rFonts w:asciiTheme="majorEastAsia" w:eastAsiaTheme="majorEastAsia" w:hAnsiTheme="majorEastAsia" w:cstheme="majorBidi"/>
          <w:b/>
          <w:sz w:val="24"/>
        </w:rPr>
      </w:pPr>
      <w:r>
        <w:rPr>
          <w:rFonts w:asciiTheme="majorEastAsia" w:hAnsiTheme="majorEastAsia"/>
          <w:b/>
          <w:sz w:val="24"/>
        </w:rPr>
        <w:br w:type="page"/>
      </w:r>
    </w:p>
    <w:p w:rsidR="004C6C6D" w:rsidRPr="00783DF2" w:rsidRDefault="004C6C6D" w:rsidP="004C6C6D">
      <w:pPr>
        <w:pStyle w:val="2"/>
        <w:rPr>
          <w:rFonts w:asciiTheme="majorEastAsia" w:hAnsiTheme="majorEastAsia"/>
          <w:b/>
          <w:sz w:val="24"/>
        </w:rPr>
      </w:pPr>
      <w:bookmarkStart w:id="61" w:name="_Toc507142987"/>
      <w:bookmarkStart w:id="62" w:name="_Toc507751789"/>
      <w:r>
        <w:rPr>
          <w:rFonts w:asciiTheme="majorEastAsia" w:hAnsiTheme="majorEastAsia" w:hint="eastAsia"/>
          <w:b/>
          <w:sz w:val="24"/>
        </w:rPr>
        <w:lastRenderedPageBreak/>
        <w:t>２</w:t>
      </w:r>
      <w:r w:rsidRPr="00783DF2">
        <w:rPr>
          <w:rFonts w:asciiTheme="majorEastAsia" w:hAnsiTheme="majorEastAsia" w:hint="eastAsia"/>
          <w:b/>
          <w:sz w:val="24"/>
        </w:rPr>
        <w:t xml:space="preserve">　</w:t>
      </w:r>
      <w:r w:rsidR="00F11A5F">
        <w:rPr>
          <w:rFonts w:asciiTheme="majorEastAsia" w:hAnsiTheme="majorEastAsia" w:hint="eastAsia"/>
          <w:b/>
          <w:sz w:val="24"/>
        </w:rPr>
        <w:t>災害発生後の</w:t>
      </w:r>
      <w:r w:rsidR="00937AE3" w:rsidRPr="004E001A">
        <w:rPr>
          <w:rFonts w:asciiTheme="majorEastAsia" w:hAnsiTheme="majorEastAsia" w:hint="eastAsia"/>
          <w:b/>
          <w:sz w:val="24"/>
        </w:rPr>
        <w:t>事務</w:t>
      </w:r>
      <w:r w:rsidRPr="00783DF2">
        <w:rPr>
          <w:rFonts w:asciiTheme="majorEastAsia" w:hAnsiTheme="majorEastAsia" w:hint="eastAsia"/>
          <w:b/>
          <w:sz w:val="24"/>
        </w:rPr>
        <w:t>の</w:t>
      </w:r>
      <w:r>
        <w:rPr>
          <w:rFonts w:asciiTheme="majorEastAsia" w:hAnsiTheme="majorEastAsia" w:hint="eastAsia"/>
          <w:b/>
          <w:sz w:val="24"/>
        </w:rPr>
        <w:t>流れ</w:t>
      </w:r>
      <w:bookmarkEnd w:id="61"/>
      <w:bookmarkEnd w:id="62"/>
    </w:p>
    <w:p w:rsidR="004C6C6D" w:rsidRPr="00690A7C" w:rsidRDefault="004C6C6D" w:rsidP="004C6C6D">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sidRPr="00690A7C">
        <w:rPr>
          <w:rFonts w:asciiTheme="majorEastAsia" w:eastAsiaTheme="majorEastAsia" w:hAnsiTheme="majorEastAsia" w:hint="eastAsia"/>
          <w:sz w:val="22"/>
        </w:rPr>
        <w:t>県及び被災市町は、表</w:t>
      </w:r>
      <w:r w:rsidR="009E3208" w:rsidRPr="00690A7C">
        <w:rPr>
          <w:rFonts w:asciiTheme="majorEastAsia" w:eastAsiaTheme="majorEastAsia" w:hAnsiTheme="majorEastAsia" w:hint="eastAsia"/>
          <w:sz w:val="22"/>
        </w:rPr>
        <w:t>2-1-2-1</w:t>
      </w:r>
      <w:r w:rsidR="00FB72E2">
        <w:rPr>
          <w:rFonts w:asciiTheme="majorEastAsia" w:eastAsiaTheme="majorEastAsia" w:hAnsiTheme="majorEastAsia" w:hint="eastAsia"/>
          <w:sz w:val="22"/>
        </w:rPr>
        <w:t>、表</w:t>
      </w:r>
      <w:r w:rsidR="009E3208" w:rsidRPr="00690A7C">
        <w:rPr>
          <w:rFonts w:asciiTheme="majorEastAsia" w:eastAsiaTheme="majorEastAsia" w:hAnsiTheme="majorEastAsia" w:hint="eastAsia"/>
          <w:sz w:val="22"/>
        </w:rPr>
        <w:t>2-1-2-2</w:t>
      </w:r>
      <w:r w:rsidRPr="00690A7C">
        <w:rPr>
          <w:rFonts w:asciiTheme="majorEastAsia" w:eastAsiaTheme="majorEastAsia" w:hAnsiTheme="majorEastAsia" w:hint="eastAsia"/>
          <w:sz w:val="22"/>
        </w:rPr>
        <w:t>に示すとおり、初動期、応急対応（前半、後半）、復旧・復興期の時期区分に応じた対応を行う。</w:t>
      </w:r>
    </w:p>
    <w:p w:rsidR="004C6C6D" w:rsidRPr="00690A7C" w:rsidRDefault="004C6C6D" w:rsidP="004C6C6D">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sidRPr="00690A7C">
        <w:rPr>
          <w:rFonts w:asciiTheme="majorEastAsia" w:eastAsiaTheme="majorEastAsia" w:hAnsiTheme="majorEastAsia" w:hint="eastAsia"/>
          <w:sz w:val="22"/>
        </w:rPr>
        <w:t>発生直後の初動期は、体制の構築を行い、被災状況の把握など情報収集を速やかに実施するとともに、避難所ごみやし尿対策などの緊急対応が必要となる。</w:t>
      </w:r>
    </w:p>
    <w:p w:rsidR="004C6C6D" w:rsidRPr="00690A7C" w:rsidRDefault="004C6C6D" w:rsidP="004C6C6D">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sidRPr="00690A7C">
        <w:rPr>
          <w:rFonts w:asciiTheme="majorEastAsia" w:eastAsiaTheme="majorEastAsia" w:hAnsiTheme="majorEastAsia" w:hint="eastAsia"/>
          <w:sz w:val="22"/>
        </w:rPr>
        <w:t>応急対応（前半）期は、災害廃棄物発生量の推計等を行い、自区内処理が可能かを検討したうえで処理の方向性を決定</w:t>
      </w:r>
      <w:r w:rsidR="00FB72E2">
        <w:rPr>
          <w:rFonts w:asciiTheme="majorEastAsia" w:eastAsiaTheme="majorEastAsia" w:hAnsiTheme="majorEastAsia" w:hint="eastAsia"/>
          <w:sz w:val="22"/>
        </w:rPr>
        <w:t>し、収集運搬体制の構築や仮置場の開設など、災害廃棄物処理</w:t>
      </w:r>
      <w:r w:rsidR="00B25F7F">
        <w:rPr>
          <w:rFonts w:asciiTheme="majorEastAsia" w:eastAsiaTheme="majorEastAsia" w:hAnsiTheme="majorEastAsia" w:hint="eastAsia"/>
          <w:sz w:val="22"/>
        </w:rPr>
        <w:t>に向けた準備を</w:t>
      </w:r>
      <w:r w:rsidR="00FB72E2">
        <w:rPr>
          <w:rFonts w:asciiTheme="majorEastAsia" w:eastAsiaTheme="majorEastAsia" w:hAnsiTheme="majorEastAsia" w:hint="eastAsia"/>
          <w:sz w:val="22"/>
        </w:rPr>
        <w:t>開始する</w:t>
      </w:r>
      <w:r w:rsidRPr="00690A7C">
        <w:rPr>
          <w:rFonts w:asciiTheme="majorEastAsia" w:eastAsiaTheme="majorEastAsia" w:hAnsiTheme="majorEastAsia" w:hint="eastAsia"/>
          <w:sz w:val="22"/>
        </w:rPr>
        <w:t>。</w:t>
      </w:r>
    </w:p>
    <w:p w:rsidR="004C6C6D" w:rsidRPr="002E55F5" w:rsidRDefault="004C6C6D" w:rsidP="00B25F7F">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sidRPr="002E55F5">
        <w:rPr>
          <w:rFonts w:asciiTheme="majorEastAsia" w:eastAsiaTheme="majorEastAsia" w:hAnsiTheme="majorEastAsia" w:hint="eastAsia"/>
          <w:sz w:val="22"/>
        </w:rPr>
        <w:t>応急対応（後半</w:t>
      </w:r>
      <w:r w:rsidR="00486F4B">
        <w:rPr>
          <w:rFonts w:asciiTheme="majorEastAsia" w:eastAsiaTheme="majorEastAsia" w:hAnsiTheme="majorEastAsia" w:hint="eastAsia"/>
          <w:sz w:val="22"/>
        </w:rPr>
        <w:t>）期は、処理主体が実行計画を策定し</w:t>
      </w:r>
      <w:r w:rsidRPr="002E55F5">
        <w:rPr>
          <w:rFonts w:asciiTheme="majorEastAsia" w:eastAsiaTheme="majorEastAsia" w:hAnsiTheme="majorEastAsia" w:hint="eastAsia"/>
          <w:sz w:val="22"/>
        </w:rPr>
        <w:t>、</w:t>
      </w:r>
      <w:r w:rsidR="00B25F7F">
        <w:rPr>
          <w:rFonts w:asciiTheme="majorEastAsia" w:eastAsiaTheme="majorEastAsia" w:hAnsiTheme="majorEastAsia" w:hint="eastAsia"/>
          <w:sz w:val="22"/>
        </w:rPr>
        <w:t>災害廃棄物の破砕、選別による再資源化、</w:t>
      </w:r>
      <w:r w:rsidR="00B25F7F" w:rsidRPr="00B25F7F">
        <w:rPr>
          <w:rFonts w:asciiTheme="majorEastAsia" w:eastAsiaTheme="majorEastAsia" w:hAnsiTheme="majorEastAsia" w:hint="eastAsia"/>
          <w:sz w:val="22"/>
        </w:rPr>
        <w:t>焼却</w:t>
      </w:r>
      <w:r w:rsidR="00B25F7F">
        <w:rPr>
          <w:rFonts w:asciiTheme="majorEastAsia" w:eastAsiaTheme="majorEastAsia" w:hAnsiTheme="majorEastAsia" w:hint="eastAsia"/>
          <w:sz w:val="22"/>
        </w:rPr>
        <w:t>、最終処分など、災害廃棄物の処理を</w:t>
      </w:r>
      <w:r w:rsidR="00CA496B">
        <w:rPr>
          <w:rFonts w:asciiTheme="majorEastAsia" w:eastAsiaTheme="majorEastAsia" w:hAnsiTheme="majorEastAsia" w:hint="eastAsia"/>
          <w:sz w:val="22"/>
        </w:rPr>
        <w:t>開始</w:t>
      </w:r>
      <w:r w:rsidRPr="002E55F5">
        <w:rPr>
          <w:rFonts w:asciiTheme="majorEastAsia" w:eastAsiaTheme="majorEastAsia" w:hAnsiTheme="majorEastAsia" w:hint="eastAsia"/>
          <w:sz w:val="22"/>
        </w:rPr>
        <w:t>する。</w:t>
      </w:r>
    </w:p>
    <w:p w:rsidR="004C6C6D" w:rsidRPr="002E55F5" w:rsidRDefault="004C6C6D" w:rsidP="004C6C6D">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sidRPr="002E55F5">
        <w:rPr>
          <w:rFonts w:asciiTheme="majorEastAsia" w:eastAsiaTheme="majorEastAsia" w:hAnsiTheme="majorEastAsia" w:hint="eastAsia"/>
          <w:sz w:val="22"/>
        </w:rPr>
        <w:t>復旧・復興期は、災害廃棄物の処理の進行管理を行い、処理の進捗状況を踏まえ、体制や実行計画の見直しを行う。</w:t>
      </w:r>
    </w:p>
    <w:p w:rsidR="004C6C6D" w:rsidRDefault="004C6C6D" w:rsidP="004C6C6D">
      <w:pPr>
        <w:pStyle w:val="Default"/>
        <w:rPr>
          <w:rFonts w:asciiTheme="majorEastAsia" w:eastAsiaTheme="majorEastAsia" w:hAnsiTheme="majorEastAsia"/>
          <w:color w:val="auto"/>
          <w:sz w:val="22"/>
          <w:szCs w:val="22"/>
        </w:rPr>
      </w:pPr>
    </w:p>
    <w:p w:rsidR="004C6C6D" w:rsidRPr="004315F9" w:rsidRDefault="004C6C6D" w:rsidP="002E55F5">
      <w:pPr>
        <w:pStyle w:val="Default"/>
        <w:spacing w:afterLines="20" w:after="72"/>
        <w:ind w:leftChars="100" w:left="210" w:firstLineChars="100" w:firstLine="221"/>
        <w:jc w:val="center"/>
        <w:rPr>
          <w:rFonts w:asciiTheme="majorEastAsia" w:eastAsiaTheme="majorEastAsia" w:hAnsiTheme="majorEastAsia"/>
          <w:b/>
          <w:color w:val="00B050"/>
          <w:sz w:val="22"/>
          <w:szCs w:val="22"/>
        </w:rPr>
      </w:pPr>
      <w:r w:rsidRPr="004315F9">
        <w:rPr>
          <w:rFonts w:asciiTheme="majorEastAsia" w:eastAsiaTheme="majorEastAsia" w:hAnsiTheme="majorEastAsia" w:hint="eastAsia"/>
          <w:b/>
          <w:color w:val="00B050"/>
          <w:sz w:val="22"/>
          <w:szCs w:val="22"/>
        </w:rPr>
        <w:t>表</w:t>
      </w:r>
      <w:r w:rsidR="0088588A">
        <w:rPr>
          <w:rFonts w:asciiTheme="majorEastAsia" w:eastAsiaTheme="majorEastAsia" w:hAnsiTheme="majorEastAsia" w:hint="eastAsia"/>
          <w:b/>
          <w:color w:val="00B050"/>
          <w:sz w:val="22"/>
          <w:szCs w:val="22"/>
        </w:rPr>
        <w:t>2</w:t>
      </w:r>
      <w:r>
        <w:rPr>
          <w:rFonts w:asciiTheme="majorEastAsia" w:eastAsiaTheme="majorEastAsia" w:hAnsiTheme="majorEastAsia" w:hint="eastAsia"/>
          <w:b/>
          <w:color w:val="00B050"/>
          <w:sz w:val="22"/>
          <w:szCs w:val="22"/>
        </w:rPr>
        <w:t>-</w:t>
      </w:r>
      <w:r w:rsidR="0088588A">
        <w:rPr>
          <w:rFonts w:asciiTheme="majorEastAsia" w:eastAsiaTheme="majorEastAsia" w:hAnsiTheme="majorEastAsia" w:hint="eastAsia"/>
          <w:b/>
          <w:color w:val="00B050"/>
          <w:sz w:val="22"/>
          <w:szCs w:val="22"/>
        </w:rPr>
        <w:t>1</w:t>
      </w:r>
      <w:r>
        <w:rPr>
          <w:rFonts w:asciiTheme="majorEastAsia" w:eastAsiaTheme="majorEastAsia" w:hAnsiTheme="majorEastAsia" w:hint="eastAsia"/>
          <w:b/>
          <w:color w:val="00B050"/>
          <w:sz w:val="22"/>
          <w:szCs w:val="22"/>
        </w:rPr>
        <w:t>-</w:t>
      </w:r>
      <w:r w:rsidR="0088588A">
        <w:rPr>
          <w:rFonts w:asciiTheme="majorEastAsia" w:eastAsiaTheme="majorEastAsia" w:hAnsiTheme="majorEastAsia" w:hint="eastAsia"/>
          <w:b/>
          <w:color w:val="00B050"/>
          <w:sz w:val="22"/>
          <w:szCs w:val="22"/>
        </w:rPr>
        <w:t>2</w:t>
      </w:r>
      <w:r>
        <w:rPr>
          <w:rFonts w:asciiTheme="majorEastAsia" w:eastAsiaTheme="majorEastAsia" w:hAnsiTheme="majorEastAsia" w:hint="eastAsia"/>
          <w:b/>
          <w:color w:val="00B050"/>
          <w:sz w:val="22"/>
          <w:szCs w:val="22"/>
        </w:rPr>
        <w:t>-</w:t>
      </w:r>
      <w:r w:rsidR="0088588A">
        <w:rPr>
          <w:rFonts w:asciiTheme="majorEastAsia" w:eastAsiaTheme="majorEastAsia" w:hAnsiTheme="majorEastAsia" w:hint="eastAsia"/>
          <w:b/>
          <w:color w:val="00B050"/>
          <w:sz w:val="22"/>
          <w:szCs w:val="22"/>
        </w:rPr>
        <w:t>1</w:t>
      </w:r>
      <w:r w:rsidRPr="004315F9">
        <w:rPr>
          <w:rFonts w:asciiTheme="majorEastAsia" w:eastAsiaTheme="majorEastAsia" w:hAnsiTheme="majorEastAsia" w:hint="eastAsia"/>
          <w:b/>
          <w:color w:val="00B050"/>
          <w:sz w:val="22"/>
          <w:szCs w:val="22"/>
        </w:rPr>
        <w:t xml:space="preserve">　発災後の時期区分と特徴</w:t>
      </w:r>
    </w:p>
    <w:tbl>
      <w:tblPr>
        <w:tblW w:w="9214" w:type="dxa"/>
        <w:tblInd w:w="-10" w:type="dxa"/>
        <w:tblCellMar>
          <w:top w:w="62" w:type="dxa"/>
          <w:left w:w="36" w:type="dxa"/>
          <w:right w:w="46" w:type="dxa"/>
        </w:tblCellMar>
        <w:tblLook w:val="04A0" w:firstRow="1" w:lastRow="0" w:firstColumn="1" w:lastColumn="0" w:noHBand="0" w:noVBand="1"/>
      </w:tblPr>
      <w:tblGrid>
        <w:gridCol w:w="1418"/>
        <w:gridCol w:w="6379"/>
        <w:gridCol w:w="1417"/>
      </w:tblGrid>
      <w:tr w:rsidR="004C6C6D" w:rsidTr="00612148">
        <w:trPr>
          <w:trHeight w:val="503"/>
        </w:trPr>
        <w:tc>
          <w:tcPr>
            <w:tcW w:w="1418" w:type="dxa"/>
            <w:tcBorders>
              <w:top w:val="single" w:sz="7" w:space="0" w:color="000000"/>
              <w:left w:val="single" w:sz="8" w:space="0" w:color="000000"/>
              <w:bottom w:val="single" w:sz="8" w:space="0" w:color="000000"/>
              <w:right w:val="single" w:sz="7" w:space="0" w:color="000000"/>
            </w:tcBorders>
            <w:shd w:val="clear" w:color="auto" w:fill="BFBFBF" w:themeFill="background1" w:themeFillShade="BF"/>
            <w:vAlign w:val="center"/>
          </w:tcPr>
          <w:p w:rsidR="004C6C6D" w:rsidRPr="00EF57C3" w:rsidRDefault="004C6C6D" w:rsidP="00324D1A">
            <w:pPr>
              <w:spacing w:line="259" w:lineRule="auto"/>
              <w:jc w:val="center"/>
              <w:rPr>
                <w:rFonts w:asciiTheme="majorEastAsia" w:eastAsiaTheme="majorEastAsia" w:hAnsiTheme="majorEastAsia"/>
                <w:b/>
                <w:sz w:val="20"/>
                <w:szCs w:val="20"/>
              </w:rPr>
            </w:pPr>
            <w:r w:rsidRPr="00EF57C3">
              <w:rPr>
                <w:rFonts w:asciiTheme="majorEastAsia" w:eastAsiaTheme="majorEastAsia" w:hAnsiTheme="majorEastAsia"/>
                <w:b/>
                <w:sz w:val="20"/>
                <w:szCs w:val="20"/>
              </w:rPr>
              <w:t>時期区分</w:t>
            </w:r>
          </w:p>
        </w:tc>
        <w:tc>
          <w:tcPr>
            <w:tcW w:w="6379" w:type="dxa"/>
            <w:tcBorders>
              <w:top w:val="single" w:sz="7" w:space="0" w:color="000000"/>
              <w:left w:val="single" w:sz="7" w:space="0" w:color="000000"/>
              <w:bottom w:val="single" w:sz="8" w:space="0" w:color="000000"/>
              <w:right w:val="single" w:sz="8" w:space="0" w:color="000000"/>
            </w:tcBorders>
            <w:shd w:val="clear" w:color="auto" w:fill="BFBFBF" w:themeFill="background1" w:themeFillShade="BF"/>
            <w:vAlign w:val="center"/>
          </w:tcPr>
          <w:p w:rsidR="004C6C6D" w:rsidRPr="00EF57C3" w:rsidRDefault="004C6C6D" w:rsidP="00324D1A">
            <w:pPr>
              <w:spacing w:line="259" w:lineRule="auto"/>
              <w:ind w:firstLine="200"/>
              <w:jc w:val="center"/>
              <w:rPr>
                <w:rFonts w:asciiTheme="majorEastAsia" w:eastAsiaTheme="majorEastAsia" w:hAnsiTheme="majorEastAsia"/>
                <w:b/>
                <w:sz w:val="20"/>
                <w:szCs w:val="20"/>
              </w:rPr>
            </w:pPr>
            <w:r w:rsidRPr="00EF57C3">
              <w:rPr>
                <w:rFonts w:asciiTheme="majorEastAsia" w:eastAsiaTheme="majorEastAsia" w:hAnsiTheme="majorEastAsia"/>
                <w:b/>
                <w:sz w:val="20"/>
                <w:szCs w:val="20"/>
              </w:rPr>
              <w:t>時期区分の特徴</w:t>
            </w:r>
          </w:p>
        </w:tc>
        <w:tc>
          <w:tcPr>
            <w:tcW w:w="1417" w:type="dxa"/>
            <w:tcBorders>
              <w:top w:val="single" w:sz="7" w:space="0" w:color="000000"/>
              <w:left w:val="single" w:sz="7" w:space="0" w:color="000000"/>
              <w:bottom w:val="single" w:sz="8" w:space="0" w:color="000000"/>
              <w:right w:val="single" w:sz="8" w:space="0" w:color="000000"/>
            </w:tcBorders>
            <w:shd w:val="clear" w:color="auto" w:fill="BFBFBF" w:themeFill="background1" w:themeFillShade="BF"/>
            <w:vAlign w:val="center"/>
          </w:tcPr>
          <w:p w:rsidR="004C6C6D" w:rsidRPr="00EF57C3" w:rsidRDefault="004C6C6D" w:rsidP="00324D1A">
            <w:pPr>
              <w:spacing w:line="259" w:lineRule="auto"/>
              <w:ind w:firstLine="200"/>
              <w:rPr>
                <w:rFonts w:asciiTheme="majorEastAsia" w:eastAsiaTheme="majorEastAsia" w:hAnsiTheme="majorEastAsia"/>
                <w:b/>
                <w:sz w:val="20"/>
                <w:szCs w:val="20"/>
              </w:rPr>
            </w:pPr>
            <w:r w:rsidRPr="00EF57C3">
              <w:rPr>
                <w:rFonts w:asciiTheme="majorEastAsia" w:eastAsiaTheme="majorEastAsia" w:hAnsiTheme="majorEastAsia"/>
                <w:b/>
                <w:sz w:val="20"/>
                <w:szCs w:val="20"/>
              </w:rPr>
              <w:t>時間の目安</w:t>
            </w:r>
          </w:p>
        </w:tc>
      </w:tr>
      <w:tr w:rsidR="004C6C6D" w:rsidTr="00612148">
        <w:trPr>
          <w:trHeight w:val="732"/>
        </w:trPr>
        <w:tc>
          <w:tcPr>
            <w:tcW w:w="1418" w:type="dxa"/>
            <w:tcBorders>
              <w:top w:val="single" w:sz="8" w:space="0" w:color="000000"/>
              <w:left w:val="single" w:sz="8" w:space="0" w:color="000000"/>
              <w:bottom w:val="single" w:sz="7" w:space="0" w:color="000000"/>
              <w:right w:val="single" w:sz="7"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初動期</w:t>
            </w:r>
          </w:p>
        </w:tc>
        <w:tc>
          <w:tcPr>
            <w:tcW w:w="6379" w:type="dxa"/>
            <w:tcBorders>
              <w:top w:val="single" w:sz="8" w:space="0" w:color="000000"/>
              <w:left w:val="single" w:sz="7" w:space="0" w:color="000000"/>
              <w:bottom w:val="single" w:sz="7" w:space="0" w:color="000000"/>
              <w:right w:val="single" w:sz="8" w:space="0" w:color="000000"/>
            </w:tcBorders>
          </w:tcPr>
          <w:p w:rsidR="004C6C6D" w:rsidRPr="008C1410" w:rsidRDefault="004C6C6D" w:rsidP="00324D1A">
            <w:pPr>
              <w:ind w:firstLine="200"/>
              <w:rPr>
                <w:rFonts w:asciiTheme="majorEastAsia" w:eastAsiaTheme="majorEastAsia" w:hAnsiTheme="majorEastAsia"/>
                <w:sz w:val="20"/>
                <w:szCs w:val="20"/>
              </w:rPr>
            </w:pPr>
            <w:r w:rsidRPr="008C1410">
              <w:rPr>
                <w:rFonts w:asciiTheme="majorEastAsia" w:eastAsiaTheme="majorEastAsia" w:hAnsiTheme="majorEastAsia"/>
                <w:sz w:val="20"/>
                <w:szCs w:val="20"/>
              </w:rPr>
              <w:t>人命救助が優先される</w:t>
            </w:r>
            <w:r w:rsidRPr="008C1410">
              <w:rPr>
                <w:rFonts w:asciiTheme="majorEastAsia" w:eastAsiaTheme="majorEastAsia" w:hAnsiTheme="majorEastAsia" w:hint="eastAsia"/>
                <w:sz w:val="20"/>
                <w:szCs w:val="20"/>
              </w:rPr>
              <w:t>時期</w:t>
            </w:r>
          </w:p>
          <w:p w:rsidR="004C6C6D" w:rsidRPr="008C1410" w:rsidRDefault="004C6C6D" w:rsidP="00612148">
            <w:pPr>
              <w:rPr>
                <w:rFonts w:asciiTheme="majorEastAsia" w:eastAsiaTheme="majorEastAsia" w:hAnsiTheme="majorEastAsia"/>
                <w:sz w:val="20"/>
                <w:szCs w:val="20"/>
              </w:rPr>
            </w:pPr>
            <w:r w:rsidRPr="008C1410">
              <w:rPr>
                <w:rFonts w:asciiTheme="majorEastAsia" w:eastAsiaTheme="majorEastAsia" w:hAnsiTheme="majorEastAsia" w:hint="eastAsia"/>
                <w:sz w:val="20"/>
                <w:szCs w:val="20"/>
              </w:rPr>
              <w:t>（体制整備、災害廃棄物の状況</w:t>
            </w:r>
            <w:r w:rsidRPr="008C1410">
              <w:rPr>
                <w:rFonts w:asciiTheme="majorEastAsia" w:eastAsiaTheme="majorEastAsia" w:hAnsiTheme="majorEastAsia"/>
                <w:sz w:val="20"/>
                <w:szCs w:val="20"/>
              </w:rPr>
              <w:t>確認</w:t>
            </w:r>
            <w:r w:rsidRPr="008C1410">
              <w:rPr>
                <w:rFonts w:asciiTheme="majorEastAsia" w:eastAsiaTheme="majorEastAsia" w:hAnsiTheme="majorEastAsia" w:hint="eastAsia"/>
                <w:sz w:val="20"/>
                <w:szCs w:val="20"/>
              </w:rPr>
              <w:t>、</w:t>
            </w:r>
            <w:r w:rsidRPr="008C1410">
              <w:rPr>
                <w:rFonts w:asciiTheme="majorEastAsia" w:eastAsiaTheme="majorEastAsia" w:hAnsiTheme="majorEastAsia"/>
                <w:sz w:val="20"/>
                <w:szCs w:val="20"/>
              </w:rPr>
              <w:t>必要</w:t>
            </w:r>
            <w:r w:rsidRPr="008C1410">
              <w:rPr>
                <w:rFonts w:asciiTheme="majorEastAsia" w:eastAsiaTheme="majorEastAsia" w:hAnsiTheme="majorEastAsia" w:hint="eastAsia"/>
                <w:sz w:val="20"/>
                <w:szCs w:val="20"/>
              </w:rPr>
              <w:t>な</w:t>
            </w:r>
            <w:r w:rsidRPr="008C1410">
              <w:rPr>
                <w:rFonts w:asciiTheme="majorEastAsia" w:eastAsiaTheme="majorEastAsia" w:hAnsiTheme="majorEastAsia"/>
                <w:sz w:val="20"/>
                <w:szCs w:val="20"/>
              </w:rPr>
              <w:t>資機材の確保</w:t>
            </w:r>
            <w:r w:rsidRPr="008C1410">
              <w:rPr>
                <w:rFonts w:asciiTheme="majorEastAsia" w:eastAsiaTheme="majorEastAsia" w:hAnsiTheme="majorEastAsia" w:hint="eastAsia"/>
                <w:sz w:val="20"/>
                <w:szCs w:val="20"/>
              </w:rPr>
              <w:t>等を行う。）</w:t>
            </w:r>
          </w:p>
        </w:tc>
        <w:tc>
          <w:tcPr>
            <w:tcW w:w="1417" w:type="dxa"/>
            <w:tcBorders>
              <w:top w:val="single" w:sz="8" w:space="0" w:color="000000"/>
              <w:left w:val="single" w:sz="7" w:space="0" w:color="000000"/>
              <w:bottom w:val="single" w:sz="7" w:space="0" w:color="000000"/>
              <w:right w:val="single" w:sz="8"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発災後数日間</w:t>
            </w:r>
          </w:p>
        </w:tc>
      </w:tr>
      <w:tr w:rsidR="004C6C6D" w:rsidTr="00612148">
        <w:trPr>
          <w:trHeight w:val="903"/>
        </w:trPr>
        <w:tc>
          <w:tcPr>
            <w:tcW w:w="1418" w:type="dxa"/>
            <w:tcBorders>
              <w:top w:val="single" w:sz="7" w:space="0" w:color="000000"/>
              <w:left w:val="single" w:sz="8" w:space="0" w:color="000000"/>
              <w:bottom w:val="single" w:sz="8" w:space="0" w:color="000000"/>
              <w:right w:val="single" w:sz="7"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応急対応</w:t>
            </w:r>
            <w:r w:rsidR="00612148">
              <w:rPr>
                <w:rFonts w:asciiTheme="majorEastAsia" w:eastAsiaTheme="majorEastAsia" w:hAnsiTheme="majorEastAsia" w:hint="eastAsia"/>
                <w:sz w:val="20"/>
                <w:szCs w:val="20"/>
              </w:rPr>
              <w:t>期</w:t>
            </w:r>
            <w:r w:rsidRPr="008C1410">
              <w:rPr>
                <w:rFonts w:asciiTheme="majorEastAsia" w:eastAsiaTheme="majorEastAsia" w:hAnsiTheme="majorEastAsia"/>
                <w:sz w:val="20"/>
                <w:szCs w:val="20"/>
              </w:rPr>
              <w:t>（前半）</w:t>
            </w:r>
          </w:p>
        </w:tc>
        <w:tc>
          <w:tcPr>
            <w:tcW w:w="6379" w:type="dxa"/>
            <w:tcBorders>
              <w:top w:val="single" w:sz="7" w:space="0" w:color="000000"/>
              <w:left w:val="single" w:sz="7" w:space="0" w:color="000000"/>
              <w:bottom w:val="single" w:sz="8" w:space="0" w:color="000000"/>
              <w:right w:val="single" w:sz="8" w:space="0" w:color="000000"/>
            </w:tcBorders>
          </w:tcPr>
          <w:p w:rsidR="004C6C6D" w:rsidRPr="008C1410" w:rsidRDefault="004C6C6D" w:rsidP="00324D1A">
            <w:pPr>
              <w:ind w:firstLine="200"/>
              <w:rPr>
                <w:rFonts w:asciiTheme="majorEastAsia" w:eastAsiaTheme="majorEastAsia" w:hAnsiTheme="majorEastAsia"/>
                <w:sz w:val="20"/>
                <w:szCs w:val="20"/>
              </w:rPr>
            </w:pPr>
            <w:r w:rsidRPr="008C1410">
              <w:rPr>
                <w:rFonts w:asciiTheme="majorEastAsia" w:eastAsiaTheme="majorEastAsia" w:hAnsiTheme="majorEastAsia"/>
                <w:sz w:val="20"/>
                <w:szCs w:val="20"/>
              </w:rPr>
              <w:t>避難所生活が本格化する</w:t>
            </w:r>
            <w:r w:rsidRPr="008C1410">
              <w:rPr>
                <w:rFonts w:asciiTheme="majorEastAsia" w:eastAsiaTheme="majorEastAsia" w:hAnsiTheme="majorEastAsia" w:hint="eastAsia"/>
                <w:sz w:val="20"/>
                <w:szCs w:val="20"/>
              </w:rPr>
              <w:t>時期</w:t>
            </w:r>
          </w:p>
          <w:p w:rsidR="004C6C6D" w:rsidRPr="008C1410" w:rsidRDefault="004C6C6D" w:rsidP="00612148">
            <w:pPr>
              <w:rPr>
                <w:rFonts w:asciiTheme="majorEastAsia" w:eastAsiaTheme="majorEastAsia" w:hAnsiTheme="majorEastAsia"/>
                <w:sz w:val="20"/>
                <w:szCs w:val="20"/>
              </w:rPr>
            </w:pPr>
            <w:r w:rsidRPr="008C1410">
              <w:rPr>
                <w:rFonts w:asciiTheme="majorEastAsia" w:eastAsiaTheme="majorEastAsia" w:hAnsiTheme="majorEastAsia" w:hint="eastAsia"/>
                <w:sz w:val="20"/>
                <w:szCs w:val="20"/>
              </w:rPr>
              <w:t>（</w:t>
            </w:r>
            <w:r w:rsidRPr="008C1410">
              <w:rPr>
                <w:rFonts w:asciiTheme="majorEastAsia" w:eastAsiaTheme="majorEastAsia" w:hAnsiTheme="majorEastAsia"/>
                <w:sz w:val="20"/>
                <w:szCs w:val="20"/>
              </w:rPr>
              <w:t>主に優先</w:t>
            </w:r>
            <w:r w:rsidRPr="008C1410">
              <w:rPr>
                <w:rFonts w:asciiTheme="majorEastAsia" w:eastAsiaTheme="majorEastAsia" w:hAnsiTheme="majorEastAsia" w:hint="eastAsia"/>
                <w:sz w:val="20"/>
                <w:szCs w:val="20"/>
              </w:rPr>
              <w:t>的な</w:t>
            </w:r>
            <w:r w:rsidRPr="008C1410">
              <w:rPr>
                <w:rFonts w:asciiTheme="majorEastAsia" w:eastAsiaTheme="majorEastAsia" w:hAnsiTheme="majorEastAsia"/>
                <w:sz w:val="20"/>
                <w:szCs w:val="20"/>
              </w:rPr>
              <w:t>処理</w:t>
            </w:r>
            <w:r w:rsidR="00612148">
              <w:rPr>
                <w:rFonts w:asciiTheme="majorEastAsia" w:eastAsiaTheme="majorEastAsia" w:hAnsiTheme="majorEastAsia" w:hint="eastAsia"/>
                <w:sz w:val="20"/>
                <w:szCs w:val="20"/>
              </w:rPr>
              <w:t>が</w:t>
            </w:r>
            <w:r w:rsidRPr="008C1410">
              <w:rPr>
                <w:rFonts w:asciiTheme="majorEastAsia" w:eastAsiaTheme="majorEastAsia" w:hAnsiTheme="majorEastAsia" w:hint="eastAsia"/>
                <w:sz w:val="20"/>
                <w:szCs w:val="20"/>
              </w:rPr>
              <w:t>必要な</w:t>
            </w:r>
            <w:r w:rsidRPr="008C1410">
              <w:rPr>
                <w:rFonts w:asciiTheme="majorEastAsia" w:eastAsiaTheme="majorEastAsia" w:hAnsiTheme="majorEastAsia"/>
                <w:sz w:val="20"/>
                <w:szCs w:val="20"/>
              </w:rPr>
              <w:t>災害廃棄物を処理</w:t>
            </w:r>
            <w:r w:rsidRPr="008C1410">
              <w:rPr>
                <w:rFonts w:asciiTheme="majorEastAsia" w:eastAsiaTheme="majorEastAsia" w:hAnsiTheme="majorEastAsia" w:hint="eastAsia"/>
                <w:sz w:val="20"/>
                <w:szCs w:val="20"/>
              </w:rPr>
              <w:t>する期間）</w:t>
            </w:r>
          </w:p>
        </w:tc>
        <w:tc>
          <w:tcPr>
            <w:tcW w:w="1417" w:type="dxa"/>
            <w:tcBorders>
              <w:top w:val="single" w:sz="7" w:space="0" w:color="000000"/>
              <w:left w:val="single" w:sz="7" w:space="0" w:color="000000"/>
              <w:bottom w:val="single" w:sz="8" w:space="0" w:color="000000"/>
              <w:right w:val="single" w:sz="8"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～３週間程度</w:t>
            </w:r>
          </w:p>
        </w:tc>
      </w:tr>
      <w:tr w:rsidR="004C6C6D" w:rsidTr="00612148">
        <w:trPr>
          <w:trHeight w:val="771"/>
        </w:trPr>
        <w:tc>
          <w:tcPr>
            <w:tcW w:w="1418" w:type="dxa"/>
            <w:tcBorders>
              <w:top w:val="single" w:sz="8" w:space="0" w:color="000000"/>
              <w:left w:val="single" w:sz="8" w:space="0" w:color="000000"/>
              <w:bottom w:val="single" w:sz="7" w:space="0" w:color="000000"/>
              <w:right w:val="single" w:sz="7"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応急対応</w:t>
            </w:r>
            <w:r w:rsidR="00612148">
              <w:rPr>
                <w:rFonts w:asciiTheme="majorEastAsia" w:eastAsiaTheme="majorEastAsia" w:hAnsiTheme="majorEastAsia" w:hint="eastAsia"/>
                <w:sz w:val="20"/>
                <w:szCs w:val="20"/>
              </w:rPr>
              <w:t>期</w:t>
            </w:r>
            <w:r w:rsidRPr="008C1410">
              <w:rPr>
                <w:rFonts w:asciiTheme="majorEastAsia" w:eastAsiaTheme="majorEastAsia" w:hAnsiTheme="majorEastAsia"/>
                <w:sz w:val="20"/>
                <w:szCs w:val="20"/>
              </w:rPr>
              <w:t>（後半）</w:t>
            </w:r>
          </w:p>
        </w:tc>
        <w:tc>
          <w:tcPr>
            <w:tcW w:w="6379" w:type="dxa"/>
            <w:tcBorders>
              <w:top w:val="single" w:sz="8" w:space="0" w:color="000000"/>
              <w:left w:val="single" w:sz="7" w:space="0" w:color="000000"/>
              <w:bottom w:val="single" w:sz="7" w:space="0" w:color="000000"/>
              <w:right w:val="single" w:sz="8" w:space="0" w:color="000000"/>
            </w:tcBorders>
          </w:tcPr>
          <w:p w:rsidR="004C6C6D" w:rsidRPr="008C1410" w:rsidRDefault="004C6C6D" w:rsidP="00324D1A">
            <w:pPr>
              <w:ind w:firstLine="200"/>
              <w:rPr>
                <w:rFonts w:asciiTheme="majorEastAsia" w:eastAsiaTheme="majorEastAsia" w:hAnsiTheme="majorEastAsia"/>
                <w:sz w:val="20"/>
                <w:szCs w:val="20"/>
              </w:rPr>
            </w:pPr>
            <w:r w:rsidRPr="008C1410">
              <w:rPr>
                <w:rFonts w:asciiTheme="majorEastAsia" w:eastAsiaTheme="majorEastAsia" w:hAnsiTheme="majorEastAsia"/>
                <w:sz w:val="20"/>
                <w:szCs w:val="20"/>
              </w:rPr>
              <w:t>人や物の流れが回復する</w:t>
            </w:r>
            <w:r w:rsidRPr="008C1410">
              <w:rPr>
                <w:rFonts w:asciiTheme="majorEastAsia" w:eastAsiaTheme="majorEastAsia" w:hAnsiTheme="majorEastAsia" w:hint="eastAsia"/>
                <w:sz w:val="20"/>
                <w:szCs w:val="20"/>
              </w:rPr>
              <w:t>時期</w:t>
            </w:r>
          </w:p>
          <w:p w:rsidR="004C6C6D" w:rsidRPr="008C1410" w:rsidRDefault="004C6C6D" w:rsidP="00612148">
            <w:pPr>
              <w:rPr>
                <w:rFonts w:asciiTheme="majorEastAsia" w:eastAsiaTheme="majorEastAsia" w:hAnsiTheme="majorEastAsia"/>
                <w:sz w:val="20"/>
                <w:szCs w:val="20"/>
              </w:rPr>
            </w:pPr>
            <w:r w:rsidRPr="008C1410">
              <w:rPr>
                <w:rFonts w:asciiTheme="majorEastAsia" w:eastAsiaTheme="majorEastAsia" w:hAnsiTheme="majorEastAsia" w:hint="eastAsia"/>
                <w:sz w:val="20"/>
                <w:szCs w:val="20"/>
              </w:rPr>
              <w:t>（</w:t>
            </w:r>
            <w:r w:rsidRPr="008C1410">
              <w:rPr>
                <w:rFonts w:asciiTheme="majorEastAsia" w:eastAsiaTheme="majorEastAsia" w:hAnsiTheme="majorEastAsia"/>
                <w:sz w:val="20"/>
                <w:szCs w:val="20"/>
              </w:rPr>
              <w:t>災害廃棄物の本格的</w:t>
            </w:r>
            <w:r w:rsidRPr="008C1410">
              <w:rPr>
                <w:rFonts w:asciiTheme="majorEastAsia" w:eastAsiaTheme="majorEastAsia" w:hAnsiTheme="majorEastAsia" w:hint="eastAsia"/>
                <w:sz w:val="20"/>
                <w:szCs w:val="20"/>
              </w:rPr>
              <w:t>な</w:t>
            </w:r>
            <w:r w:rsidRPr="008C1410">
              <w:rPr>
                <w:rFonts w:asciiTheme="majorEastAsia" w:eastAsiaTheme="majorEastAsia" w:hAnsiTheme="majorEastAsia"/>
                <w:sz w:val="20"/>
                <w:szCs w:val="20"/>
              </w:rPr>
              <w:t>処理に向けた準備</w:t>
            </w:r>
            <w:r w:rsidRPr="008C1410">
              <w:rPr>
                <w:rFonts w:asciiTheme="majorEastAsia" w:eastAsiaTheme="majorEastAsia" w:hAnsiTheme="majorEastAsia" w:hint="eastAsia"/>
                <w:sz w:val="20"/>
                <w:szCs w:val="20"/>
              </w:rPr>
              <w:t>や処理が開始される時期）</w:t>
            </w:r>
          </w:p>
        </w:tc>
        <w:tc>
          <w:tcPr>
            <w:tcW w:w="1417" w:type="dxa"/>
            <w:tcBorders>
              <w:top w:val="single" w:sz="8" w:space="0" w:color="000000"/>
              <w:left w:val="single" w:sz="7" w:space="0" w:color="000000"/>
              <w:bottom w:val="single" w:sz="7" w:space="0" w:color="000000"/>
              <w:right w:val="single" w:sz="8"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w:t>
            </w:r>
            <w:r w:rsidRPr="008C1410">
              <w:rPr>
                <w:rFonts w:asciiTheme="majorEastAsia" w:eastAsiaTheme="majorEastAsia" w:hAnsiTheme="majorEastAsia" w:hint="eastAsia"/>
                <w:sz w:val="20"/>
                <w:szCs w:val="20"/>
              </w:rPr>
              <w:t>２、</w:t>
            </w:r>
            <w:r w:rsidRPr="008C1410">
              <w:rPr>
                <w:rFonts w:asciiTheme="majorEastAsia" w:eastAsiaTheme="majorEastAsia" w:hAnsiTheme="majorEastAsia"/>
                <w:sz w:val="20"/>
                <w:szCs w:val="20"/>
              </w:rPr>
              <w:t>３</w:t>
            </w:r>
            <w:r w:rsidRPr="008C1410">
              <w:rPr>
                <w:rFonts w:asciiTheme="majorEastAsia" w:eastAsiaTheme="majorEastAsia" w:hAnsiTheme="majorEastAsia" w:hint="eastAsia"/>
                <w:sz w:val="20"/>
                <w:szCs w:val="20"/>
              </w:rPr>
              <w:t>か</w:t>
            </w:r>
            <w:r w:rsidRPr="008C1410">
              <w:rPr>
                <w:rFonts w:asciiTheme="majorEastAsia" w:eastAsiaTheme="majorEastAsia" w:hAnsiTheme="majorEastAsia"/>
                <w:sz w:val="20"/>
                <w:szCs w:val="20"/>
              </w:rPr>
              <w:t>月程度</w:t>
            </w:r>
          </w:p>
        </w:tc>
      </w:tr>
      <w:tr w:rsidR="004C6C6D" w:rsidTr="00612148">
        <w:trPr>
          <w:trHeight w:val="1050"/>
        </w:trPr>
        <w:tc>
          <w:tcPr>
            <w:tcW w:w="1418" w:type="dxa"/>
            <w:tcBorders>
              <w:top w:val="single" w:sz="7" w:space="0" w:color="000000"/>
              <w:left w:val="single" w:sz="8" w:space="0" w:color="000000"/>
              <w:bottom w:val="single" w:sz="8" w:space="0" w:color="000000"/>
              <w:right w:val="single" w:sz="7"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復旧・復興</w:t>
            </w:r>
            <w:r w:rsidR="00612148">
              <w:rPr>
                <w:rFonts w:asciiTheme="majorEastAsia" w:eastAsiaTheme="majorEastAsia" w:hAnsiTheme="majorEastAsia" w:hint="eastAsia"/>
                <w:sz w:val="20"/>
                <w:szCs w:val="20"/>
              </w:rPr>
              <w:t>期</w:t>
            </w:r>
          </w:p>
        </w:tc>
        <w:tc>
          <w:tcPr>
            <w:tcW w:w="6379" w:type="dxa"/>
            <w:tcBorders>
              <w:top w:val="single" w:sz="7" w:space="0" w:color="000000"/>
              <w:left w:val="single" w:sz="7" w:space="0" w:color="000000"/>
              <w:bottom w:val="single" w:sz="8" w:space="0" w:color="000000"/>
              <w:right w:val="single" w:sz="8" w:space="0" w:color="000000"/>
            </w:tcBorders>
          </w:tcPr>
          <w:p w:rsidR="004C6C6D" w:rsidRPr="008C1410" w:rsidRDefault="004C6C6D" w:rsidP="00324D1A">
            <w:pPr>
              <w:ind w:firstLine="200"/>
              <w:rPr>
                <w:rFonts w:asciiTheme="majorEastAsia" w:eastAsiaTheme="majorEastAsia" w:hAnsiTheme="majorEastAsia"/>
                <w:sz w:val="20"/>
                <w:szCs w:val="20"/>
              </w:rPr>
            </w:pPr>
            <w:r w:rsidRPr="008C1410">
              <w:rPr>
                <w:rFonts w:asciiTheme="majorEastAsia" w:eastAsiaTheme="majorEastAsia" w:hAnsiTheme="majorEastAsia"/>
                <w:sz w:val="20"/>
                <w:szCs w:val="20"/>
              </w:rPr>
              <w:t>避難所生活が終了す</w:t>
            </w:r>
            <w:r w:rsidRPr="008C1410">
              <w:rPr>
                <w:rFonts w:asciiTheme="majorEastAsia" w:eastAsiaTheme="majorEastAsia" w:hAnsiTheme="majorEastAsia" w:hint="eastAsia"/>
                <w:sz w:val="20"/>
                <w:szCs w:val="20"/>
              </w:rPr>
              <w:t>る時期</w:t>
            </w:r>
          </w:p>
          <w:p w:rsidR="004C6C6D" w:rsidRPr="008C1410" w:rsidRDefault="004C6C6D" w:rsidP="00612148">
            <w:pPr>
              <w:ind w:left="200" w:hangingChars="100" w:hanging="200"/>
              <w:rPr>
                <w:rFonts w:asciiTheme="majorEastAsia" w:eastAsiaTheme="majorEastAsia" w:hAnsiTheme="majorEastAsia"/>
                <w:sz w:val="20"/>
                <w:szCs w:val="20"/>
              </w:rPr>
            </w:pPr>
            <w:r w:rsidRPr="008C1410">
              <w:rPr>
                <w:rFonts w:asciiTheme="majorEastAsia" w:eastAsiaTheme="majorEastAsia" w:hAnsiTheme="majorEastAsia" w:hint="eastAsia"/>
                <w:sz w:val="20"/>
                <w:szCs w:val="20"/>
              </w:rPr>
              <w:t>（一般廃棄物の通常業務化が進み、</w:t>
            </w:r>
            <w:r w:rsidRPr="008C1410">
              <w:rPr>
                <w:rFonts w:asciiTheme="majorEastAsia" w:eastAsiaTheme="majorEastAsia" w:hAnsiTheme="majorEastAsia"/>
                <w:sz w:val="20"/>
                <w:szCs w:val="20"/>
              </w:rPr>
              <w:t>災害廃棄物</w:t>
            </w:r>
            <w:r w:rsidRPr="008C1410">
              <w:rPr>
                <w:rFonts w:asciiTheme="majorEastAsia" w:eastAsiaTheme="majorEastAsia" w:hAnsiTheme="majorEastAsia" w:hint="eastAsia"/>
                <w:sz w:val="20"/>
                <w:szCs w:val="20"/>
              </w:rPr>
              <w:t>の本格的な処理が行われる時期</w:t>
            </w:r>
            <w:r w:rsidRPr="008C1410">
              <w:rPr>
                <w:rFonts w:asciiTheme="majorEastAsia" w:eastAsiaTheme="majorEastAsia" w:hAnsiTheme="majorEastAsia"/>
                <w:sz w:val="20"/>
                <w:szCs w:val="20"/>
              </w:rPr>
              <w:t>）</w:t>
            </w:r>
          </w:p>
        </w:tc>
        <w:tc>
          <w:tcPr>
            <w:tcW w:w="1417" w:type="dxa"/>
            <w:tcBorders>
              <w:top w:val="single" w:sz="7" w:space="0" w:color="000000"/>
              <w:left w:val="single" w:sz="7" w:space="0" w:color="000000"/>
              <w:bottom w:val="single" w:sz="8" w:space="0" w:color="000000"/>
              <w:right w:val="single" w:sz="8" w:space="0" w:color="000000"/>
            </w:tcBorders>
          </w:tcPr>
          <w:p w:rsidR="004C6C6D" w:rsidRPr="008C1410" w:rsidRDefault="004C6C6D" w:rsidP="00E72106">
            <w:pPr>
              <w:spacing w:line="259" w:lineRule="auto"/>
              <w:ind w:left="200" w:hangingChars="100" w:hanging="200"/>
              <w:rPr>
                <w:rFonts w:asciiTheme="majorEastAsia" w:eastAsiaTheme="majorEastAsia" w:hAnsiTheme="majorEastAsia"/>
                <w:sz w:val="20"/>
                <w:szCs w:val="20"/>
              </w:rPr>
            </w:pPr>
            <w:r w:rsidRPr="008C1410">
              <w:rPr>
                <w:rFonts w:asciiTheme="majorEastAsia" w:eastAsiaTheme="majorEastAsia" w:hAnsiTheme="majorEastAsia" w:hint="eastAsia"/>
                <w:sz w:val="20"/>
                <w:szCs w:val="20"/>
              </w:rPr>
              <w:t>２、</w:t>
            </w:r>
            <w:r w:rsidRPr="008C1410">
              <w:rPr>
                <w:rFonts w:asciiTheme="majorEastAsia" w:eastAsiaTheme="majorEastAsia" w:hAnsiTheme="majorEastAsia"/>
                <w:sz w:val="20"/>
                <w:szCs w:val="20"/>
              </w:rPr>
              <w:t>３</w:t>
            </w:r>
            <w:r w:rsidRPr="008C1410">
              <w:rPr>
                <w:rFonts w:asciiTheme="majorEastAsia" w:eastAsiaTheme="majorEastAsia" w:hAnsiTheme="majorEastAsia" w:hint="eastAsia"/>
                <w:sz w:val="20"/>
                <w:szCs w:val="20"/>
              </w:rPr>
              <w:t>か月後～</w:t>
            </w:r>
            <w:r w:rsidR="00E72106">
              <w:rPr>
                <w:rFonts w:asciiTheme="majorEastAsia" w:eastAsiaTheme="majorEastAsia" w:hAnsiTheme="majorEastAsia" w:hint="eastAsia"/>
                <w:sz w:val="20"/>
                <w:szCs w:val="20"/>
              </w:rPr>
              <w:t>概ね３年</w:t>
            </w:r>
          </w:p>
        </w:tc>
      </w:tr>
    </w:tbl>
    <w:p w:rsidR="004C6C6D" w:rsidRPr="00FC456B" w:rsidRDefault="004C6C6D" w:rsidP="004C6C6D">
      <w:pPr>
        <w:pStyle w:val="Default"/>
        <w:rPr>
          <w:rFonts w:asciiTheme="majorEastAsia" w:eastAsiaTheme="majorEastAsia" w:hAnsiTheme="majorEastAsia"/>
          <w:color w:val="auto"/>
          <w:sz w:val="18"/>
          <w:szCs w:val="18"/>
        </w:rPr>
      </w:pPr>
      <w:r w:rsidRPr="00FC456B">
        <w:rPr>
          <w:rFonts w:asciiTheme="majorEastAsia" w:eastAsiaTheme="majorEastAsia" w:hAnsiTheme="majorEastAsia" w:hint="eastAsia"/>
          <w:color w:val="auto"/>
          <w:sz w:val="18"/>
          <w:szCs w:val="18"/>
        </w:rPr>
        <w:t>※　時間の目安は、災害の種類・規模等によって異なる場合がある。</w:t>
      </w:r>
    </w:p>
    <w:p w:rsidR="00F11A5F" w:rsidRDefault="00F11A5F" w:rsidP="00F11A5F">
      <w:pPr>
        <w:pStyle w:val="Default"/>
        <w:ind w:leftChars="100" w:left="210" w:firstLineChars="100" w:firstLine="180"/>
        <w:jc w:val="right"/>
        <w:rPr>
          <w:rFonts w:asciiTheme="majorEastAsia" w:eastAsiaTheme="majorEastAsia" w:hAnsiTheme="majorEastAsia"/>
          <w:i/>
          <w:color w:val="auto"/>
          <w:sz w:val="18"/>
          <w:szCs w:val="18"/>
        </w:rPr>
      </w:pPr>
      <w:r w:rsidRPr="008C1410">
        <w:rPr>
          <w:rFonts w:asciiTheme="majorEastAsia" w:eastAsiaTheme="majorEastAsia" w:hAnsiTheme="majorEastAsia" w:hint="eastAsia"/>
          <w:i/>
          <w:color w:val="auto"/>
          <w:sz w:val="18"/>
          <w:szCs w:val="18"/>
        </w:rPr>
        <w:t>出典：環境省「災害廃棄物対策指針」に加筆</w:t>
      </w:r>
    </w:p>
    <w:p w:rsidR="004C6C6D" w:rsidRPr="00F11A5F" w:rsidRDefault="004C6C6D" w:rsidP="004C6C6D">
      <w:pPr>
        <w:pStyle w:val="Default"/>
        <w:rPr>
          <w:rFonts w:asciiTheme="majorEastAsia" w:eastAsiaTheme="majorEastAsia" w:hAnsiTheme="majorEastAsia"/>
          <w:color w:val="auto"/>
          <w:sz w:val="20"/>
          <w:szCs w:val="20"/>
        </w:rPr>
      </w:pPr>
    </w:p>
    <w:p w:rsidR="00F11A5F" w:rsidRDefault="00F11A5F">
      <w:pPr>
        <w:widowControl/>
        <w:jc w:val="left"/>
        <w:rPr>
          <w:rFonts w:asciiTheme="majorEastAsia" w:eastAsiaTheme="majorEastAsia" w:hAnsiTheme="majorEastAsia"/>
          <w:sz w:val="22"/>
        </w:rPr>
      </w:pPr>
      <w:r>
        <w:rPr>
          <w:rFonts w:asciiTheme="majorEastAsia" w:eastAsiaTheme="majorEastAsia" w:hAnsiTheme="majorEastAsia"/>
          <w:sz w:val="22"/>
        </w:rPr>
        <w:br w:type="page"/>
      </w:r>
    </w:p>
    <w:p w:rsidR="00F11A5F" w:rsidRDefault="001B2033" w:rsidP="00F11A5F">
      <w:pPr>
        <w:widowControl/>
        <w:jc w:val="center"/>
        <w:rPr>
          <w:rFonts w:asciiTheme="majorEastAsia" w:eastAsiaTheme="majorEastAsia" w:hAnsiTheme="majorEastAsia" w:cs="ＭＳ ゴシック"/>
          <w:b/>
          <w:color w:val="00B050"/>
          <w:kern w:val="0"/>
          <w:sz w:val="22"/>
        </w:rPr>
      </w:pPr>
      <w:r>
        <w:rPr>
          <w:rFonts w:asciiTheme="majorEastAsia" w:eastAsiaTheme="majorEastAsia" w:hAnsiTheme="majorEastAsia" w:cs="ＭＳ ゴシック"/>
          <w:b/>
          <w:noProof/>
          <w:color w:val="00B050"/>
          <w:kern w:val="0"/>
          <w:sz w:val="22"/>
        </w:rPr>
        <w:lastRenderedPageBreak/>
        <w:drawing>
          <wp:anchor distT="0" distB="0" distL="114300" distR="114300" simplePos="0" relativeHeight="251743232" behindDoc="0" locked="0" layoutInCell="1" allowOverlap="1" wp14:anchorId="7984EF75" wp14:editId="7BE3514A">
            <wp:simplePos x="0" y="0"/>
            <wp:positionH relativeFrom="column">
              <wp:posOffset>-63901</wp:posOffset>
            </wp:positionH>
            <wp:positionV relativeFrom="paragraph">
              <wp:posOffset>221615</wp:posOffset>
            </wp:positionV>
            <wp:extent cx="5864225" cy="8328660"/>
            <wp:effectExtent l="0" t="0" r="3175" b="0"/>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4225" cy="832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A5F">
        <w:rPr>
          <w:rFonts w:asciiTheme="majorEastAsia" w:eastAsiaTheme="majorEastAsia" w:hAnsiTheme="majorEastAsia" w:cs="ＭＳ ゴシック" w:hint="eastAsia"/>
          <w:b/>
          <w:color w:val="00B050"/>
          <w:kern w:val="0"/>
          <w:sz w:val="22"/>
        </w:rPr>
        <w:t xml:space="preserve">表2-1-2-2　</w:t>
      </w:r>
      <w:r w:rsidR="00F11A5F" w:rsidRPr="00F94233">
        <w:rPr>
          <w:rFonts w:asciiTheme="majorEastAsia" w:eastAsiaTheme="majorEastAsia" w:hAnsiTheme="majorEastAsia" w:cs="ＭＳ ゴシック" w:hint="eastAsia"/>
          <w:b/>
          <w:color w:val="00B050"/>
          <w:kern w:val="0"/>
          <w:sz w:val="22"/>
        </w:rPr>
        <w:t>災害発災後の</w:t>
      </w:r>
      <w:r w:rsidR="00996A64">
        <w:rPr>
          <w:rFonts w:asciiTheme="majorEastAsia" w:eastAsiaTheme="majorEastAsia" w:hAnsiTheme="majorEastAsia" w:cs="ＭＳ ゴシック" w:hint="eastAsia"/>
          <w:b/>
          <w:color w:val="00B050"/>
          <w:kern w:val="0"/>
          <w:sz w:val="22"/>
        </w:rPr>
        <w:t>事務</w:t>
      </w:r>
      <w:r w:rsidR="00F11A5F" w:rsidRPr="00F94233">
        <w:rPr>
          <w:rFonts w:asciiTheme="majorEastAsia" w:eastAsiaTheme="majorEastAsia" w:hAnsiTheme="majorEastAsia" w:cs="ＭＳ ゴシック" w:hint="eastAsia"/>
          <w:b/>
          <w:color w:val="00B050"/>
          <w:kern w:val="0"/>
          <w:sz w:val="22"/>
        </w:rPr>
        <w:t>の流れ</w:t>
      </w:r>
    </w:p>
    <w:p w:rsidR="004C6C6D" w:rsidRPr="00F94233" w:rsidRDefault="004C6C6D" w:rsidP="004C6C6D">
      <w:pPr>
        <w:widowControl/>
        <w:autoSpaceDE w:val="0"/>
        <w:autoSpaceDN w:val="0"/>
        <w:adjustRightInd w:val="0"/>
        <w:jc w:val="center"/>
        <w:rPr>
          <w:rFonts w:asciiTheme="majorEastAsia" w:eastAsiaTheme="majorEastAsia" w:hAnsiTheme="majorEastAsia" w:cs="ＭＳ ゴシック"/>
          <w:kern w:val="0"/>
          <w:sz w:val="22"/>
        </w:rPr>
      </w:pPr>
      <w:r>
        <w:rPr>
          <w:rFonts w:asciiTheme="majorEastAsia" w:eastAsiaTheme="majorEastAsia" w:hAnsiTheme="majorEastAsia" w:cs="ＭＳ ゴシック"/>
          <w:kern w:val="0"/>
          <w:sz w:val="22"/>
        </w:rPr>
        <w:br w:type="page"/>
      </w:r>
    </w:p>
    <w:p w:rsidR="00C00F6E" w:rsidRPr="00F95217" w:rsidRDefault="00C00F6E" w:rsidP="00101385">
      <w:pPr>
        <w:pStyle w:val="2"/>
        <w:rPr>
          <w:rFonts w:asciiTheme="majorEastAsia" w:hAnsiTheme="majorEastAsia"/>
          <w:b/>
          <w:sz w:val="24"/>
        </w:rPr>
      </w:pPr>
      <w:bookmarkStart w:id="63" w:name="_Toc507142988"/>
      <w:bookmarkStart w:id="64" w:name="_Toc507751790"/>
      <w:r w:rsidRPr="00F95217">
        <w:rPr>
          <w:rFonts w:asciiTheme="majorEastAsia" w:hAnsiTheme="majorEastAsia" w:hint="eastAsia"/>
          <w:b/>
          <w:sz w:val="24"/>
        </w:rPr>
        <w:lastRenderedPageBreak/>
        <w:t>３　災害廃棄物処理実行計画</w:t>
      </w:r>
      <w:r w:rsidR="00101385" w:rsidRPr="00F95217">
        <w:rPr>
          <w:rFonts w:asciiTheme="majorEastAsia" w:hAnsiTheme="majorEastAsia" w:hint="eastAsia"/>
          <w:b/>
          <w:sz w:val="24"/>
        </w:rPr>
        <w:t>の策定等</w:t>
      </w:r>
      <w:bookmarkEnd w:id="63"/>
      <w:bookmarkEnd w:id="64"/>
    </w:p>
    <w:p w:rsidR="00101385" w:rsidRPr="00F95217" w:rsidRDefault="00101385" w:rsidP="00101385">
      <w:pPr>
        <w:pStyle w:val="3"/>
        <w:ind w:leftChars="0" w:left="0"/>
        <w:jc w:val="left"/>
        <w:rPr>
          <w:rFonts w:asciiTheme="majorEastAsia" w:hAnsiTheme="majorEastAsia"/>
          <w:b/>
          <w:sz w:val="22"/>
        </w:rPr>
      </w:pPr>
      <w:bookmarkStart w:id="65" w:name="_Toc507142989"/>
      <w:bookmarkStart w:id="66" w:name="_Toc507751791"/>
      <w:r w:rsidRPr="00F95217">
        <w:rPr>
          <w:rFonts w:asciiTheme="majorEastAsia" w:hAnsiTheme="majorEastAsia" w:hint="eastAsia"/>
          <w:b/>
          <w:sz w:val="22"/>
        </w:rPr>
        <w:t>（１）実行計画の策定及び盛り込むべき事項</w:t>
      </w:r>
      <w:bookmarkEnd w:id="65"/>
      <w:bookmarkEnd w:id="66"/>
    </w:p>
    <w:p w:rsidR="00C00F6E" w:rsidRPr="00F95217" w:rsidRDefault="00927CC1" w:rsidP="00C00F6E">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発災後、被災市町又は</w:t>
      </w:r>
      <w:r w:rsidR="00101385" w:rsidRPr="00F95217">
        <w:rPr>
          <w:rFonts w:asciiTheme="majorEastAsia" w:eastAsiaTheme="majorEastAsia" w:hAnsiTheme="majorEastAsia" w:cs="ＭＳ 明朝" w:hint="eastAsia"/>
          <w:color w:val="000000"/>
          <w:kern w:val="0"/>
          <w:sz w:val="22"/>
        </w:rPr>
        <w:t>事務委託を受けた県</w:t>
      </w:r>
      <w:r w:rsidR="00C00F6E" w:rsidRPr="00F95217">
        <w:rPr>
          <w:rFonts w:asciiTheme="majorEastAsia" w:eastAsiaTheme="majorEastAsia" w:hAnsiTheme="majorEastAsia" w:cs="ＭＳ 明朝" w:hint="eastAsia"/>
          <w:color w:val="000000"/>
          <w:kern w:val="0"/>
          <w:sz w:val="22"/>
        </w:rPr>
        <w:t>は、実行計画を策定する。</w:t>
      </w:r>
    </w:p>
    <w:p w:rsidR="00C00F6E" w:rsidRPr="00F95217" w:rsidRDefault="00927CC1" w:rsidP="00C00F6E">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実行計画においては、被災の状況と災害廃棄物</w:t>
      </w:r>
      <w:r w:rsidR="00C00F6E" w:rsidRPr="00F95217">
        <w:rPr>
          <w:rFonts w:asciiTheme="majorEastAsia" w:eastAsiaTheme="majorEastAsia" w:hAnsiTheme="majorEastAsia" w:cs="ＭＳ 明朝" w:hint="eastAsia"/>
          <w:color w:val="000000"/>
          <w:kern w:val="0"/>
          <w:sz w:val="22"/>
        </w:rPr>
        <w:t>処理の対象、発生量推計、処理期間など、処理の基本方針を定めるとともに、処理フローや仮置場の設置</w:t>
      </w:r>
      <w:r w:rsidR="0019246E" w:rsidRPr="00F95217">
        <w:rPr>
          <w:rFonts w:asciiTheme="majorEastAsia" w:eastAsiaTheme="majorEastAsia" w:hAnsiTheme="majorEastAsia" w:cs="ＭＳ 明朝" w:hint="eastAsia"/>
          <w:color w:val="000000"/>
          <w:kern w:val="0"/>
          <w:sz w:val="22"/>
        </w:rPr>
        <w:t>及び</w:t>
      </w:r>
      <w:r w:rsidR="00C00F6E" w:rsidRPr="00F95217">
        <w:rPr>
          <w:rFonts w:asciiTheme="majorEastAsia" w:eastAsiaTheme="majorEastAsia" w:hAnsiTheme="majorEastAsia" w:cs="ＭＳ 明朝" w:hint="eastAsia"/>
          <w:color w:val="000000"/>
          <w:kern w:val="0"/>
          <w:sz w:val="22"/>
        </w:rPr>
        <w:t>管理、焼却処理、最終処分等の処理方法のほか、処理スケジュールなど、具体的な実施事項の整理を行う。</w:t>
      </w:r>
    </w:p>
    <w:p w:rsidR="00C00F6E" w:rsidRPr="00F95217" w:rsidRDefault="00C00F6E" w:rsidP="00C00F6E">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sidRPr="00F95217">
        <w:rPr>
          <w:rFonts w:asciiTheme="majorEastAsia" w:eastAsiaTheme="majorEastAsia" w:hAnsiTheme="majorEastAsia" w:cs="ＭＳ 明朝" w:hint="eastAsia"/>
          <w:color w:val="000000"/>
          <w:kern w:val="0"/>
          <w:sz w:val="22"/>
        </w:rPr>
        <w:t>熊本県では、平成２８年４月に発生した熊本地震を受け、６月に実行計画を策定している。</w:t>
      </w:r>
    </w:p>
    <w:p w:rsidR="00C00F6E" w:rsidRDefault="00C00F6E" w:rsidP="00C00F6E">
      <w:pPr>
        <w:autoSpaceDE w:val="0"/>
        <w:autoSpaceDN w:val="0"/>
        <w:adjustRightInd w:val="0"/>
        <w:jc w:val="left"/>
        <w:rPr>
          <w:rFonts w:asciiTheme="majorEastAsia" w:eastAsiaTheme="majorEastAsia" w:hAnsiTheme="majorEastAsia" w:cs="ＭＳ 明朝"/>
          <w:color w:val="000000"/>
          <w:kern w:val="0"/>
          <w:sz w:val="22"/>
          <w:highlight w:val="yellow"/>
        </w:rPr>
      </w:pPr>
    </w:p>
    <w:p w:rsidR="00C00F6E" w:rsidRPr="000B1B06" w:rsidRDefault="00C00F6E" w:rsidP="00C00F6E">
      <w:pPr>
        <w:autoSpaceDE w:val="0"/>
        <w:autoSpaceDN w:val="0"/>
        <w:adjustRightInd w:val="0"/>
        <w:jc w:val="center"/>
        <w:rPr>
          <w:rFonts w:asciiTheme="majorEastAsia" w:eastAsiaTheme="majorEastAsia" w:hAnsiTheme="majorEastAsia" w:cs="ＭＳ 明朝"/>
          <w:color w:val="000000"/>
          <w:kern w:val="0"/>
          <w:sz w:val="22"/>
          <w:highlight w:val="yellow"/>
        </w:rPr>
      </w:pPr>
      <w:r w:rsidRPr="00546E7E">
        <w:rPr>
          <w:rFonts w:asciiTheme="majorEastAsia" w:eastAsiaTheme="majorEastAsia" w:hAnsiTheme="majorEastAsia" w:cs="ＭＳ ゴシック" w:hint="eastAsia"/>
          <w:b/>
          <w:color w:val="00B050"/>
          <w:kern w:val="0"/>
          <w:sz w:val="22"/>
        </w:rPr>
        <w:t>図</w:t>
      </w:r>
      <w:r w:rsidR="0088588A">
        <w:rPr>
          <w:rFonts w:asciiTheme="majorEastAsia" w:eastAsiaTheme="majorEastAsia" w:hAnsiTheme="majorEastAsia" w:cs="ＭＳ ゴシック" w:hint="eastAsia"/>
          <w:b/>
          <w:color w:val="00B050"/>
          <w:kern w:val="0"/>
          <w:sz w:val="22"/>
        </w:rPr>
        <w:t>2</w:t>
      </w:r>
      <w:r>
        <w:rPr>
          <w:rFonts w:asciiTheme="majorEastAsia" w:eastAsiaTheme="majorEastAsia" w:hAnsiTheme="majorEastAsia" w:cs="ＭＳ ゴシック" w:hint="eastAsia"/>
          <w:b/>
          <w:color w:val="00B050"/>
          <w:kern w:val="0"/>
          <w:sz w:val="22"/>
        </w:rPr>
        <w:t>-1-</w:t>
      </w:r>
      <w:r w:rsidR="0088588A">
        <w:rPr>
          <w:rFonts w:asciiTheme="majorEastAsia" w:eastAsiaTheme="majorEastAsia" w:hAnsiTheme="majorEastAsia" w:cs="ＭＳ ゴシック" w:hint="eastAsia"/>
          <w:b/>
          <w:color w:val="00B050"/>
          <w:kern w:val="0"/>
          <w:sz w:val="22"/>
        </w:rPr>
        <w:t>3</w:t>
      </w:r>
      <w:r>
        <w:rPr>
          <w:rFonts w:asciiTheme="majorEastAsia" w:eastAsiaTheme="majorEastAsia" w:hAnsiTheme="majorEastAsia" w:cs="ＭＳ ゴシック" w:hint="eastAsia"/>
          <w:b/>
          <w:color w:val="00B050"/>
          <w:kern w:val="0"/>
          <w:sz w:val="22"/>
        </w:rPr>
        <w:t>-</w:t>
      </w:r>
      <w:r w:rsidR="0088588A">
        <w:rPr>
          <w:rFonts w:asciiTheme="majorEastAsia" w:eastAsiaTheme="majorEastAsia" w:hAnsiTheme="majorEastAsia" w:cs="ＭＳ ゴシック" w:hint="eastAsia"/>
          <w:b/>
          <w:color w:val="00B050"/>
          <w:kern w:val="0"/>
          <w:sz w:val="22"/>
        </w:rPr>
        <w:t>1</w:t>
      </w:r>
      <w:r>
        <w:rPr>
          <w:rFonts w:asciiTheme="majorEastAsia" w:eastAsiaTheme="majorEastAsia" w:hAnsiTheme="majorEastAsia" w:cs="ＭＳ ゴシック" w:hint="eastAsia"/>
          <w:b/>
          <w:color w:val="00B050"/>
          <w:kern w:val="0"/>
          <w:sz w:val="22"/>
        </w:rPr>
        <w:t xml:space="preserve">　実行計画に盛り込む事項の例示　　　　　　　　　　　　　　　　　　　　</w:t>
      </w:r>
    </w:p>
    <w:p w:rsidR="00C00F6E" w:rsidRPr="000B1B06" w:rsidRDefault="00C00F6E" w:rsidP="00C00F6E">
      <w:pPr>
        <w:autoSpaceDE w:val="0"/>
        <w:autoSpaceDN w:val="0"/>
        <w:adjustRightInd w:val="0"/>
        <w:rPr>
          <w:rFonts w:asciiTheme="majorEastAsia" w:eastAsiaTheme="majorEastAsia" w:hAnsiTheme="majorEastAsia" w:cs="ＭＳ 明朝"/>
          <w:color w:val="000000"/>
          <w:kern w:val="0"/>
          <w:sz w:val="22"/>
          <w:highlight w:val="yellow"/>
        </w:rPr>
      </w:pPr>
      <w:r w:rsidRPr="000B1B06">
        <w:rPr>
          <w:rFonts w:hint="eastAsia"/>
          <w:noProof/>
          <w:highlight w:val="yellow"/>
        </w:rPr>
        <w:drawing>
          <wp:inline distT="0" distB="0" distL="0" distR="0" wp14:anchorId="3D4264FC" wp14:editId="3728FF53">
            <wp:extent cx="5760720" cy="4682694"/>
            <wp:effectExtent l="19050" t="19050" r="11430" b="22860"/>
            <wp:docPr id="157804" name="図 15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682694"/>
                    </a:xfrm>
                    <a:prstGeom prst="rect">
                      <a:avLst/>
                    </a:prstGeom>
                    <a:noFill/>
                    <a:ln w="19050">
                      <a:solidFill>
                        <a:schemeClr val="tx1"/>
                      </a:solidFill>
                    </a:ln>
                    <a:effectLst/>
                  </pic:spPr>
                </pic:pic>
              </a:graphicData>
            </a:graphic>
          </wp:inline>
        </w:drawing>
      </w:r>
    </w:p>
    <w:p w:rsidR="00C00F6E" w:rsidRPr="0019246E" w:rsidRDefault="0019246E" w:rsidP="0019246E">
      <w:pPr>
        <w:widowControl/>
        <w:autoSpaceDE w:val="0"/>
        <w:autoSpaceDN w:val="0"/>
        <w:adjustRightInd w:val="0"/>
        <w:jc w:val="right"/>
        <w:rPr>
          <w:rFonts w:asciiTheme="majorEastAsia" w:eastAsiaTheme="majorEastAsia" w:hAnsiTheme="majorEastAsia" w:cs="ＭＳ ゴシック"/>
          <w:i/>
          <w:kern w:val="0"/>
          <w:sz w:val="18"/>
          <w:szCs w:val="18"/>
        </w:rPr>
      </w:pPr>
      <w:r w:rsidRPr="00DE069F">
        <w:rPr>
          <w:rFonts w:asciiTheme="majorEastAsia" w:eastAsiaTheme="majorEastAsia" w:hAnsiTheme="majorEastAsia" w:cs="ＭＳ ゴシック" w:hint="eastAsia"/>
          <w:i/>
          <w:kern w:val="0"/>
          <w:sz w:val="18"/>
          <w:szCs w:val="18"/>
        </w:rPr>
        <w:t>出典：熊本県災害廃棄物実行計画（平成２８年６月）</w:t>
      </w:r>
    </w:p>
    <w:p w:rsidR="00C00F6E" w:rsidRPr="0088099F" w:rsidRDefault="00C00F6E" w:rsidP="00C00F6E">
      <w:pPr>
        <w:widowControl/>
        <w:autoSpaceDE w:val="0"/>
        <w:autoSpaceDN w:val="0"/>
        <w:adjustRightInd w:val="0"/>
        <w:jc w:val="left"/>
        <w:rPr>
          <w:rFonts w:asciiTheme="majorEastAsia" w:eastAsiaTheme="majorEastAsia" w:hAnsiTheme="majorEastAsia" w:cs="ＭＳ ゴシック"/>
          <w:kern w:val="0"/>
          <w:sz w:val="22"/>
        </w:rPr>
      </w:pPr>
      <w:r>
        <w:rPr>
          <w:rFonts w:asciiTheme="majorEastAsia" w:eastAsiaTheme="majorEastAsia" w:hAnsiTheme="majorEastAsia" w:cs="ＭＳ ゴシック"/>
          <w:kern w:val="0"/>
          <w:sz w:val="22"/>
        </w:rPr>
        <w:br w:type="page"/>
      </w:r>
    </w:p>
    <w:p w:rsidR="000A77F7" w:rsidRPr="00F95217" w:rsidRDefault="000A77F7" w:rsidP="000A77F7">
      <w:pPr>
        <w:pStyle w:val="3"/>
        <w:ind w:leftChars="0" w:left="0"/>
        <w:jc w:val="left"/>
        <w:rPr>
          <w:rFonts w:asciiTheme="majorEastAsia" w:hAnsiTheme="majorEastAsia"/>
          <w:b/>
          <w:sz w:val="22"/>
        </w:rPr>
      </w:pPr>
      <w:bookmarkStart w:id="67" w:name="_Toc507142990"/>
      <w:bookmarkStart w:id="68" w:name="_Toc507751792"/>
      <w:r w:rsidRPr="00F95217">
        <w:rPr>
          <w:rFonts w:asciiTheme="majorEastAsia" w:hAnsiTheme="majorEastAsia" w:hint="eastAsia"/>
          <w:b/>
          <w:sz w:val="22"/>
        </w:rPr>
        <w:lastRenderedPageBreak/>
        <w:t>（２）処理スケジュール</w:t>
      </w:r>
      <w:bookmarkEnd w:id="67"/>
      <w:bookmarkEnd w:id="68"/>
    </w:p>
    <w:p w:rsidR="00281D94" w:rsidRPr="00F95217" w:rsidRDefault="006D745E" w:rsidP="006D745E">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sidRPr="00F95217">
        <w:rPr>
          <w:rFonts w:asciiTheme="majorEastAsia" w:eastAsiaTheme="majorEastAsia" w:hAnsiTheme="majorEastAsia" w:cs="ＭＳ 明朝" w:hint="eastAsia"/>
          <w:color w:val="000000"/>
          <w:kern w:val="0"/>
          <w:sz w:val="22"/>
        </w:rPr>
        <w:t>処理スケジュールは、</w:t>
      </w:r>
      <w:r w:rsidR="00F42768" w:rsidRPr="00F95217">
        <w:rPr>
          <w:rFonts w:asciiTheme="majorEastAsia" w:eastAsiaTheme="majorEastAsia" w:hAnsiTheme="majorEastAsia" w:cs="ＭＳ 明朝" w:hint="eastAsia"/>
          <w:color w:val="000000"/>
          <w:kern w:val="0"/>
          <w:sz w:val="22"/>
        </w:rPr>
        <w:t>①</w:t>
      </w:r>
      <w:r w:rsidR="00281D94" w:rsidRPr="00F95217">
        <w:rPr>
          <w:rFonts w:asciiTheme="majorEastAsia" w:eastAsiaTheme="majorEastAsia" w:hAnsiTheme="majorEastAsia" w:cs="ＭＳ 明朝" w:hint="eastAsia"/>
          <w:color w:val="000000"/>
          <w:kern w:val="0"/>
          <w:sz w:val="22"/>
        </w:rPr>
        <w:t>職員の被災状況、</w:t>
      </w:r>
      <w:r w:rsidR="00F42768" w:rsidRPr="00F95217">
        <w:rPr>
          <w:rFonts w:asciiTheme="majorEastAsia" w:eastAsiaTheme="majorEastAsia" w:hAnsiTheme="majorEastAsia" w:cs="ＭＳ 明朝" w:hint="eastAsia"/>
          <w:color w:val="000000"/>
          <w:kern w:val="0"/>
          <w:sz w:val="22"/>
        </w:rPr>
        <w:t>②</w:t>
      </w:r>
      <w:r w:rsidR="00281D94" w:rsidRPr="00F95217">
        <w:rPr>
          <w:rFonts w:asciiTheme="majorEastAsia" w:eastAsiaTheme="majorEastAsia" w:hAnsiTheme="majorEastAsia" w:cs="ＭＳ 明朝" w:hint="eastAsia"/>
          <w:color w:val="000000"/>
          <w:kern w:val="0"/>
          <w:sz w:val="22"/>
        </w:rPr>
        <w:t>災害廃棄物の発生量、</w:t>
      </w:r>
      <w:r w:rsidR="00F42768" w:rsidRPr="00F95217">
        <w:rPr>
          <w:rFonts w:asciiTheme="majorEastAsia" w:eastAsiaTheme="majorEastAsia" w:hAnsiTheme="majorEastAsia" w:cs="ＭＳ 明朝" w:hint="eastAsia"/>
          <w:color w:val="000000"/>
          <w:kern w:val="0"/>
          <w:sz w:val="22"/>
        </w:rPr>
        <w:t>③</w:t>
      </w:r>
      <w:r w:rsidR="00281D94" w:rsidRPr="00F95217">
        <w:rPr>
          <w:rFonts w:asciiTheme="majorEastAsia" w:eastAsiaTheme="majorEastAsia" w:hAnsiTheme="majorEastAsia" w:cs="ＭＳ 明朝" w:hint="eastAsia"/>
          <w:color w:val="000000"/>
          <w:kern w:val="0"/>
          <w:sz w:val="22"/>
        </w:rPr>
        <w:t>処理施設の被害状況等を考慮した処理可能量など、実際の被害状況を踏まえて検討を行う。</w:t>
      </w:r>
    </w:p>
    <w:p w:rsidR="00F42768" w:rsidRPr="00F95217" w:rsidRDefault="00F42768" w:rsidP="00F42768">
      <w:pPr>
        <w:pStyle w:val="Default"/>
        <w:numPr>
          <w:ilvl w:val="0"/>
          <w:numId w:val="7"/>
        </w:numPr>
        <w:jc w:val="both"/>
      </w:pPr>
      <w:r w:rsidRPr="00F95217">
        <w:rPr>
          <w:rFonts w:asciiTheme="majorEastAsia" w:eastAsiaTheme="majorEastAsia" w:hAnsiTheme="majorEastAsia" w:cs="ＭＳ 明朝" w:hint="eastAsia"/>
          <w:color w:val="auto"/>
          <w:sz w:val="22"/>
          <w:szCs w:val="22"/>
        </w:rPr>
        <w:t>処理スケジュールの検討に当たっては、①道路等障害物の撤去、②仮設トイレ等のし尿処理の確保、③有害廃棄物・危険物の回収、④倒壊の危険性のある家屋等の解体撤去、⑤</w:t>
      </w:r>
      <w:r w:rsidRPr="00F95217">
        <w:rPr>
          <w:rFonts w:asciiTheme="majorEastAsia" w:eastAsiaTheme="majorEastAsia" w:hAnsiTheme="majorEastAsia" w:cs="ＭＳ 明朝" w:hint="eastAsia"/>
          <w:sz w:val="22"/>
        </w:rPr>
        <w:t>腐敗性廃棄物の処理など、</w:t>
      </w:r>
      <w:r w:rsidRPr="00F95217">
        <w:rPr>
          <w:rFonts w:asciiTheme="majorEastAsia" w:eastAsiaTheme="majorEastAsia" w:hAnsiTheme="majorEastAsia" w:cs="ＭＳ 明朝" w:hint="eastAsia"/>
          <w:color w:val="auto"/>
          <w:sz w:val="22"/>
          <w:szCs w:val="22"/>
        </w:rPr>
        <w:t>緊急性の高いものを優先する。</w:t>
      </w:r>
    </w:p>
    <w:p w:rsidR="00F42768" w:rsidRDefault="00F42768" w:rsidP="00F42768">
      <w:pPr>
        <w:pStyle w:val="ac"/>
      </w:pPr>
    </w:p>
    <w:p w:rsidR="00F42768" w:rsidRDefault="00F42768" w:rsidP="00F42768">
      <w:pPr>
        <w:pStyle w:val="Default"/>
        <w:ind w:left="585"/>
        <w:jc w:val="center"/>
      </w:pPr>
      <w:r w:rsidRPr="00546E7E">
        <w:rPr>
          <w:rFonts w:asciiTheme="majorEastAsia" w:eastAsiaTheme="majorEastAsia" w:hAnsiTheme="majorEastAsia" w:hint="eastAsia"/>
          <w:b/>
          <w:color w:val="00B050"/>
          <w:sz w:val="22"/>
        </w:rPr>
        <w:t>図</w:t>
      </w:r>
      <w:r w:rsidR="0088588A">
        <w:rPr>
          <w:rFonts w:asciiTheme="majorEastAsia" w:eastAsiaTheme="majorEastAsia" w:hAnsiTheme="majorEastAsia" w:hint="eastAsia"/>
          <w:b/>
          <w:color w:val="00B050"/>
          <w:sz w:val="22"/>
        </w:rPr>
        <w:t>2</w:t>
      </w:r>
      <w:r>
        <w:rPr>
          <w:rFonts w:asciiTheme="majorEastAsia" w:eastAsiaTheme="majorEastAsia" w:hAnsiTheme="majorEastAsia" w:hint="eastAsia"/>
          <w:b/>
          <w:color w:val="00B050"/>
          <w:sz w:val="22"/>
        </w:rPr>
        <w:t>-1-</w:t>
      </w:r>
      <w:r w:rsidR="0088588A">
        <w:rPr>
          <w:rFonts w:asciiTheme="majorEastAsia" w:eastAsiaTheme="majorEastAsia" w:hAnsiTheme="majorEastAsia" w:hint="eastAsia"/>
          <w:b/>
          <w:color w:val="00B050"/>
          <w:sz w:val="22"/>
        </w:rPr>
        <w:t>3</w:t>
      </w:r>
      <w:r>
        <w:rPr>
          <w:rFonts w:asciiTheme="majorEastAsia" w:eastAsiaTheme="majorEastAsia" w:hAnsiTheme="majorEastAsia" w:hint="eastAsia"/>
          <w:b/>
          <w:color w:val="00B050"/>
          <w:sz w:val="22"/>
        </w:rPr>
        <w:t>-</w:t>
      </w:r>
      <w:r w:rsidR="0088588A">
        <w:rPr>
          <w:rFonts w:asciiTheme="majorEastAsia" w:eastAsiaTheme="majorEastAsia" w:hAnsiTheme="majorEastAsia" w:hint="eastAsia"/>
          <w:b/>
          <w:color w:val="00B050"/>
          <w:sz w:val="22"/>
        </w:rPr>
        <w:t>2</w:t>
      </w:r>
      <w:r>
        <w:rPr>
          <w:rFonts w:asciiTheme="majorEastAsia" w:eastAsiaTheme="majorEastAsia" w:hAnsiTheme="majorEastAsia" w:hint="eastAsia"/>
          <w:b/>
          <w:color w:val="00B050"/>
          <w:sz w:val="22"/>
        </w:rPr>
        <w:t xml:space="preserve">　</w:t>
      </w:r>
      <w:r w:rsidRPr="00F42768">
        <w:rPr>
          <w:rFonts w:asciiTheme="majorEastAsia" w:eastAsiaTheme="majorEastAsia" w:hAnsiTheme="majorEastAsia" w:hint="eastAsia"/>
          <w:b/>
          <w:color w:val="00B050"/>
          <w:sz w:val="22"/>
        </w:rPr>
        <w:t>東日本大震災における処理のスケジュール例</w:t>
      </w:r>
    </w:p>
    <w:p w:rsidR="00CD3AFE" w:rsidRDefault="000A77F7" w:rsidP="004C6C6D">
      <w:r>
        <w:rPr>
          <w:noProof/>
        </w:rPr>
        <mc:AlternateContent>
          <mc:Choice Requires="wpg">
            <w:drawing>
              <wp:inline distT="0" distB="0" distL="0" distR="0" wp14:anchorId="3AD7DC95" wp14:editId="06361A46">
                <wp:extent cx="7473318" cy="6323123"/>
                <wp:effectExtent l="0" t="0" r="0" b="1905"/>
                <wp:docPr id="65" name="Group 707"/>
                <wp:cNvGraphicFramePr/>
                <a:graphic xmlns:a="http://schemas.openxmlformats.org/drawingml/2006/main">
                  <a:graphicData uri="http://schemas.microsoft.com/office/word/2010/wordprocessingGroup">
                    <wpg:wgp>
                      <wpg:cNvGrpSpPr/>
                      <wpg:grpSpPr>
                        <a:xfrm>
                          <a:off x="0" y="0"/>
                          <a:ext cx="7473318" cy="6323123"/>
                          <a:chOff x="0" y="0"/>
                          <a:chExt cx="8124762" cy="6874002"/>
                        </a:xfrm>
                      </wpg:grpSpPr>
                      <wps:wsp>
                        <wps:cNvPr id="66" name="Rectangle 17"/>
                        <wps:cNvSpPr/>
                        <wps:spPr>
                          <a:xfrm>
                            <a:off x="71761" y="53828"/>
                            <a:ext cx="3635788" cy="228539"/>
                          </a:xfrm>
                          <a:prstGeom prst="rect">
                            <a:avLst/>
                          </a:prstGeom>
                          <a:ln>
                            <a:noFill/>
                          </a:ln>
                        </wps:spPr>
                        <wps:txbx>
                          <w:txbxContent>
                            <w:p w:rsidR="005C4B2E" w:rsidRDefault="005C4B2E" w:rsidP="000A77F7">
                              <w:r>
                                <w:rPr>
                                  <w:rFonts w:ascii="ＭＳ ゴシック" w:eastAsia="ＭＳ ゴシック" w:hAnsi="ＭＳ ゴシック" w:cs="ＭＳ ゴシック"/>
                                </w:rPr>
                                <w:t>【</w:t>
                              </w:r>
                              <w:r w:rsidRPr="00F42768">
                                <w:rPr>
                                  <w:rFonts w:ascii="ＭＳ ゴシック" w:eastAsia="ＭＳ ゴシック" w:hAnsi="ＭＳ ゴシック" w:cs="ＭＳ ゴシック"/>
                                  <w:sz w:val="20"/>
                                  <w:szCs w:val="20"/>
                                </w:rPr>
                                <w:t>災害廃棄物の処理に向けたスケジュール】</w:t>
                              </w:r>
                              <w:r>
                                <w:rPr>
                                  <w:rFonts w:ascii="ＭＳ ゴシック" w:eastAsia="ＭＳ ゴシック" w:hAnsi="ＭＳ ゴシック" w:cs="ＭＳ ゴシック"/>
                                </w:rPr>
                                <w:t xml:space="preserve"> </w:t>
                              </w:r>
                            </w:p>
                          </w:txbxContent>
                        </wps:txbx>
                        <wps:bodyPr horzOverflow="overflow" vert="horz" lIns="0" tIns="0" rIns="0" bIns="0" rtlCol="0">
                          <a:noAutofit/>
                        </wps:bodyPr>
                      </wps:wsp>
                      <wps:wsp>
                        <wps:cNvPr id="67" name="Rectangle 18"/>
                        <wps:cNvSpPr/>
                        <wps:spPr>
                          <a:xfrm>
                            <a:off x="71761" y="282386"/>
                            <a:ext cx="1862233" cy="276775"/>
                          </a:xfrm>
                          <a:prstGeom prst="rect">
                            <a:avLst/>
                          </a:prstGeom>
                          <a:ln>
                            <a:noFill/>
                          </a:ln>
                        </wps:spPr>
                        <wps:txbx>
                          <w:txbxContent>
                            <w:p w:rsidR="005C4B2E" w:rsidRPr="00D77374" w:rsidRDefault="005C4B2E" w:rsidP="000A77F7">
                              <w:pPr>
                                <w:rPr>
                                  <w:rFonts w:asciiTheme="majorEastAsia" w:eastAsiaTheme="majorEastAsia" w:hAnsiTheme="majorEastAsia"/>
                                  <w:sz w:val="20"/>
                                  <w:szCs w:val="20"/>
                                </w:rPr>
                              </w:pPr>
                              <w:r w:rsidRPr="00D77374">
                                <w:rPr>
                                  <w:rFonts w:asciiTheme="majorEastAsia" w:eastAsiaTheme="majorEastAsia" w:hAnsiTheme="majorEastAsia" w:cs="ＭＳ 明朝"/>
                                </w:rPr>
                                <w:t>（</w:t>
                              </w:r>
                              <w:r w:rsidRPr="00D77374">
                                <w:rPr>
                                  <w:rFonts w:asciiTheme="majorEastAsia" w:eastAsiaTheme="majorEastAsia" w:hAnsiTheme="majorEastAsia" w:cs="ＭＳ 明朝"/>
                                  <w:sz w:val="20"/>
                                  <w:szCs w:val="20"/>
                                </w:rPr>
                                <w:t xml:space="preserve">１）仮置場への移動 </w:t>
                              </w:r>
                            </w:p>
                          </w:txbxContent>
                        </wps:txbx>
                        <wps:bodyPr horzOverflow="overflow" vert="horz" lIns="0" tIns="0" rIns="0" bIns="0" rtlCol="0">
                          <a:noAutofit/>
                        </wps:bodyPr>
                      </wps:wsp>
                      <wps:wsp>
                        <wps:cNvPr id="68" name="Rectangle 19"/>
                        <wps:cNvSpPr/>
                        <wps:spPr>
                          <a:xfrm>
                            <a:off x="336195" y="510919"/>
                            <a:ext cx="7788567" cy="213918"/>
                          </a:xfrm>
                          <a:prstGeom prst="rect">
                            <a:avLst/>
                          </a:prstGeom>
                          <a:ln>
                            <a:noFill/>
                          </a:ln>
                        </wps:spPr>
                        <wps:txbx>
                          <w:txbxContent>
                            <w:p w:rsidR="005C4B2E" w:rsidRPr="00D77374" w:rsidRDefault="005C4B2E" w:rsidP="000A77F7">
                              <w:pPr>
                                <w:rPr>
                                  <w:rFonts w:asciiTheme="majorEastAsia" w:eastAsiaTheme="majorEastAsia" w:hAnsiTheme="majorEastAsia"/>
                                  <w:sz w:val="20"/>
                                  <w:szCs w:val="20"/>
                                </w:rPr>
                              </w:pPr>
                              <w:r w:rsidRPr="00D77374">
                                <w:rPr>
                                  <w:rFonts w:asciiTheme="majorEastAsia" w:eastAsiaTheme="majorEastAsia" w:hAnsiTheme="majorEastAsia" w:cs="ＭＳ 明朝"/>
                                  <w:sz w:val="20"/>
                                  <w:szCs w:val="20"/>
                                </w:rPr>
                                <w:t>・生活環境に支障が生じうる災害廃棄物（例えば、現在住民が生活を営んでいる場所の近傍</w:t>
                              </w:r>
                            </w:p>
                          </w:txbxContent>
                        </wps:txbx>
                        <wps:bodyPr horzOverflow="overflow" vert="horz" lIns="0" tIns="0" rIns="0" bIns="0" rtlCol="0">
                          <a:noAutofit/>
                        </wps:bodyPr>
                      </wps:wsp>
                      <wps:wsp>
                        <wps:cNvPr id="69" name="Rectangle 20"/>
                        <wps:cNvSpPr/>
                        <wps:spPr>
                          <a:xfrm>
                            <a:off x="471811" y="739468"/>
                            <a:ext cx="6118393" cy="228547"/>
                          </a:xfrm>
                          <a:prstGeom prst="rect">
                            <a:avLst/>
                          </a:prstGeom>
                          <a:ln>
                            <a:noFill/>
                          </a:ln>
                        </wps:spPr>
                        <wps:txbx>
                          <w:txbxContent>
                            <w:p w:rsidR="005C4B2E" w:rsidRPr="00D77374" w:rsidRDefault="005C4B2E" w:rsidP="000A77F7">
                              <w:pPr>
                                <w:rPr>
                                  <w:rFonts w:asciiTheme="majorEastAsia" w:eastAsiaTheme="majorEastAsia" w:hAnsiTheme="majorEastAsia"/>
                                  <w:sz w:val="20"/>
                                  <w:szCs w:val="20"/>
                                </w:rPr>
                              </w:pPr>
                              <w:r w:rsidRPr="00D77374">
                                <w:rPr>
                                  <w:rFonts w:asciiTheme="majorEastAsia" w:eastAsiaTheme="majorEastAsia" w:hAnsiTheme="majorEastAsia" w:cs="ＭＳ 明朝"/>
                                  <w:sz w:val="20"/>
                                  <w:szCs w:val="20"/>
                                </w:rPr>
                                <w:t>にある災害廃棄物）：2011年（平成23年）8月末を目途</w:t>
                              </w:r>
                              <w:r w:rsidRPr="00D77374">
                                <w:rPr>
                                  <w:rFonts w:asciiTheme="majorEastAsia" w:eastAsiaTheme="majorEastAsia" w:hAnsiTheme="majorEastAsia" w:cs="ＭＳ 明朝" w:hint="eastAsia"/>
                                  <w:sz w:val="20"/>
                                  <w:szCs w:val="20"/>
                                </w:rPr>
                                <w:t>に</w:t>
                              </w:r>
                              <w:r w:rsidRPr="00D77374">
                                <w:rPr>
                                  <w:rFonts w:asciiTheme="majorEastAsia" w:eastAsiaTheme="majorEastAsia" w:hAnsiTheme="majorEastAsia" w:cs="ＭＳ 明朝"/>
                                  <w:sz w:val="20"/>
                                  <w:szCs w:val="20"/>
                                </w:rPr>
                                <w:t xml:space="preserve">仮置場へ概ね移動する。 </w:t>
                              </w:r>
                            </w:p>
                          </w:txbxContent>
                        </wps:txbx>
                        <wps:bodyPr horzOverflow="overflow" vert="horz" lIns="0" tIns="0" rIns="0" bIns="0" rtlCol="0">
                          <a:noAutofit/>
                        </wps:bodyPr>
                      </wps:wsp>
                      <wps:wsp>
                        <wps:cNvPr id="70" name="Rectangle 21"/>
                        <wps:cNvSpPr/>
                        <wps:spPr>
                          <a:xfrm>
                            <a:off x="338461" y="968014"/>
                            <a:ext cx="5143611" cy="228465"/>
                          </a:xfrm>
                          <a:prstGeom prst="rect">
                            <a:avLst/>
                          </a:prstGeom>
                          <a:ln>
                            <a:noFill/>
                          </a:ln>
                        </wps:spPr>
                        <wps:txbx>
                          <w:txbxContent>
                            <w:p w:rsidR="005C4B2E" w:rsidRPr="00E947F0" w:rsidRDefault="005C4B2E" w:rsidP="000A77F7">
                              <w:pPr>
                                <w:rPr>
                                  <w:rFonts w:asciiTheme="majorEastAsia" w:eastAsiaTheme="majorEastAsia" w:hAnsiTheme="majorEastAsia"/>
                                </w:rPr>
                              </w:pPr>
                              <w:r w:rsidRPr="00E947F0">
                                <w:rPr>
                                  <w:rFonts w:asciiTheme="majorEastAsia" w:eastAsiaTheme="majorEastAsia" w:hAnsiTheme="majorEastAsia" w:cs="ＭＳ 明朝"/>
                                </w:rPr>
                                <w:t>・</w:t>
                              </w:r>
                              <w:r w:rsidRPr="00E947F0">
                                <w:rPr>
                                  <w:rFonts w:asciiTheme="majorEastAsia" w:eastAsiaTheme="majorEastAsia" w:hAnsiTheme="majorEastAsia" w:cs="ＭＳ 明朝"/>
                                  <w:sz w:val="20"/>
                                  <w:szCs w:val="20"/>
                                </w:rPr>
                                <w:t xml:space="preserve">その他：2012年（平成24年）3月末までを目途に移動する。 </w:t>
                              </w:r>
                            </w:p>
                          </w:txbxContent>
                        </wps:txbx>
                        <wps:bodyPr horzOverflow="overflow" vert="horz" lIns="0" tIns="0" rIns="0" bIns="0" rtlCol="0">
                          <a:noAutofit/>
                        </wps:bodyPr>
                      </wps:wsp>
                      <wps:wsp>
                        <wps:cNvPr id="71" name="Rectangle 22"/>
                        <wps:cNvSpPr/>
                        <wps:spPr>
                          <a:xfrm>
                            <a:off x="71761" y="1196561"/>
                            <a:ext cx="2218008" cy="211696"/>
                          </a:xfrm>
                          <a:prstGeom prst="rect">
                            <a:avLst/>
                          </a:prstGeom>
                          <a:ln>
                            <a:noFill/>
                          </a:ln>
                        </wps:spPr>
                        <wps:txbx>
                          <w:txbxContent>
                            <w:p w:rsidR="005C4B2E" w:rsidRPr="00E947F0" w:rsidRDefault="005C4B2E"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 xml:space="preserve">（２）中間処理・最終処分 </w:t>
                              </w:r>
                            </w:p>
                          </w:txbxContent>
                        </wps:txbx>
                        <wps:bodyPr horzOverflow="overflow" vert="horz" lIns="0" tIns="0" rIns="0" bIns="0" rtlCol="0">
                          <a:noAutofit/>
                        </wps:bodyPr>
                      </wps:wsp>
                      <wps:wsp>
                        <wps:cNvPr id="72" name="Rectangle 23"/>
                        <wps:cNvSpPr/>
                        <wps:spPr>
                          <a:xfrm>
                            <a:off x="338461" y="1425106"/>
                            <a:ext cx="3814209" cy="228548"/>
                          </a:xfrm>
                          <a:prstGeom prst="rect">
                            <a:avLst/>
                          </a:prstGeom>
                          <a:ln>
                            <a:noFill/>
                          </a:ln>
                        </wps:spPr>
                        <wps:txbx>
                          <w:txbxContent>
                            <w:p w:rsidR="005C4B2E" w:rsidRPr="00E947F0" w:rsidRDefault="005C4B2E"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 xml:space="preserve">・腐敗性等がある廃棄物：速やかに処分する。 </w:t>
                              </w:r>
                            </w:p>
                          </w:txbxContent>
                        </wps:txbx>
                        <wps:bodyPr horzOverflow="overflow" vert="horz" lIns="0" tIns="0" rIns="0" bIns="0" rtlCol="0">
                          <a:noAutofit/>
                        </wps:bodyPr>
                      </wps:wsp>
                      <wps:wsp>
                        <wps:cNvPr id="73" name="Rectangle 24"/>
                        <wps:cNvSpPr/>
                        <wps:spPr>
                          <a:xfrm>
                            <a:off x="336995" y="1653653"/>
                            <a:ext cx="7785375" cy="210216"/>
                          </a:xfrm>
                          <a:prstGeom prst="rect">
                            <a:avLst/>
                          </a:prstGeom>
                          <a:ln>
                            <a:noFill/>
                          </a:ln>
                        </wps:spPr>
                        <wps:txbx>
                          <w:txbxContent>
                            <w:p w:rsidR="005C4B2E" w:rsidRPr="00E947F0" w:rsidRDefault="005C4B2E"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・木くず、コンクリートくずで再生利用を予定しているもの：劣化、腐敗等が生じない期間</w:t>
                              </w:r>
                            </w:p>
                          </w:txbxContent>
                        </wps:txbx>
                        <wps:bodyPr horzOverflow="overflow" vert="horz" lIns="0" tIns="0" rIns="0" bIns="0" rtlCol="0">
                          <a:noAutofit/>
                        </wps:bodyPr>
                      </wps:wsp>
                      <wps:wsp>
                        <wps:cNvPr id="74" name="Rectangle 25"/>
                        <wps:cNvSpPr/>
                        <wps:spPr>
                          <a:xfrm>
                            <a:off x="471811" y="1882200"/>
                            <a:ext cx="3991563" cy="240541"/>
                          </a:xfrm>
                          <a:prstGeom prst="rect">
                            <a:avLst/>
                          </a:prstGeom>
                          <a:ln>
                            <a:noFill/>
                          </a:ln>
                        </wps:spPr>
                        <wps:txbx>
                          <w:txbxContent>
                            <w:p w:rsidR="005C4B2E" w:rsidRPr="00E947F0" w:rsidRDefault="005C4B2E"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 xml:space="preserve">で再生利用の需要を踏まえつつ適切な期間を設定する。 </w:t>
                              </w:r>
                            </w:p>
                          </w:txbxContent>
                        </wps:txbx>
                        <wps:bodyPr horzOverflow="overflow" vert="horz" lIns="0" tIns="0" rIns="0" bIns="0" rtlCol="0">
                          <a:noAutofit/>
                        </wps:bodyPr>
                      </wps:wsp>
                      <wps:wsp>
                        <wps:cNvPr id="75" name="Rectangle 26"/>
                        <wps:cNvSpPr/>
                        <wps:spPr>
                          <a:xfrm>
                            <a:off x="338461" y="2110745"/>
                            <a:ext cx="5143611" cy="219091"/>
                          </a:xfrm>
                          <a:prstGeom prst="rect">
                            <a:avLst/>
                          </a:prstGeom>
                          <a:ln>
                            <a:noFill/>
                          </a:ln>
                        </wps:spPr>
                        <wps:txbx>
                          <w:txbxContent>
                            <w:p w:rsidR="005C4B2E" w:rsidRPr="00E947F0" w:rsidRDefault="005C4B2E" w:rsidP="000A77F7">
                              <w:pPr>
                                <w:rPr>
                                  <w:rFonts w:ascii="ＭＳ ゴシック" w:eastAsia="ＭＳ ゴシック" w:hAnsi="ＭＳ ゴシック"/>
                                  <w:sz w:val="20"/>
                                  <w:szCs w:val="20"/>
                                </w:rPr>
                              </w:pPr>
                              <w:r w:rsidRPr="00E947F0">
                                <w:rPr>
                                  <w:rFonts w:ascii="ＭＳ ゴシック" w:eastAsia="ＭＳ ゴシック" w:hAnsi="ＭＳ ゴシック" w:cs="ＭＳ 明朝"/>
                                  <w:sz w:val="20"/>
                                  <w:szCs w:val="20"/>
                                </w:rPr>
                                <w:t xml:space="preserve">・その他：2014年（平成26年）3月末までを目途に処分する。 </w:t>
                              </w:r>
                            </w:p>
                          </w:txbxContent>
                        </wps:txbx>
                        <wps:bodyPr horzOverflow="overflow" vert="horz" lIns="0" tIns="0" rIns="0" bIns="0" rtlCol="0">
                          <a:noAutofit/>
                        </wps:bodyPr>
                      </wps:wsp>
                      <pic:pic xmlns:pic="http://schemas.openxmlformats.org/drawingml/2006/picture">
                        <pic:nvPicPr>
                          <pic:cNvPr id="76" name="Picture 815"/>
                          <pic:cNvPicPr/>
                        </pic:nvPicPr>
                        <pic:blipFill>
                          <a:blip r:embed="rId15"/>
                          <a:stretch>
                            <a:fillRect/>
                          </a:stretch>
                        </pic:blipFill>
                        <pic:spPr>
                          <a:xfrm>
                            <a:off x="36752" y="2345767"/>
                            <a:ext cx="6123433" cy="4297681"/>
                          </a:xfrm>
                          <a:prstGeom prst="rect">
                            <a:avLst/>
                          </a:prstGeom>
                        </pic:spPr>
                      </pic:pic>
                      <wps:wsp>
                        <wps:cNvPr id="77" name="Shape 850"/>
                        <wps:cNvSpPr/>
                        <wps:spPr>
                          <a:xfrm>
                            <a:off x="0" y="0"/>
                            <a:ext cx="6262878" cy="9144"/>
                          </a:xfrm>
                          <a:custGeom>
                            <a:avLst/>
                            <a:gdLst/>
                            <a:ahLst/>
                            <a:cxnLst/>
                            <a:rect l="0" t="0" r="0" b="0"/>
                            <a:pathLst>
                              <a:path w="6262878" h="9144">
                                <a:moveTo>
                                  <a:pt x="0" y="0"/>
                                </a:moveTo>
                                <a:lnTo>
                                  <a:pt x="6262878" y="0"/>
                                </a:lnTo>
                                <a:lnTo>
                                  <a:pt x="62628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 name="Shape 851"/>
                        <wps:cNvSpPr/>
                        <wps:spPr>
                          <a:xfrm>
                            <a:off x="62567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 name="Shape 852"/>
                        <wps:cNvSpPr/>
                        <wps:spPr>
                          <a:xfrm>
                            <a:off x="0" y="6096"/>
                            <a:ext cx="9144" cy="6864858"/>
                          </a:xfrm>
                          <a:custGeom>
                            <a:avLst/>
                            <a:gdLst/>
                            <a:ahLst/>
                            <a:cxnLst/>
                            <a:rect l="0" t="0" r="0" b="0"/>
                            <a:pathLst>
                              <a:path w="9144" h="6864858">
                                <a:moveTo>
                                  <a:pt x="0" y="0"/>
                                </a:moveTo>
                                <a:lnTo>
                                  <a:pt x="9144" y="0"/>
                                </a:lnTo>
                                <a:lnTo>
                                  <a:pt x="9144" y="6864858"/>
                                </a:lnTo>
                                <a:lnTo>
                                  <a:pt x="0" y="68648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 name="Shape 853"/>
                        <wps:cNvSpPr/>
                        <wps:spPr>
                          <a:xfrm>
                            <a:off x="0" y="6864858"/>
                            <a:ext cx="6256783" cy="9144"/>
                          </a:xfrm>
                          <a:custGeom>
                            <a:avLst/>
                            <a:gdLst/>
                            <a:ahLst/>
                            <a:cxnLst/>
                            <a:rect l="0" t="0" r="0" b="0"/>
                            <a:pathLst>
                              <a:path w="6256783" h="9144">
                                <a:moveTo>
                                  <a:pt x="0" y="0"/>
                                </a:moveTo>
                                <a:lnTo>
                                  <a:pt x="6256783" y="0"/>
                                </a:lnTo>
                                <a:lnTo>
                                  <a:pt x="62567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 name="Shape 854"/>
                        <wps:cNvSpPr/>
                        <wps:spPr>
                          <a:xfrm>
                            <a:off x="6256782" y="6096"/>
                            <a:ext cx="9144" cy="6864858"/>
                          </a:xfrm>
                          <a:custGeom>
                            <a:avLst/>
                            <a:gdLst/>
                            <a:ahLst/>
                            <a:cxnLst/>
                            <a:rect l="0" t="0" r="0" b="0"/>
                            <a:pathLst>
                              <a:path w="9144" h="6864858">
                                <a:moveTo>
                                  <a:pt x="0" y="0"/>
                                </a:moveTo>
                                <a:lnTo>
                                  <a:pt x="9144" y="0"/>
                                </a:lnTo>
                                <a:lnTo>
                                  <a:pt x="9144" y="6864858"/>
                                </a:lnTo>
                                <a:lnTo>
                                  <a:pt x="0" y="68648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 name="Shape 855"/>
                        <wps:cNvSpPr/>
                        <wps:spPr>
                          <a:xfrm>
                            <a:off x="6256782" y="68648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D7DC95" id="Group 707" o:spid="_x0000_s1130" style="width:588.45pt;height:497.9pt;mso-position-horizontal-relative:char;mso-position-vertical-relative:line" coordsize="81247,68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">
                <v:rect id="Rectangle 17" o:spid="_x0000_s1131" style="position:absolute;left:717;top:538;width:36358;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5C4B2E" w:rsidRDefault="005C4B2E" w:rsidP="000A77F7">
                        <w:r>
                          <w:rPr>
                            <w:rFonts w:ascii="ＭＳ ゴシック" w:eastAsia="ＭＳ ゴシック" w:hAnsi="ＭＳ ゴシック" w:cs="ＭＳ ゴシック"/>
                          </w:rPr>
                          <w:t>【</w:t>
                        </w:r>
                        <w:r w:rsidRPr="00F42768">
                          <w:rPr>
                            <w:rFonts w:ascii="ＭＳ ゴシック" w:eastAsia="ＭＳ ゴシック" w:hAnsi="ＭＳ ゴシック" w:cs="ＭＳ ゴシック"/>
                            <w:sz w:val="20"/>
                            <w:szCs w:val="20"/>
                          </w:rPr>
                          <w:t>災害廃棄物の処理に向けたスケジュール】</w:t>
                        </w:r>
                        <w:r>
                          <w:rPr>
                            <w:rFonts w:ascii="ＭＳ ゴシック" w:eastAsia="ＭＳ ゴシック" w:hAnsi="ＭＳ ゴシック" w:cs="ＭＳ ゴシック"/>
                          </w:rPr>
                          <w:t xml:space="preserve"> </w:t>
                        </w:r>
                      </w:p>
                    </w:txbxContent>
                  </v:textbox>
                </v:rect>
                <v:rect id="Rectangle 18" o:spid="_x0000_s1132" style="position:absolute;left:717;top:2823;width:18622;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5C4B2E" w:rsidRPr="00D77374" w:rsidRDefault="005C4B2E" w:rsidP="000A77F7">
                        <w:pPr>
                          <w:rPr>
                            <w:rFonts w:asciiTheme="majorEastAsia" w:eastAsiaTheme="majorEastAsia" w:hAnsiTheme="majorEastAsia"/>
                            <w:sz w:val="20"/>
                            <w:szCs w:val="20"/>
                          </w:rPr>
                        </w:pPr>
                        <w:r w:rsidRPr="00D77374">
                          <w:rPr>
                            <w:rFonts w:asciiTheme="majorEastAsia" w:eastAsiaTheme="majorEastAsia" w:hAnsiTheme="majorEastAsia" w:cs="ＭＳ 明朝"/>
                          </w:rPr>
                          <w:t>（</w:t>
                        </w:r>
                        <w:r w:rsidRPr="00D77374">
                          <w:rPr>
                            <w:rFonts w:asciiTheme="majorEastAsia" w:eastAsiaTheme="majorEastAsia" w:hAnsiTheme="majorEastAsia" w:cs="ＭＳ 明朝"/>
                            <w:sz w:val="20"/>
                            <w:szCs w:val="20"/>
                          </w:rPr>
                          <w:t xml:space="preserve">１）仮置場への移動 </w:t>
                        </w:r>
                      </w:p>
                    </w:txbxContent>
                  </v:textbox>
                </v:rect>
                <v:rect id="Rectangle 19" o:spid="_x0000_s1133" style="position:absolute;left:3361;top:5109;width:77886;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5C4B2E" w:rsidRPr="00D77374" w:rsidRDefault="005C4B2E" w:rsidP="000A77F7">
                        <w:pPr>
                          <w:rPr>
                            <w:rFonts w:asciiTheme="majorEastAsia" w:eastAsiaTheme="majorEastAsia" w:hAnsiTheme="majorEastAsia"/>
                            <w:sz w:val="20"/>
                            <w:szCs w:val="20"/>
                          </w:rPr>
                        </w:pPr>
                        <w:r w:rsidRPr="00D77374">
                          <w:rPr>
                            <w:rFonts w:asciiTheme="majorEastAsia" w:eastAsiaTheme="majorEastAsia" w:hAnsiTheme="majorEastAsia" w:cs="ＭＳ 明朝"/>
                            <w:sz w:val="20"/>
                            <w:szCs w:val="20"/>
                          </w:rPr>
                          <w:t>・生活環境に支障が生じうる災害廃棄物（例えば、現在住民が生活を営んでいる場所の近傍</w:t>
                        </w:r>
                      </w:p>
                    </w:txbxContent>
                  </v:textbox>
                </v:rect>
                <v:rect id="Rectangle 20" o:spid="_x0000_s1134" style="position:absolute;left:4718;top:7394;width:6118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5C4B2E" w:rsidRPr="00D77374" w:rsidRDefault="005C4B2E" w:rsidP="000A77F7">
                        <w:pPr>
                          <w:rPr>
                            <w:rFonts w:asciiTheme="majorEastAsia" w:eastAsiaTheme="majorEastAsia" w:hAnsiTheme="majorEastAsia"/>
                            <w:sz w:val="20"/>
                            <w:szCs w:val="20"/>
                          </w:rPr>
                        </w:pPr>
                        <w:r w:rsidRPr="00D77374">
                          <w:rPr>
                            <w:rFonts w:asciiTheme="majorEastAsia" w:eastAsiaTheme="majorEastAsia" w:hAnsiTheme="majorEastAsia" w:cs="ＭＳ 明朝"/>
                            <w:sz w:val="20"/>
                            <w:szCs w:val="20"/>
                          </w:rPr>
                          <w:t>にある災害廃棄物）：2011年（平成23年）8月末を目途</w:t>
                        </w:r>
                        <w:r w:rsidRPr="00D77374">
                          <w:rPr>
                            <w:rFonts w:asciiTheme="majorEastAsia" w:eastAsiaTheme="majorEastAsia" w:hAnsiTheme="majorEastAsia" w:cs="ＭＳ 明朝" w:hint="eastAsia"/>
                            <w:sz w:val="20"/>
                            <w:szCs w:val="20"/>
                          </w:rPr>
                          <w:t>に</w:t>
                        </w:r>
                        <w:r w:rsidRPr="00D77374">
                          <w:rPr>
                            <w:rFonts w:asciiTheme="majorEastAsia" w:eastAsiaTheme="majorEastAsia" w:hAnsiTheme="majorEastAsia" w:cs="ＭＳ 明朝"/>
                            <w:sz w:val="20"/>
                            <w:szCs w:val="20"/>
                          </w:rPr>
                          <w:t xml:space="preserve">仮置場へ概ね移動する。 </w:t>
                        </w:r>
                      </w:p>
                    </w:txbxContent>
                  </v:textbox>
                </v:rect>
                <v:rect id="Rectangle 21" o:spid="_x0000_s1135" style="position:absolute;left:3384;top:9680;width:51436;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5C4B2E" w:rsidRPr="00E947F0" w:rsidRDefault="005C4B2E" w:rsidP="000A77F7">
                        <w:pPr>
                          <w:rPr>
                            <w:rFonts w:asciiTheme="majorEastAsia" w:eastAsiaTheme="majorEastAsia" w:hAnsiTheme="majorEastAsia"/>
                          </w:rPr>
                        </w:pPr>
                        <w:r w:rsidRPr="00E947F0">
                          <w:rPr>
                            <w:rFonts w:asciiTheme="majorEastAsia" w:eastAsiaTheme="majorEastAsia" w:hAnsiTheme="majorEastAsia" w:cs="ＭＳ 明朝"/>
                          </w:rPr>
                          <w:t>・</w:t>
                        </w:r>
                        <w:r w:rsidRPr="00E947F0">
                          <w:rPr>
                            <w:rFonts w:asciiTheme="majorEastAsia" w:eastAsiaTheme="majorEastAsia" w:hAnsiTheme="majorEastAsia" w:cs="ＭＳ 明朝"/>
                            <w:sz w:val="20"/>
                            <w:szCs w:val="20"/>
                          </w:rPr>
                          <w:t xml:space="preserve">その他：2012年（平成24年）3月末までを目途に移動する。 </w:t>
                        </w:r>
                      </w:p>
                    </w:txbxContent>
                  </v:textbox>
                </v:rect>
                <v:rect id="Rectangle 22" o:spid="_x0000_s1136" style="position:absolute;left:717;top:11965;width:22180;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5C4B2E" w:rsidRPr="00E947F0" w:rsidRDefault="005C4B2E"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 xml:space="preserve">（２）中間処理・最終処分 </w:t>
                        </w:r>
                      </w:p>
                    </w:txbxContent>
                  </v:textbox>
                </v:rect>
                <v:rect id="Rectangle 23" o:spid="_x0000_s1137" style="position:absolute;left:3384;top:14251;width:38142;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5C4B2E" w:rsidRPr="00E947F0" w:rsidRDefault="005C4B2E"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 xml:space="preserve">・腐敗性等がある廃棄物：速やかに処分する。 </w:t>
                        </w:r>
                      </w:p>
                    </w:txbxContent>
                  </v:textbox>
                </v:rect>
                <v:rect id="Rectangle 24" o:spid="_x0000_s1138" style="position:absolute;left:3369;top:16536;width:77854;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5C4B2E" w:rsidRPr="00E947F0" w:rsidRDefault="005C4B2E"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・木くず、コンクリートくずで再生利用を予定しているもの：劣化、腐敗等が生じない期間</w:t>
                        </w:r>
                      </w:p>
                    </w:txbxContent>
                  </v:textbox>
                </v:rect>
                <v:rect id="Rectangle 25" o:spid="_x0000_s1139" style="position:absolute;left:4718;top:18822;width:39915;height:2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5C4B2E" w:rsidRPr="00E947F0" w:rsidRDefault="005C4B2E"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 xml:space="preserve">で再生利用の需要を踏まえつつ適切な期間を設定する。 </w:t>
                        </w:r>
                      </w:p>
                    </w:txbxContent>
                  </v:textbox>
                </v:rect>
                <v:rect id="Rectangle 26" o:spid="_x0000_s1140" style="position:absolute;left:3384;top:21107;width:51436;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5C4B2E" w:rsidRPr="00E947F0" w:rsidRDefault="005C4B2E" w:rsidP="000A77F7">
                        <w:pPr>
                          <w:rPr>
                            <w:rFonts w:ascii="ＭＳ ゴシック" w:eastAsia="ＭＳ ゴシック" w:hAnsi="ＭＳ ゴシック"/>
                            <w:sz w:val="20"/>
                            <w:szCs w:val="20"/>
                          </w:rPr>
                        </w:pPr>
                        <w:r w:rsidRPr="00E947F0">
                          <w:rPr>
                            <w:rFonts w:ascii="ＭＳ ゴシック" w:eastAsia="ＭＳ ゴシック" w:hAnsi="ＭＳ ゴシック" w:cs="ＭＳ 明朝"/>
                            <w:sz w:val="20"/>
                            <w:szCs w:val="20"/>
                          </w:rPr>
                          <w:t xml:space="preserve">・その他：2014年（平成26年）3月末までを目途に処分する。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5" o:spid="_x0000_s1141" type="#_x0000_t75" style="position:absolute;left:367;top:23457;width:61234;height:42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CoiHEAAAA2wAAAA8AAABkcnMvZG93bnJldi54bWxEj82LwjAUxO+C/0N4wl5EUxe0Uo3iBwt7&#10;8LJ+gMdH80yLzUttonb/+42w4HGYmd8w82VrK/GgxpeOFYyGCQji3OmSjYLj4WswBeEDssbKMSn4&#10;JQ/LRbczx0y7J//QYx+MiBD2GSooQqgzKX1ekEU/dDVx9C6usRiibIzUDT4j3FbyM0km0mLJcaHA&#10;mjYF5df93Sq43sbbFe9MOz77tTlcNj499XOlPnrtagYiUBve4f/2t1aQTuD1Jf4A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CoiHEAAAA2wAAAA8AAAAAAAAAAAAAAAAA&#10;nwIAAGRycy9kb3ducmV2LnhtbFBLBQYAAAAABAAEAPcAAACQAwAAAAA=&#10;">
                  <v:imagedata r:id="rId16" o:title=""/>
                </v:shape>
                <v:shape id="Shape 850" o:spid="_x0000_s1142" style="position:absolute;width:62628;height:91;visibility:visible;mso-wrap-style:square;v-text-anchor:top" coordsize="62628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9/8QA&#10;AADbAAAADwAAAGRycy9kb3ducmV2LnhtbESPT4vCMBTE74LfITxhb5rqwirVKLKLoBcX/xw8Pppn&#10;WmxeSpPW6qc3Cwseh5n5DbNYdbYULdW+cKxgPEpAEGdOF2wUnE+b4QyED8gaS8ek4EEeVst+b4Gp&#10;dnc+UHsMRkQI+xQV5CFUqZQ+y8miH7mKOHpXV1sMUdZG6hrvEW5LOUmSL2mx4LiQY0XfOWW3Y2MV&#10;bHTzk+x2l3b9NJ+/5+62N9dZo9THoFvPQQTqwjv8395qBdMp/H2JP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9vf/EAAAA2wAAAA8AAAAAAAAAAAAAAAAAmAIAAGRycy9k&#10;b3ducmV2LnhtbFBLBQYAAAAABAAEAPUAAACJAwAAAAA=&#10;" path="m,l6262878,r,9144l,9144,,e" fillcolor="black" stroked="f" strokeweight="0">
                  <v:stroke miterlimit="83231f" joinstyle="miter"/>
                  <v:path arrowok="t" textboxrect="0,0,6262878,9144"/>
                </v:shape>
                <v:shape id="Shape 851" o:spid="_x0000_s1143" style="position:absolute;left:6256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LI78A&#10;AADbAAAADwAAAGRycy9kb3ducmV2LnhtbERPy4rCMBTdC/MP4QruNFUGlWosM8KACIKvxSzvNNe2&#10;THPTJlHr35uF4PJw3susM7W4kfOVZQXjUQKCOLe64kLB+fQznIPwAVljbZkUPMhDtvroLTHV9s4H&#10;uh1DIWII+xQVlCE0qZQ+L8mgH9mGOHIX6wyGCF0htcN7DDe1nCTJVBqsODaU2NC6pPz/eDUKmrZw&#10;v63X3/x33W9nnGyo230qNeh3XwsQgbrwFr/cG61gFsfGL/EH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KgsjvwAAANsAAAAPAAAAAAAAAAAAAAAAAJgCAABkcnMvZG93bnJl&#10;di54bWxQSwUGAAAAAAQABAD1AAAAhAMAAAAA&#10;" path="m,l9144,r,9144l,9144,,e" fillcolor="black" stroked="f" strokeweight="0">
                  <v:stroke miterlimit="83231f" joinstyle="miter"/>
                  <v:path arrowok="t" textboxrect="0,0,9144,9144"/>
                </v:shape>
                <v:shape id="Shape 852" o:spid="_x0000_s1144" style="position:absolute;top:60;width:91;height:68649;visibility:visible;mso-wrap-style:square;v-text-anchor:top" coordsize="9144,686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D58IA&#10;AADbAAAADwAAAGRycy9kb3ducmV2LnhtbESPQYvCMBSE78L+h/AWvGmqgrpdo6i44MWDtT/g2bxt&#10;wzYvpYm2+++NIHgcZuYbZrXpbS3u1HrjWMFknIAgLpw2XCrILz+jJQgfkDXWjknBP3nYrD8GK0y1&#10;6/hM9yyUIkLYp6igCqFJpfRFRRb92DXE0ft1rcUQZVtK3WIX4baW0ySZS4uG40KFDe0rKv6ym1Vw&#10;yAt7TraTmd9xtr/6k+ns1Sg1/Oy33yAC9eEdfrWPWsHiC55f4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hMPnwgAAANsAAAAPAAAAAAAAAAAAAAAAAJgCAABkcnMvZG93&#10;bnJldi54bWxQSwUGAAAAAAQABAD1AAAAhwMAAAAA&#10;" path="m,l9144,r,6864858l,6864858,,e" fillcolor="black" stroked="f" strokeweight="0">
                  <v:stroke miterlimit="83231f" joinstyle="miter"/>
                  <v:path arrowok="t" textboxrect="0,0,9144,6864858"/>
                </v:shape>
                <v:shape id="Shape 853" o:spid="_x0000_s1145" style="position:absolute;top:68648;width:62567;height:92;visibility:visible;mso-wrap-style:square;v-text-anchor:top" coordsize="62567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WcFrsA&#10;AADbAAAADwAAAGRycy9kb3ducmV2LnhtbERPuwrCMBTdBf8hXMFNU0VEqlFEKTi4+BgcL821rTY3&#10;JYm1/r0ZBMfDea82nalFS85XlhVMxgkI4tzqigsF10s2WoDwAVljbZkUfMjDZt3vrTDV9s0nas+h&#10;EDGEfYoKyhCaVEqfl2TQj21DHLm7dQZDhK6Q2uE7hptaTpNkLg1WHBtKbGhXUv48v4yCY2t56+ze&#10;3/iahVnmL0f3fCg1HHTbJYhAXfiLf+6DVrCI6+OX+APk+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PFnBa7AAAA2wAAAA8AAAAAAAAAAAAAAAAAmAIAAGRycy9kb3ducmV2Lnht&#10;bFBLBQYAAAAABAAEAPUAAACAAwAAAAA=&#10;" path="m,l6256783,r,9144l,9144,,e" fillcolor="black" stroked="f" strokeweight="0">
                  <v:stroke miterlimit="83231f" joinstyle="miter"/>
                  <v:path arrowok="t" textboxrect="0,0,6256783,9144"/>
                </v:shape>
                <v:shape id="Shape 854" o:spid="_x0000_s1146" style="position:absolute;left:62567;top:60;width:92;height:68649;visibility:visible;mso-wrap-style:square;v-text-anchor:top" coordsize="9144,686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xsEA&#10;AADbAAAADwAAAGRycy9kb3ducmV2LnhtbESPQYvCMBSE78L+h/CEvWlaBZFqWlRc8OLB6g94Nm/b&#10;sM1LabK2++83guBxmJlvmG0x2lY8qPfGsYJ0noAgrpw2XCu4Xb9maxA+IGtsHZOCP/JQ5B+TLWba&#10;DXyhRxlqESHsM1TQhNBlUvqqIYt+7jri6H273mKIsq+l7nGIcNvKRZKspEXDcaHBjg4NVT/lr1Vw&#10;vFX2kuzSpd9zebj7sxns3Sj1OR13GxCBxvAOv9onrWCdwvNL/A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nv8bBAAAA2wAAAA8AAAAAAAAAAAAAAAAAmAIAAGRycy9kb3du&#10;cmV2LnhtbFBLBQYAAAAABAAEAPUAAACGAwAAAAA=&#10;" path="m,l9144,r,6864858l,6864858,,e" fillcolor="black" stroked="f" strokeweight="0">
                  <v:stroke miterlimit="83231f" joinstyle="miter"/>
                  <v:path arrowok="t" textboxrect="0,0,9144,6864858"/>
                </v:shape>
                <v:shape id="Shape 855" o:spid="_x0000_s1147" style="position:absolute;left:62567;top:68648;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M7sIA&#10;AADbAAAADwAAAGRycy9kb3ducmV2LnhtbESPQYvCMBSE7wv+h/AEb2uqiFuqUXRhQQTBVQ8en82z&#10;LTYvNYla/71ZWPA4zMw3zHTemlrcyfnKsoJBPwFBnFtdcaHgsP/5TEH4gKyxtkwKnuRhPut8TDHT&#10;9sG/dN+FQkQI+wwVlCE0mZQ+L8mg79uGOHpn6wyGKF0htcNHhJtaDpNkLA1WHBdKbOi7pPyyuxkF&#10;zbVwx6vXSz7dtusvTlbUbkZK9brtYgIiUBve4f/2SitIh/D3Jf4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0zuwgAAANsAAAAPAAAAAAAAAAAAAAAAAJgCAABkcnMvZG93&#10;bnJldi54bWxQSwUGAAAAAAQABAD1AAAAhwMAAAAA&#10;" path="m,l9144,r,9144l,9144,,e" fillcolor="black" stroked="f" strokeweight="0">
                  <v:stroke miterlimit="83231f" joinstyle="miter"/>
                  <v:path arrowok="t" textboxrect="0,0,9144,9144"/>
                </v:shape>
                <w10:anchorlock/>
              </v:group>
            </w:pict>
          </mc:Fallback>
        </mc:AlternateContent>
      </w:r>
    </w:p>
    <w:p w:rsidR="000A77F7" w:rsidRPr="00F42768" w:rsidRDefault="00F42768" w:rsidP="00F42768">
      <w:pPr>
        <w:jc w:val="right"/>
        <w:rPr>
          <w:rFonts w:asciiTheme="majorEastAsia" w:eastAsiaTheme="majorEastAsia" w:hAnsiTheme="majorEastAsia"/>
        </w:rPr>
      </w:pPr>
      <w:r w:rsidRPr="00DE069F">
        <w:rPr>
          <w:rFonts w:asciiTheme="majorEastAsia" w:eastAsiaTheme="majorEastAsia" w:hAnsiTheme="majorEastAsia" w:hint="eastAsia"/>
          <w:i/>
          <w:sz w:val="18"/>
          <w:szCs w:val="18"/>
        </w:rPr>
        <w:t>出典：</w:t>
      </w:r>
      <w:r w:rsidRPr="00DE069F">
        <w:rPr>
          <w:rFonts w:asciiTheme="majorEastAsia" w:eastAsiaTheme="majorEastAsia" w:hAnsiTheme="majorEastAsia" w:cs="ＭＳ 明朝" w:hint="eastAsia"/>
          <w:i/>
          <w:sz w:val="18"/>
          <w:szCs w:val="18"/>
        </w:rPr>
        <w:t>環境省「</w:t>
      </w:r>
      <w:r w:rsidRPr="00DE069F">
        <w:rPr>
          <w:rFonts w:asciiTheme="majorEastAsia" w:eastAsiaTheme="majorEastAsia" w:hAnsiTheme="majorEastAsia" w:cs="ＭＳ 明朝"/>
          <w:i/>
          <w:sz w:val="18"/>
          <w:szCs w:val="18"/>
        </w:rPr>
        <w:t>東日本大震災に係る災害廃棄物の処理指針（マスタープラン）</w:t>
      </w:r>
      <w:r w:rsidRPr="00DE069F">
        <w:rPr>
          <w:rFonts w:asciiTheme="majorEastAsia" w:eastAsiaTheme="majorEastAsia" w:hAnsiTheme="majorEastAsia" w:cs="ＭＳ 明朝" w:hint="eastAsia"/>
          <w:i/>
          <w:sz w:val="18"/>
          <w:szCs w:val="18"/>
        </w:rPr>
        <w:t>」</w:t>
      </w:r>
    </w:p>
    <w:p w:rsidR="0088588A" w:rsidRDefault="0088588A" w:rsidP="0088588A"/>
    <w:p w:rsidR="0088588A" w:rsidRPr="00783DF2" w:rsidRDefault="0088588A" w:rsidP="0088588A">
      <w:pPr>
        <w:pStyle w:val="2"/>
        <w:rPr>
          <w:rFonts w:asciiTheme="majorEastAsia" w:hAnsiTheme="majorEastAsia"/>
          <w:b/>
          <w:sz w:val="24"/>
        </w:rPr>
      </w:pPr>
      <w:bookmarkStart w:id="69" w:name="_Toc507142991"/>
      <w:bookmarkStart w:id="70" w:name="_Toc507751793"/>
      <w:r w:rsidRPr="00783DF2">
        <w:rPr>
          <w:rFonts w:asciiTheme="majorEastAsia" w:hAnsiTheme="majorEastAsia" w:hint="eastAsia"/>
          <w:b/>
          <w:sz w:val="24"/>
        </w:rPr>
        <w:lastRenderedPageBreak/>
        <w:t>４　事務委託</w:t>
      </w:r>
      <w:r>
        <w:rPr>
          <w:rFonts w:asciiTheme="majorEastAsia" w:hAnsiTheme="majorEastAsia" w:hint="eastAsia"/>
          <w:b/>
          <w:sz w:val="24"/>
        </w:rPr>
        <w:t>、</w:t>
      </w:r>
      <w:r w:rsidRPr="00783DF2">
        <w:rPr>
          <w:rFonts w:asciiTheme="majorEastAsia" w:hAnsiTheme="majorEastAsia" w:hint="eastAsia"/>
          <w:b/>
          <w:sz w:val="24"/>
        </w:rPr>
        <w:t>事務代替</w:t>
      </w:r>
      <w:bookmarkEnd w:id="69"/>
      <w:bookmarkEnd w:id="70"/>
    </w:p>
    <w:p w:rsidR="0088588A" w:rsidRPr="005D3E8F" w:rsidRDefault="0088588A" w:rsidP="0088588A">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災害廃棄物</w:t>
      </w:r>
      <w:r w:rsidR="00E947F0">
        <w:rPr>
          <w:rFonts w:asciiTheme="majorEastAsia" w:eastAsiaTheme="majorEastAsia" w:hAnsiTheme="majorEastAsia" w:cs="ＭＳ 明朝" w:hint="eastAsia"/>
          <w:color w:val="auto"/>
          <w:sz w:val="22"/>
          <w:szCs w:val="22"/>
        </w:rPr>
        <w:t>処理</w:t>
      </w:r>
      <w:r w:rsidRPr="005D3E8F">
        <w:rPr>
          <w:rFonts w:asciiTheme="majorEastAsia" w:eastAsiaTheme="majorEastAsia" w:hAnsiTheme="majorEastAsia" w:cs="ＭＳ 明朝" w:hint="eastAsia"/>
          <w:color w:val="auto"/>
          <w:sz w:val="22"/>
          <w:szCs w:val="22"/>
        </w:rPr>
        <w:t>は一般廃棄物として市町が行うことが原則であるが</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甚大な被害により災害廃棄物処理を進めることが困難な場合は</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市町からの依頼を受け地方自治法に基づき</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県が市町に代わって処理を行う。</w:t>
      </w:r>
    </w:p>
    <w:p w:rsidR="0088588A" w:rsidRPr="005D3E8F" w:rsidRDefault="0088588A" w:rsidP="0088588A">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県が市町に代わって処理を行う場合</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事務の委託</w:t>
      </w:r>
      <w:r w:rsidR="003901EB" w:rsidRPr="001410B0">
        <w:rPr>
          <w:rFonts w:asciiTheme="majorEastAsia" w:eastAsiaTheme="majorEastAsia" w:hAnsiTheme="majorEastAsia" w:cs="ＭＳ 明朝" w:hint="eastAsia"/>
          <w:color w:val="auto"/>
          <w:sz w:val="22"/>
          <w:szCs w:val="22"/>
          <w:vertAlign w:val="superscript"/>
        </w:rPr>
        <w:t>※</w:t>
      </w:r>
      <w:r w:rsidRPr="005D3E8F">
        <w:rPr>
          <w:rFonts w:asciiTheme="majorEastAsia" w:eastAsiaTheme="majorEastAsia" w:hAnsiTheme="majorEastAsia" w:cs="ＭＳ 明朝" w:hint="eastAsia"/>
          <w:color w:val="auto"/>
          <w:sz w:val="22"/>
          <w:szCs w:val="22"/>
        </w:rPr>
        <w:t>（地方自治法第252条の14）又は事務の代替執行（地方自治法第252条の16の２）に基づいて実施する。</w:t>
      </w:r>
    </w:p>
    <w:p w:rsidR="0088588A" w:rsidRDefault="006F33C4" w:rsidP="0088588A">
      <w:pPr>
        <w:pStyle w:val="Default"/>
        <w:numPr>
          <w:ilvl w:val="1"/>
          <w:numId w:val="3"/>
        </w:numPr>
        <w:ind w:left="567" w:hanging="283"/>
        <w:rPr>
          <w:rFonts w:asciiTheme="majorEastAsia" w:eastAsiaTheme="majorEastAsia" w:hAnsiTheme="majorEastAsia" w:cs="ＭＳ 明朝"/>
          <w:color w:val="auto"/>
          <w:sz w:val="22"/>
          <w:szCs w:val="22"/>
        </w:rPr>
      </w:pPr>
      <w:bookmarkStart w:id="71" w:name="_Hlk499775733"/>
      <w:r w:rsidRPr="00F95217">
        <w:rPr>
          <w:sz w:val="22"/>
          <w:szCs w:val="22"/>
        </w:rPr>
        <w:t>事務委託及び事務の代替執行の特徴は、</w:t>
      </w:r>
      <w:r w:rsidRPr="00F95217">
        <w:rPr>
          <w:rFonts w:hAnsi="ＭＳ ゴシック"/>
          <w:sz w:val="22"/>
          <w:szCs w:val="22"/>
        </w:rPr>
        <w:t>表2-1-</w:t>
      </w:r>
      <w:r w:rsidR="00A34AD9" w:rsidRPr="00F95217">
        <w:rPr>
          <w:rFonts w:hAnsi="ＭＳ ゴシック" w:hint="eastAsia"/>
          <w:sz w:val="22"/>
          <w:szCs w:val="22"/>
        </w:rPr>
        <w:t>4-</w:t>
      </w:r>
      <w:r w:rsidRPr="00F95217">
        <w:rPr>
          <w:rFonts w:hAnsi="ＭＳ ゴシック"/>
          <w:sz w:val="22"/>
          <w:szCs w:val="22"/>
        </w:rPr>
        <w:t>1</w:t>
      </w:r>
      <w:r w:rsidRPr="00F95217">
        <w:rPr>
          <w:sz w:val="22"/>
          <w:szCs w:val="22"/>
        </w:rPr>
        <w:t>のとおりであり、いずれも双方の議会の議決等必要な手続きを経て実施する。</w:t>
      </w:r>
      <w:r w:rsidR="00A34AD9" w:rsidRPr="00F95217">
        <w:rPr>
          <w:rFonts w:hint="eastAsia"/>
          <w:sz w:val="22"/>
          <w:szCs w:val="22"/>
        </w:rPr>
        <w:t>なお、</w:t>
      </w:r>
      <w:r w:rsidRPr="00F95217">
        <w:rPr>
          <w:sz w:val="22"/>
          <w:szCs w:val="22"/>
        </w:rPr>
        <w:t>事務の委託の流れ</w:t>
      </w:r>
      <w:r w:rsidRPr="00F95217">
        <w:rPr>
          <w:rFonts w:hint="eastAsia"/>
          <w:sz w:val="22"/>
          <w:szCs w:val="22"/>
        </w:rPr>
        <w:t>は</w:t>
      </w:r>
      <w:r w:rsidRPr="00F95217">
        <w:rPr>
          <w:rFonts w:hAnsi="ＭＳ ゴシック"/>
          <w:sz w:val="22"/>
          <w:szCs w:val="22"/>
        </w:rPr>
        <w:t>図2-1-</w:t>
      </w:r>
      <w:r w:rsidR="00A34AD9" w:rsidRPr="00F95217">
        <w:rPr>
          <w:rFonts w:hAnsi="ＭＳ ゴシック" w:hint="eastAsia"/>
          <w:sz w:val="22"/>
          <w:szCs w:val="22"/>
        </w:rPr>
        <w:t>4-2</w:t>
      </w:r>
      <w:r w:rsidRPr="00F95217">
        <w:rPr>
          <w:rFonts w:hAnsi="ＭＳ ゴシック" w:hint="eastAsia"/>
          <w:sz w:val="22"/>
          <w:szCs w:val="22"/>
        </w:rPr>
        <w:t>のとおりである。</w:t>
      </w:r>
      <w:bookmarkEnd w:id="71"/>
    </w:p>
    <w:p w:rsidR="003901EB" w:rsidRDefault="003901EB" w:rsidP="006F33C4">
      <w:pPr>
        <w:pStyle w:val="Default"/>
        <w:ind w:left="567"/>
        <w:rPr>
          <w:rFonts w:asciiTheme="majorEastAsia" w:eastAsiaTheme="majorEastAsia" w:hAnsiTheme="majorEastAsia" w:cs="ＭＳ 明朝"/>
          <w:color w:val="auto"/>
          <w:sz w:val="22"/>
          <w:szCs w:val="22"/>
        </w:rPr>
      </w:pPr>
    </w:p>
    <w:p w:rsidR="006F33C4" w:rsidRDefault="003901EB" w:rsidP="006F33C4">
      <w:pPr>
        <w:pStyle w:val="Default"/>
        <w:ind w:left="567"/>
        <w:rPr>
          <w:rFonts w:asciiTheme="majorEastAsia" w:eastAsiaTheme="majorEastAsia" w:hAnsiTheme="majorEastAsia" w:cs="ＭＳ 明朝"/>
          <w:color w:val="auto"/>
          <w:sz w:val="22"/>
          <w:szCs w:val="22"/>
        </w:rPr>
      </w:pPr>
      <w:r w:rsidRPr="004B2496">
        <w:rPr>
          <w:rFonts w:asciiTheme="majorEastAsia" w:eastAsiaTheme="majorEastAsia" w:hAnsiTheme="majorEastAsia" w:cs="ＭＳ 明朝" w:hint="eastAsia"/>
          <w:color w:val="auto"/>
          <w:sz w:val="22"/>
          <w:szCs w:val="22"/>
        </w:rPr>
        <w:t>※</w:t>
      </w:r>
      <w:r w:rsidR="001410B0" w:rsidRPr="004B2496">
        <w:rPr>
          <w:rFonts w:asciiTheme="majorEastAsia" w:eastAsiaTheme="majorEastAsia" w:hAnsiTheme="majorEastAsia" w:cs="ＭＳ 明朝" w:hint="eastAsia"/>
          <w:color w:val="auto"/>
          <w:sz w:val="22"/>
          <w:szCs w:val="22"/>
        </w:rPr>
        <w:t>「事務の委託」</w:t>
      </w:r>
      <w:r w:rsidRPr="004B2496">
        <w:rPr>
          <w:rFonts w:asciiTheme="majorEastAsia" w:eastAsiaTheme="majorEastAsia" w:hAnsiTheme="majorEastAsia" w:cs="ＭＳ 明朝" w:hint="eastAsia"/>
          <w:color w:val="auto"/>
          <w:sz w:val="22"/>
          <w:szCs w:val="22"/>
        </w:rPr>
        <w:t>条文は資料編に記載</w:t>
      </w:r>
      <w:r w:rsidRPr="00F95217">
        <w:rPr>
          <w:rFonts w:asciiTheme="majorEastAsia" w:eastAsiaTheme="majorEastAsia" w:hAnsiTheme="majorEastAsia" w:cs="ＭＳ 明朝"/>
          <w:noProof/>
          <w:color w:val="auto"/>
          <w:sz w:val="22"/>
          <w:szCs w:val="22"/>
        </w:rPr>
        <mc:AlternateContent>
          <mc:Choice Requires="wps">
            <w:drawing>
              <wp:anchor distT="45720" distB="45720" distL="114300" distR="114300" simplePos="0" relativeHeight="251712512" behindDoc="0" locked="0" layoutInCell="1" allowOverlap="1" wp14:anchorId="649A903F" wp14:editId="189CB028">
                <wp:simplePos x="0" y="0"/>
                <wp:positionH relativeFrom="column">
                  <wp:posOffset>230634</wp:posOffset>
                </wp:positionH>
                <wp:positionV relativeFrom="paragraph">
                  <wp:posOffset>290611</wp:posOffset>
                </wp:positionV>
                <wp:extent cx="5257800" cy="1404620"/>
                <wp:effectExtent l="76200" t="76200" r="133350" b="128270"/>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solidFill>
                          <a:srgbClr val="FFFFFF"/>
                        </a:solidFill>
                        <a:ln w="9525">
                          <a:solidFill>
                            <a:srgbClr val="000000"/>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rsidR="005C4B2E" w:rsidRPr="0073094F" w:rsidRDefault="005C4B2E" w:rsidP="0088588A">
                            <w:pPr>
                              <w:pStyle w:val="Default"/>
                              <w:rPr>
                                <w:rFonts w:asciiTheme="majorEastAsia" w:eastAsiaTheme="majorEastAsia" w:hAnsiTheme="majorEastAsia" w:cs="HGPｺﾞｼｯｸM"/>
                                <w:sz w:val="22"/>
                                <w:szCs w:val="22"/>
                              </w:rPr>
                            </w:pPr>
                            <w:r w:rsidRPr="0073094F">
                              <w:rPr>
                                <w:rFonts w:asciiTheme="majorEastAsia" w:eastAsiaTheme="majorEastAsia" w:hAnsiTheme="majorEastAsia" w:cs="HGPｺﾞｼｯｸM" w:hint="eastAsia"/>
                                <w:sz w:val="22"/>
                                <w:szCs w:val="22"/>
                              </w:rPr>
                              <w:t>＜県への委託の内容（例）＞</w:t>
                            </w:r>
                            <w:r w:rsidRPr="0073094F">
                              <w:rPr>
                                <w:rFonts w:asciiTheme="majorEastAsia" w:eastAsiaTheme="majorEastAsia" w:hAnsiTheme="majorEastAsia" w:cs="HGPｺﾞｼｯｸM"/>
                                <w:sz w:val="22"/>
                                <w:szCs w:val="22"/>
                              </w:rPr>
                              <w:t xml:space="preserve"> </w:t>
                            </w:r>
                          </w:p>
                          <w:p w:rsidR="005C4B2E" w:rsidRPr="0073094F" w:rsidRDefault="005C4B2E"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・倒壊家屋等の解体・撤去</w:t>
                            </w:r>
                            <w:r w:rsidRPr="0073094F">
                              <w:rPr>
                                <w:rFonts w:asciiTheme="majorEastAsia" w:eastAsiaTheme="majorEastAsia" w:hAnsiTheme="majorEastAsia" w:cs="HGPｺﾞｼｯｸM"/>
                                <w:color w:val="000000"/>
                                <w:kern w:val="0"/>
                                <w:sz w:val="22"/>
                              </w:rPr>
                              <w:t xml:space="preserve"> </w:t>
                            </w:r>
                          </w:p>
                          <w:p w:rsidR="005C4B2E" w:rsidRPr="0073094F" w:rsidRDefault="005C4B2E"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・一次仮置場までの収集運搬</w:t>
                            </w:r>
                            <w:r w:rsidRPr="0073094F">
                              <w:rPr>
                                <w:rFonts w:asciiTheme="majorEastAsia" w:eastAsiaTheme="majorEastAsia" w:hAnsiTheme="majorEastAsia" w:cs="HGPｺﾞｼｯｸM"/>
                                <w:color w:val="000000"/>
                                <w:kern w:val="0"/>
                                <w:sz w:val="22"/>
                              </w:rPr>
                              <w:t xml:space="preserve"> </w:t>
                            </w:r>
                            <w:r w:rsidRPr="0073094F">
                              <w:rPr>
                                <w:rFonts w:asciiTheme="majorEastAsia" w:eastAsiaTheme="majorEastAsia" w:hAnsiTheme="majorEastAsia" w:cs="HGPｺﾞｼｯｸM" w:hint="eastAsia"/>
                                <w:color w:val="000000"/>
                                <w:kern w:val="0"/>
                                <w:sz w:val="22"/>
                              </w:rPr>
                              <w:t>・一次仮置場における分別、処理</w:t>
                            </w:r>
                            <w:r w:rsidRPr="0073094F">
                              <w:rPr>
                                <w:rFonts w:asciiTheme="majorEastAsia" w:eastAsiaTheme="majorEastAsia" w:hAnsiTheme="majorEastAsia" w:cs="HGPｺﾞｼｯｸM"/>
                                <w:color w:val="000000"/>
                                <w:kern w:val="0"/>
                                <w:sz w:val="22"/>
                              </w:rPr>
                              <w:t xml:space="preserve"> </w:t>
                            </w:r>
                          </w:p>
                          <w:p w:rsidR="005C4B2E" w:rsidRPr="0073094F" w:rsidRDefault="005C4B2E"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・一次仮置場からの収集運搬</w:t>
                            </w:r>
                            <w:r w:rsidRPr="0073094F">
                              <w:rPr>
                                <w:rFonts w:asciiTheme="majorEastAsia" w:eastAsiaTheme="majorEastAsia" w:hAnsiTheme="majorEastAsia" w:cs="HGPｺﾞｼｯｸM"/>
                                <w:color w:val="000000"/>
                                <w:kern w:val="0"/>
                                <w:sz w:val="22"/>
                              </w:rPr>
                              <w:t xml:space="preserve"> </w:t>
                            </w:r>
                            <w:r>
                              <w:rPr>
                                <w:rFonts w:asciiTheme="majorEastAsia" w:eastAsiaTheme="majorEastAsia" w:hAnsiTheme="majorEastAsia" w:cs="HGPｺﾞｼｯｸM" w:hint="eastAsia"/>
                                <w:color w:val="000000"/>
                                <w:kern w:val="0"/>
                                <w:sz w:val="22"/>
                              </w:rPr>
                              <w:t>・二次仮置場における分別、</w:t>
                            </w:r>
                            <w:r w:rsidRPr="0073094F">
                              <w:rPr>
                                <w:rFonts w:asciiTheme="majorEastAsia" w:eastAsiaTheme="majorEastAsia" w:hAnsiTheme="majorEastAsia" w:cs="HGPｺﾞｼｯｸM" w:hint="eastAsia"/>
                                <w:color w:val="000000"/>
                                <w:kern w:val="0"/>
                                <w:sz w:val="22"/>
                              </w:rPr>
                              <w:t>処理</w:t>
                            </w:r>
                            <w:r w:rsidRPr="0073094F">
                              <w:rPr>
                                <w:rFonts w:asciiTheme="majorEastAsia" w:eastAsiaTheme="majorEastAsia" w:hAnsiTheme="majorEastAsia" w:cs="HGPｺﾞｼｯｸM"/>
                                <w:color w:val="000000"/>
                                <w:kern w:val="0"/>
                                <w:sz w:val="22"/>
                              </w:rPr>
                              <w:t xml:space="preserve"> </w:t>
                            </w:r>
                          </w:p>
                          <w:p w:rsidR="005C4B2E" w:rsidRPr="0073094F" w:rsidRDefault="005C4B2E"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・二次仮置場からの収集運搬</w:t>
                            </w:r>
                            <w:r w:rsidRPr="0073094F">
                              <w:rPr>
                                <w:rFonts w:asciiTheme="majorEastAsia" w:eastAsiaTheme="majorEastAsia" w:hAnsiTheme="majorEastAsia" w:cs="HGPｺﾞｼｯｸM"/>
                                <w:color w:val="000000"/>
                                <w:kern w:val="0"/>
                                <w:sz w:val="22"/>
                              </w:rPr>
                              <w:t xml:space="preserve"> </w:t>
                            </w:r>
                          </w:p>
                          <w:p w:rsidR="005C4B2E" w:rsidRPr="0073094F" w:rsidRDefault="005C4B2E" w:rsidP="0088588A">
                            <w:pPr>
                              <w:rPr>
                                <w:rFonts w:asciiTheme="majorEastAsia" w:eastAsiaTheme="majorEastAsia" w:hAnsiTheme="majorEastAsia"/>
                                <w:sz w:val="22"/>
                              </w:rPr>
                            </w:pPr>
                            <w:r w:rsidRPr="0073094F">
                              <w:rPr>
                                <w:rFonts w:asciiTheme="majorEastAsia" w:eastAsiaTheme="majorEastAsia" w:hAnsiTheme="majorEastAsia" w:cs="HGPｺﾞｼｯｸM" w:hint="eastAsia"/>
                                <w:color w:val="000000"/>
                                <w:kern w:val="0"/>
                                <w:sz w:val="22"/>
                              </w:rPr>
                              <w:t>・処理処分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9A903F" id="_x0000_s1148" type="#_x0000_t202" style="position:absolute;left:0;text-align:left;margin-left:18.15pt;margin-top:22.9pt;width:414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">
                <v:shadow on="t" color="black" opacity="26214f" origin="-.5,-.5" offset=".74836mm,.74836mm"/>
                <v:textbox style="mso-fit-shape-to-text:t">
                  <w:txbxContent>
                    <w:p w:rsidR="005C4B2E" w:rsidRPr="0073094F" w:rsidRDefault="005C4B2E" w:rsidP="0088588A">
                      <w:pPr>
                        <w:pStyle w:val="Default"/>
                        <w:rPr>
                          <w:rFonts w:asciiTheme="majorEastAsia" w:eastAsiaTheme="majorEastAsia" w:hAnsiTheme="majorEastAsia" w:cs="HGPｺﾞｼｯｸM"/>
                          <w:sz w:val="22"/>
                          <w:szCs w:val="22"/>
                        </w:rPr>
                      </w:pPr>
                      <w:r w:rsidRPr="0073094F">
                        <w:rPr>
                          <w:rFonts w:asciiTheme="majorEastAsia" w:eastAsiaTheme="majorEastAsia" w:hAnsiTheme="majorEastAsia" w:cs="HGPｺﾞｼｯｸM" w:hint="eastAsia"/>
                          <w:sz w:val="22"/>
                          <w:szCs w:val="22"/>
                        </w:rPr>
                        <w:t>＜県への委託の内容（例）＞</w:t>
                      </w:r>
                      <w:r w:rsidRPr="0073094F">
                        <w:rPr>
                          <w:rFonts w:asciiTheme="majorEastAsia" w:eastAsiaTheme="majorEastAsia" w:hAnsiTheme="majorEastAsia" w:cs="HGPｺﾞｼｯｸM"/>
                          <w:sz w:val="22"/>
                          <w:szCs w:val="22"/>
                        </w:rPr>
                        <w:t xml:space="preserve"> </w:t>
                      </w:r>
                    </w:p>
                    <w:p w:rsidR="005C4B2E" w:rsidRPr="0073094F" w:rsidRDefault="005C4B2E"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・倒壊家屋等の解体・撤去</w:t>
                      </w:r>
                      <w:r w:rsidRPr="0073094F">
                        <w:rPr>
                          <w:rFonts w:asciiTheme="majorEastAsia" w:eastAsiaTheme="majorEastAsia" w:hAnsiTheme="majorEastAsia" w:cs="HGPｺﾞｼｯｸM"/>
                          <w:color w:val="000000"/>
                          <w:kern w:val="0"/>
                          <w:sz w:val="22"/>
                        </w:rPr>
                        <w:t xml:space="preserve"> </w:t>
                      </w:r>
                    </w:p>
                    <w:p w:rsidR="005C4B2E" w:rsidRPr="0073094F" w:rsidRDefault="005C4B2E"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・一次仮置場までの収集運搬</w:t>
                      </w:r>
                      <w:r w:rsidRPr="0073094F">
                        <w:rPr>
                          <w:rFonts w:asciiTheme="majorEastAsia" w:eastAsiaTheme="majorEastAsia" w:hAnsiTheme="majorEastAsia" w:cs="HGPｺﾞｼｯｸM"/>
                          <w:color w:val="000000"/>
                          <w:kern w:val="0"/>
                          <w:sz w:val="22"/>
                        </w:rPr>
                        <w:t xml:space="preserve"> </w:t>
                      </w:r>
                      <w:r w:rsidRPr="0073094F">
                        <w:rPr>
                          <w:rFonts w:asciiTheme="majorEastAsia" w:eastAsiaTheme="majorEastAsia" w:hAnsiTheme="majorEastAsia" w:cs="HGPｺﾞｼｯｸM" w:hint="eastAsia"/>
                          <w:color w:val="000000"/>
                          <w:kern w:val="0"/>
                          <w:sz w:val="22"/>
                        </w:rPr>
                        <w:t>・一次仮置場における分別、処理</w:t>
                      </w:r>
                      <w:r w:rsidRPr="0073094F">
                        <w:rPr>
                          <w:rFonts w:asciiTheme="majorEastAsia" w:eastAsiaTheme="majorEastAsia" w:hAnsiTheme="majorEastAsia" w:cs="HGPｺﾞｼｯｸM"/>
                          <w:color w:val="000000"/>
                          <w:kern w:val="0"/>
                          <w:sz w:val="22"/>
                        </w:rPr>
                        <w:t xml:space="preserve"> </w:t>
                      </w:r>
                    </w:p>
                    <w:p w:rsidR="005C4B2E" w:rsidRPr="0073094F" w:rsidRDefault="005C4B2E"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・一次仮置場からの収集運搬</w:t>
                      </w:r>
                      <w:r w:rsidRPr="0073094F">
                        <w:rPr>
                          <w:rFonts w:asciiTheme="majorEastAsia" w:eastAsiaTheme="majorEastAsia" w:hAnsiTheme="majorEastAsia" w:cs="HGPｺﾞｼｯｸM"/>
                          <w:color w:val="000000"/>
                          <w:kern w:val="0"/>
                          <w:sz w:val="22"/>
                        </w:rPr>
                        <w:t xml:space="preserve"> </w:t>
                      </w:r>
                      <w:r>
                        <w:rPr>
                          <w:rFonts w:asciiTheme="majorEastAsia" w:eastAsiaTheme="majorEastAsia" w:hAnsiTheme="majorEastAsia" w:cs="HGPｺﾞｼｯｸM" w:hint="eastAsia"/>
                          <w:color w:val="000000"/>
                          <w:kern w:val="0"/>
                          <w:sz w:val="22"/>
                        </w:rPr>
                        <w:t>・二次仮置場における分別、</w:t>
                      </w:r>
                      <w:r w:rsidRPr="0073094F">
                        <w:rPr>
                          <w:rFonts w:asciiTheme="majorEastAsia" w:eastAsiaTheme="majorEastAsia" w:hAnsiTheme="majorEastAsia" w:cs="HGPｺﾞｼｯｸM" w:hint="eastAsia"/>
                          <w:color w:val="000000"/>
                          <w:kern w:val="0"/>
                          <w:sz w:val="22"/>
                        </w:rPr>
                        <w:t>処理</w:t>
                      </w:r>
                      <w:r w:rsidRPr="0073094F">
                        <w:rPr>
                          <w:rFonts w:asciiTheme="majorEastAsia" w:eastAsiaTheme="majorEastAsia" w:hAnsiTheme="majorEastAsia" w:cs="HGPｺﾞｼｯｸM"/>
                          <w:color w:val="000000"/>
                          <w:kern w:val="0"/>
                          <w:sz w:val="22"/>
                        </w:rPr>
                        <w:t xml:space="preserve"> </w:t>
                      </w:r>
                    </w:p>
                    <w:p w:rsidR="005C4B2E" w:rsidRPr="0073094F" w:rsidRDefault="005C4B2E"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・二次仮置場からの収集運搬</w:t>
                      </w:r>
                      <w:r w:rsidRPr="0073094F">
                        <w:rPr>
                          <w:rFonts w:asciiTheme="majorEastAsia" w:eastAsiaTheme="majorEastAsia" w:hAnsiTheme="majorEastAsia" w:cs="HGPｺﾞｼｯｸM"/>
                          <w:color w:val="000000"/>
                          <w:kern w:val="0"/>
                          <w:sz w:val="22"/>
                        </w:rPr>
                        <w:t xml:space="preserve"> </w:t>
                      </w:r>
                    </w:p>
                    <w:p w:rsidR="005C4B2E" w:rsidRPr="0073094F" w:rsidRDefault="005C4B2E" w:rsidP="0088588A">
                      <w:pPr>
                        <w:rPr>
                          <w:rFonts w:asciiTheme="majorEastAsia" w:eastAsiaTheme="majorEastAsia" w:hAnsiTheme="majorEastAsia"/>
                          <w:sz w:val="22"/>
                        </w:rPr>
                      </w:pPr>
                      <w:r w:rsidRPr="0073094F">
                        <w:rPr>
                          <w:rFonts w:asciiTheme="majorEastAsia" w:eastAsiaTheme="majorEastAsia" w:hAnsiTheme="majorEastAsia" w:cs="HGPｺﾞｼｯｸM" w:hint="eastAsia"/>
                          <w:color w:val="000000"/>
                          <w:kern w:val="0"/>
                          <w:sz w:val="22"/>
                        </w:rPr>
                        <w:t>・処理処分</w:t>
                      </w:r>
                    </w:p>
                  </w:txbxContent>
                </v:textbox>
                <w10:wrap type="square"/>
              </v:shape>
            </w:pict>
          </mc:Fallback>
        </mc:AlternateContent>
      </w:r>
    </w:p>
    <w:p w:rsidR="00190231" w:rsidRPr="0088588A" w:rsidRDefault="005D4337" w:rsidP="00190231">
      <w:pPr>
        <w:jc w:val="center"/>
      </w:pPr>
      <w:r>
        <w:rPr>
          <w:rFonts w:asciiTheme="majorEastAsia" w:eastAsiaTheme="majorEastAsia" w:hAnsiTheme="majorEastAsia" w:cs="ＭＳ ゴシック" w:hint="eastAsia"/>
          <w:b/>
          <w:color w:val="00B050"/>
          <w:kern w:val="0"/>
          <w:sz w:val="22"/>
        </w:rPr>
        <w:t>表</w:t>
      </w:r>
      <w:r w:rsidR="00190231">
        <w:rPr>
          <w:rFonts w:asciiTheme="majorEastAsia" w:eastAsiaTheme="majorEastAsia" w:hAnsiTheme="majorEastAsia" w:hint="eastAsia"/>
          <w:b/>
          <w:color w:val="00B050"/>
          <w:sz w:val="22"/>
        </w:rPr>
        <w:t>2</w:t>
      </w:r>
      <w:r w:rsidR="00190231">
        <w:rPr>
          <w:rFonts w:asciiTheme="majorEastAsia" w:eastAsiaTheme="majorEastAsia" w:hAnsiTheme="majorEastAsia" w:cs="ＭＳ ゴシック" w:hint="eastAsia"/>
          <w:b/>
          <w:color w:val="00B050"/>
          <w:kern w:val="0"/>
          <w:sz w:val="22"/>
        </w:rPr>
        <w:t>-1-</w:t>
      </w:r>
      <w:r>
        <w:rPr>
          <w:rFonts w:asciiTheme="majorEastAsia" w:eastAsiaTheme="majorEastAsia" w:hAnsiTheme="majorEastAsia" w:hint="eastAsia"/>
          <w:b/>
          <w:color w:val="00B050"/>
          <w:sz w:val="22"/>
        </w:rPr>
        <w:t>4</w:t>
      </w:r>
      <w:r w:rsidR="00190231">
        <w:rPr>
          <w:rFonts w:asciiTheme="majorEastAsia" w:eastAsiaTheme="majorEastAsia" w:hAnsiTheme="majorEastAsia" w:cs="ＭＳ ゴシック" w:hint="eastAsia"/>
          <w:b/>
          <w:color w:val="00B050"/>
          <w:kern w:val="0"/>
          <w:sz w:val="22"/>
        </w:rPr>
        <w:t>-</w:t>
      </w:r>
      <w:r>
        <w:rPr>
          <w:rFonts w:asciiTheme="majorEastAsia" w:eastAsiaTheme="majorEastAsia" w:hAnsiTheme="majorEastAsia" w:hint="eastAsia"/>
          <w:b/>
          <w:color w:val="00B050"/>
          <w:sz w:val="22"/>
        </w:rPr>
        <w:t>1</w:t>
      </w:r>
      <w:r w:rsidR="00190231">
        <w:rPr>
          <w:rFonts w:asciiTheme="majorEastAsia" w:eastAsiaTheme="majorEastAsia" w:hAnsiTheme="majorEastAsia" w:hint="eastAsia"/>
          <w:b/>
          <w:color w:val="00B050"/>
          <w:sz w:val="22"/>
        </w:rPr>
        <w:t xml:space="preserve">　</w:t>
      </w:r>
      <w:r>
        <w:rPr>
          <w:rFonts w:asciiTheme="majorEastAsia" w:eastAsiaTheme="majorEastAsia" w:hAnsiTheme="majorEastAsia" w:hint="eastAsia"/>
          <w:b/>
          <w:color w:val="00B050"/>
          <w:sz w:val="22"/>
        </w:rPr>
        <w:t>事務委託及び事務代替</w:t>
      </w:r>
    </w:p>
    <w:tbl>
      <w:tblPr>
        <w:tblW w:w="85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79" w:type="dxa"/>
          <w:left w:w="107" w:type="dxa"/>
          <w:right w:w="58" w:type="dxa"/>
        </w:tblCellMar>
        <w:tblLook w:val="04A0" w:firstRow="1" w:lastRow="0" w:firstColumn="1" w:lastColumn="0" w:noHBand="0" w:noVBand="1"/>
      </w:tblPr>
      <w:tblGrid>
        <w:gridCol w:w="3201"/>
        <w:gridCol w:w="993"/>
        <w:gridCol w:w="4310"/>
      </w:tblGrid>
      <w:tr w:rsidR="0088588A" w:rsidTr="005D4337">
        <w:trPr>
          <w:trHeight w:val="368"/>
          <w:jc w:val="center"/>
        </w:trPr>
        <w:tc>
          <w:tcPr>
            <w:tcW w:w="3201" w:type="dxa"/>
            <w:vMerge w:val="restart"/>
            <w:shd w:val="clear" w:color="auto" w:fill="auto"/>
          </w:tcPr>
          <w:p w:rsidR="0088588A" w:rsidRPr="00D77374" w:rsidRDefault="0088588A" w:rsidP="00324D1A">
            <w:pPr>
              <w:jc w:val="center"/>
              <w:rPr>
                <w:rFonts w:asciiTheme="majorEastAsia" w:eastAsiaTheme="majorEastAsia" w:hAnsiTheme="majorEastAsia"/>
              </w:rPr>
            </w:pPr>
            <w:r w:rsidRPr="00D77374">
              <w:rPr>
                <w:rFonts w:asciiTheme="majorEastAsia" w:eastAsiaTheme="majorEastAsia" w:hAnsiTheme="majorEastAsia" w:cs="HGPｺﾞｼｯｸM"/>
              </w:rPr>
              <w:t xml:space="preserve">事務の委託 </w:t>
            </w:r>
          </w:p>
          <w:p w:rsidR="0088588A" w:rsidRPr="00D77374" w:rsidRDefault="0088588A" w:rsidP="00324D1A">
            <w:pPr>
              <w:jc w:val="center"/>
              <w:rPr>
                <w:rFonts w:asciiTheme="majorEastAsia" w:eastAsiaTheme="majorEastAsia" w:hAnsiTheme="majorEastAsia"/>
              </w:rPr>
            </w:pPr>
            <w:r w:rsidRPr="00D77374">
              <w:rPr>
                <w:rFonts w:asciiTheme="majorEastAsia" w:eastAsiaTheme="majorEastAsia" w:hAnsiTheme="majorEastAsia" w:cs="HGPｺﾞｼｯｸM"/>
              </w:rPr>
              <w:t>(地方自治法</w:t>
            </w:r>
            <w:r w:rsidR="00190231" w:rsidRPr="00D77374">
              <w:rPr>
                <w:rFonts w:asciiTheme="majorEastAsia" w:eastAsiaTheme="majorEastAsia" w:hAnsiTheme="majorEastAsia" w:cs="HGPｺﾞｼｯｸM" w:hint="eastAsia"/>
              </w:rPr>
              <w:t>第</w:t>
            </w:r>
            <w:r w:rsidRPr="00D77374">
              <w:rPr>
                <w:rFonts w:asciiTheme="majorEastAsia" w:eastAsiaTheme="majorEastAsia" w:hAnsiTheme="majorEastAsia" w:cs="HGPｺﾞｼｯｸM"/>
              </w:rPr>
              <w:t xml:space="preserve">252条の14) </w:t>
            </w:r>
          </w:p>
        </w:tc>
        <w:tc>
          <w:tcPr>
            <w:tcW w:w="993" w:type="dxa"/>
          </w:tcPr>
          <w:p w:rsidR="0088588A" w:rsidRPr="00D77374" w:rsidRDefault="0088588A" w:rsidP="00324D1A">
            <w:pPr>
              <w:spacing w:line="259" w:lineRule="auto"/>
              <w:jc w:val="center"/>
              <w:rPr>
                <w:rFonts w:asciiTheme="majorEastAsia" w:eastAsiaTheme="majorEastAsia" w:hAnsiTheme="majorEastAsia"/>
              </w:rPr>
            </w:pPr>
            <w:r w:rsidRPr="00D77374">
              <w:rPr>
                <w:rFonts w:asciiTheme="majorEastAsia" w:eastAsiaTheme="majorEastAsia" w:hAnsiTheme="majorEastAsia" w:cs="HGPｺﾞｼｯｸM"/>
              </w:rPr>
              <w:t>内 容</w:t>
            </w:r>
          </w:p>
        </w:tc>
        <w:tc>
          <w:tcPr>
            <w:tcW w:w="4310" w:type="dxa"/>
          </w:tcPr>
          <w:p w:rsidR="0088588A" w:rsidRPr="00D77374" w:rsidRDefault="0088588A" w:rsidP="00324D1A">
            <w:pPr>
              <w:spacing w:line="259" w:lineRule="auto"/>
              <w:rPr>
                <w:rFonts w:asciiTheme="majorEastAsia" w:eastAsiaTheme="majorEastAsia" w:hAnsiTheme="majorEastAsia"/>
              </w:rPr>
            </w:pPr>
            <w:r w:rsidRPr="00D77374">
              <w:rPr>
                <w:rFonts w:asciiTheme="majorEastAsia" w:eastAsiaTheme="majorEastAsia" w:hAnsiTheme="majorEastAsia" w:cs="HGPｺﾞｼｯｸM"/>
              </w:rPr>
              <w:t xml:space="preserve">執行権限を委託先の自治体に譲り渡す制度 </w:t>
            </w:r>
          </w:p>
        </w:tc>
      </w:tr>
      <w:tr w:rsidR="0088588A" w:rsidTr="005D4337">
        <w:trPr>
          <w:trHeight w:val="370"/>
          <w:jc w:val="center"/>
        </w:trPr>
        <w:tc>
          <w:tcPr>
            <w:tcW w:w="3201" w:type="dxa"/>
            <w:vMerge/>
            <w:tcBorders>
              <w:bottom w:val="single" w:sz="8" w:space="0" w:color="000000" w:themeColor="text1"/>
            </w:tcBorders>
            <w:shd w:val="clear" w:color="auto" w:fill="auto"/>
          </w:tcPr>
          <w:p w:rsidR="0088588A" w:rsidRPr="00D77374" w:rsidRDefault="0088588A" w:rsidP="00324D1A">
            <w:pPr>
              <w:rPr>
                <w:rFonts w:asciiTheme="majorEastAsia" w:eastAsiaTheme="majorEastAsia" w:hAnsiTheme="majorEastAsia"/>
              </w:rPr>
            </w:pPr>
          </w:p>
        </w:tc>
        <w:tc>
          <w:tcPr>
            <w:tcW w:w="993" w:type="dxa"/>
          </w:tcPr>
          <w:p w:rsidR="0088588A" w:rsidRPr="00D77374" w:rsidRDefault="0088588A" w:rsidP="00324D1A">
            <w:pPr>
              <w:spacing w:line="259" w:lineRule="auto"/>
              <w:jc w:val="center"/>
              <w:rPr>
                <w:rFonts w:asciiTheme="majorEastAsia" w:eastAsiaTheme="majorEastAsia" w:hAnsiTheme="majorEastAsia"/>
              </w:rPr>
            </w:pPr>
            <w:r w:rsidRPr="00D77374">
              <w:rPr>
                <w:rFonts w:asciiTheme="majorEastAsia" w:eastAsiaTheme="majorEastAsia" w:hAnsiTheme="majorEastAsia" w:cs="HGPｺﾞｼｯｸM"/>
              </w:rPr>
              <w:t>特 徴</w:t>
            </w:r>
          </w:p>
        </w:tc>
        <w:tc>
          <w:tcPr>
            <w:tcW w:w="4310" w:type="dxa"/>
          </w:tcPr>
          <w:p w:rsidR="0088588A" w:rsidRPr="00D77374" w:rsidRDefault="0088588A" w:rsidP="00324D1A">
            <w:pPr>
              <w:spacing w:line="259" w:lineRule="auto"/>
              <w:rPr>
                <w:rFonts w:asciiTheme="majorEastAsia" w:eastAsiaTheme="majorEastAsia" w:hAnsiTheme="majorEastAsia"/>
              </w:rPr>
            </w:pPr>
            <w:r w:rsidRPr="00D77374">
              <w:rPr>
                <w:rFonts w:asciiTheme="majorEastAsia" w:eastAsiaTheme="majorEastAsia" w:hAnsiTheme="majorEastAsia" w:cs="HGPｺﾞｼｯｸM"/>
              </w:rPr>
              <w:t xml:space="preserve">技術職員不足の自治体への全面関与 </w:t>
            </w:r>
          </w:p>
        </w:tc>
      </w:tr>
      <w:tr w:rsidR="0088588A" w:rsidTr="005D4337">
        <w:trPr>
          <w:trHeight w:val="569"/>
          <w:jc w:val="center"/>
        </w:trPr>
        <w:tc>
          <w:tcPr>
            <w:tcW w:w="3201" w:type="dxa"/>
            <w:vMerge w:val="restart"/>
            <w:shd w:val="clear" w:color="auto" w:fill="auto"/>
            <w:vAlign w:val="center"/>
          </w:tcPr>
          <w:p w:rsidR="0088588A" w:rsidRPr="00D77374" w:rsidRDefault="0088588A" w:rsidP="00324D1A">
            <w:pPr>
              <w:jc w:val="center"/>
              <w:rPr>
                <w:rFonts w:asciiTheme="majorEastAsia" w:eastAsiaTheme="majorEastAsia" w:hAnsiTheme="majorEastAsia"/>
              </w:rPr>
            </w:pPr>
            <w:r w:rsidRPr="00D77374">
              <w:rPr>
                <w:rFonts w:asciiTheme="majorEastAsia" w:eastAsiaTheme="majorEastAsia" w:hAnsiTheme="majorEastAsia" w:cs="HGPｺﾞｼｯｸM"/>
              </w:rPr>
              <w:t xml:space="preserve">事務の代替執行 </w:t>
            </w:r>
          </w:p>
          <w:p w:rsidR="0088588A" w:rsidRPr="00D77374" w:rsidRDefault="0088588A" w:rsidP="00324D1A">
            <w:pPr>
              <w:rPr>
                <w:rFonts w:asciiTheme="majorEastAsia" w:eastAsiaTheme="majorEastAsia" w:hAnsiTheme="majorEastAsia"/>
              </w:rPr>
            </w:pPr>
            <w:r w:rsidRPr="00D77374">
              <w:rPr>
                <w:rFonts w:asciiTheme="majorEastAsia" w:eastAsiaTheme="majorEastAsia" w:hAnsiTheme="majorEastAsia" w:cs="HGPｺﾞｼｯｸM"/>
              </w:rPr>
              <w:t>(地方自治法</w:t>
            </w:r>
            <w:r w:rsidR="00190231" w:rsidRPr="00D77374">
              <w:rPr>
                <w:rFonts w:asciiTheme="majorEastAsia" w:eastAsiaTheme="majorEastAsia" w:hAnsiTheme="majorEastAsia" w:cs="HGPｺﾞｼｯｸM" w:hint="eastAsia"/>
              </w:rPr>
              <w:t>第</w:t>
            </w:r>
            <w:r w:rsidRPr="00D77374">
              <w:rPr>
                <w:rFonts w:asciiTheme="majorEastAsia" w:eastAsiaTheme="majorEastAsia" w:hAnsiTheme="majorEastAsia" w:cs="HGPｺﾞｼｯｸM"/>
              </w:rPr>
              <w:t xml:space="preserve">252条の16の2) </w:t>
            </w:r>
          </w:p>
        </w:tc>
        <w:tc>
          <w:tcPr>
            <w:tcW w:w="993" w:type="dxa"/>
            <w:vAlign w:val="center"/>
          </w:tcPr>
          <w:p w:rsidR="0088588A" w:rsidRPr="00D77374" w:rsidRDefault="0088588A" w:rsidP="00324D1A">
            <w:pPr>
              <w:spacing w:line="259" w:lineRule="auto"/>
              <w:jc w:val="center"/>
              <w:rPr>
                <w:rFonts w:asciiTheme="majorEastAsia" w:eastAsiaTheme="majorEastAsia" w:hAnsiTheme="majorEastAsia"/>
              </w:rPr>
            </w:pPr>
            <w:r w:rsidRPr="00D77374">
              <w:rPr>
                <w:rFonts w:asciiTheme="majorEastAsia" w:eastAsiaTheme="majorEastAsia" w:hAnsiTheme="majorEastAsia" w:cs="HGPｺﾞｼｯｸM"/>
              </w:rPr>
              <w:t>内 容</w:t>
            </w:r>
          </w:p>
        </w:tc>
        <w:tc>
          <w:tcPr>
            <w:tcW w:w="4310" w:type="dxa"/>
          </w:tcPr>
          <w:p w:rsidR="0088588A" w:rsidRPr="00D77374" w:rsidRDefault="0088588A" w:rsidP="00324D1A">
            <w:pPr>
              <w:rPr>
                <w:rFonts w:asciiTheme="majorEastAsia" w:eastAsiaTheme="majorEastAsia" w:hAnsiTheme="majorEastAsia"/>
              </w:rPr>
            </w:pPr>
            <w:r w:rsidRPr="00D77374">
              <w:rPr>
                <w:rFonts w:asciiTheme="majorEastAsia" w:eastAsiaTheme="majorEastAsia" w:hAnsiTheme="majorEastAsia" w:cs="HGPｺﾞｼｯｸM"/>
              </w:rPr>
              <w:t xml:space="preserve">執行権限を保持したまま執行の代行のみを委託する制度 </w:t>
            </w:r>
          </w:p>
        </w:tc>
      </w:tr>
      <w:tr w:rsidR="0088588A" w:rsidTr="005D4337">
        <w:trPr>
          <w:trHeight w:val="737"/>
          <w:jc w:val="center"/>
        </w:trPr>
        <w:tc>
          <w:tcPr>
            <w:tcW w:w="3201" w:type="dxa"/>
            <w:vMerge/>
            <w:shd w:val="clear" w:color="auto" w:fill="auto"/>
          </w:tcPr>
          <w:p w:rsidR="0088588A" w:rsidRPr="00D77374" w:rsidRDefault="0088588A" w:rsidP="00324D1A">
            <w:pPr>
              <w:spacing w:line="259" w:lineRule="auto"/>
              <w:rPr>
                <w:rFonts w:asciiTheme="majorEastAsia" w:eastAsiaTheme="majorEastAsia" w:hAnsiTheme="majorEastAsia"/>
              </w:rPr>
            </w:pPr>
          </w:p>
        </w:tc>
        <w:tc>
          <w:tcPr>
            <w:tcW w:w="993" w:type="dxa"/>
            <w:vAlign w:val="center"/>
          </w:tcPr>
          <w:p w:rsidR="0088588A" w:rsidRPr="00D77374" w:rsidRDefault="0088588A" w:rsidP="00324D1A">
            <w:pPr>
              <w:spacing w:line="259" w:lineRule="auto"/>
              <w:jc w:val="center"/>
              <w:rPr>
                <w:rFonts w:asciiTheme="majorEastAsia" w:eastAsiaTheme="majorEastAsia" w:hAnsiTheme="majorEastAsia"/>
              </w:rPr>
            </w:pPr>
            <w:r w:rsidRPr="00D77374">
              <w:rPr>
                <w:rFonts w:asciiTheme="majorEastAsia" w:eastAsiaTheme="majorEastAsia" w:hAnsiTheme="majorEastAsia" w:cs="HGPｺﾞｼｯｸM"/>
              </w:rPr>
              <w:t>特 徴</w:t>
            </w:r>
          </w:p>
        </w:tc>
        <w:tc>
          <w:tcPr>
            <w:tcW w:w="4310" w:type="dxa"/>
          </w:tcPr>
          <w:p w:rsidR="00190231" w:rsidRPr="00D77374" w:rsidRDefault="0088588A" w:rsidP="00324D1A">
            <w:pPr>
              <w:rPr>
                <w:rFonts w:asciiTheme="majorEastAsia" w:eastAsiaTheme="majorEastAsia" w:hAnsiTheme="majorEastAsia" w:cs="HGPｺﾞｼｯｸM"/>
              </w:rPr>
            </w:pPr>
            <w:r w:rsidRPr="00D77374">
              <w:rPr>
                <w:rFonts w:asciiTheme="majorEastAsia" w:eastAsiaTheme="majorEastAsia" w:hAnsiTheme="majorEastAsia" w:cs="HGPｺﾞｼｯｸM"/>
              </w:rPr>
              <w:t xml:space="preserve">執行権限の譲渡を伴わない </w:t>
            </w:r>
          </w:p>
          <w:p w:rsidR="0088588A" w:rsidRPr="00D77374" w:rsidRDefault="0088588A" w:rsidP="00324D1A">
            <w:pPr>
              <w:rPr>
                <w:rFonts w:asciiTheme="majorEastAsia" w:eastAsiaTheme="majorEastAsia" w:hAnsiTheme="majorEastAsia"/>
              </w:rPr>
            </w:pPr>
            <w:r w:rsidRPr="00D77374">
              <w:rPr>
                <w:rFonts w:asciiTheme="majorEastAsia" w:eastAsiaTheme="majorEastAsia" w:hAnsiTheme="majorEastAsia" w:cs="HGPｺﾞｼｯｸM"/>
              </w:rPr>
              <w:t xml:space="preserve">（執行による責任は求めた自治体にある） </w:t>
            </w:r>
          </w:p>
        </w:tc>
      </w:tr>
    </w:tbl>
    <w:p w:rsidR="0088588A" w:rsidRDefault="0088588A" w:rsidP="004C6C6D"/>
    <w:p w:rsidR="005D4337" w:rsidRPr="006F33C4" w:rsidRDefault="006F33C4" w:rsidP="006F33C4">
      <w:pPr>
        <w:jc w:val="center"/>
      </w:pPr>
      <w:r>
        <w:rPr>
          <w:rFonts w:asciiTheme="majorEastAsia" w:eastAsiaTheme="majorEastAsia" w:hAnsiTheme="majorEastAsia" w:cs="ＭＳ ゴシック" w:hint="eastAsia"/>
          <w:b/>
          <w:color w:val="00B050"/>
          <w:kern w:val="0"/>
          <w:sz w:val="22"/>
        </w:rPr>
        <w:t>図</w:t>
      </w:r>
      <w:r>
        <w:rPr>
          <w:rFonts w:asciiTheme="majorEastAsia" w:eastAsiaTheme="majorEastAsia" w:hAnsiTheme="majorEastAsia" w:hint="eastAsia"/>
          <w:b/>
          <w:color w:val="00B050"/>
          <w:sz w:val="22"/>
        </w:rPr>
        <w:t>2</w:t>
      </w:r>
      <w:r>
        <w:rPr>
          <w:rFonts w:asciiTheme="majorEastAsia" w:eastAsiaTheme="majorEastAsia" w:hAnsiTheme="majorEastAsia" w:cs="ＭＳ ゴシック" w:hint="eastAsia"/>
          <w:b/>
          <w:color w:val="00B050"/>
          <w:kern w:val="0"/>
          <w:sz w:val="22"/>
        </w:rPr>
        <w:t>-1-</w:t>
      </w:r>
      <w:r>
        <w:rPr>
          <w:rFonts w:asciiTheme="majorEastAsia" w:eastAsiaTheme="majorEastAsia" w:hAnsiTheme="majorEastAsia" w:hint="eastAsia"/>
          <w:b/>
          <w:color w:val="00B050"/>
          <w:sz w:val="22"/>
        </w:rPr>
        <w:t>4</w:t>
      </w:r>
      <w:r>
        <w:rPr>
          <w:rFonts w:asciiTheme="majorEastAsia" w:eastAsiaTheme="majorEastAsia" w:hAnsiTheme="majorEastAsia" w:cs="ＭＳ ゴシック" w:hint="eastAsia"/>
          <w:b/>
          <w:color w:val="00B050"/>
          <w:kern w:val="0"/>
          <w:sz w:val="22"/>
        </w:rPr>
        <w:t>-</w:t>
      </w:r>
      <w:r>
        <w:rPr>
          <w:rFonts w:asciiTheme="majorEastAsia" w:eastAsiaTheme="majorEastAsia" w:hAnsiTheme="majorEastAsia" w:hint="eastAsia"/>
          <w:b/>
          <w:color w:val="00B050"/>
          <w:sz w:val="22"/>
        </w:rPr>
        <w:t>2　事務の委託の流れ（例）</w:t>
      </w:r>
    </w:p>
    <w:p w:rsidR="0088588A" w:rsidRDefault="005D4337" w:rsidP="004C6C6D">
      <w:r>
        <w:rPr>
          <w:rFonts w:ascii="Calibri" w:eastAsia="Calibri" w:hAnsi="Calibri" w:cs="Calibri"/>
          <w:noProof/>
          <w:sz w:val="22"/>
        </w:rPr>
        <mc:AlternateContent>
          <mc:Choice Requires="wpg">
            <w:drawing>
              <wp:inline distT="0" distB="0" distL="0" distR="0" wp14:anchorId="4E1EBE41" wp14:editId="0C75A7A5">
                <wp:extent cx="5028438" cy="1927118"/>
                <wp:effectExtent l="0" t="0" r="20320" b="0"/>
                <wp:docPr id="179310" name="Group 179310"/>
                <wp:cNvGraphicFramePr/>
                <a:graphic xmlns:a="http://schemas.openxmlformats.org/drawingml/2006/main">
                  <a:graphicData uri="http://schemas.microsoft.com/office/word/2010/wordprocessingGroup">
                    <wpg:wgp>
                      <wpg:cNvGrpSpPr/>
                      <wpg:grpSpPr>
                        <a:xfrm>
                          <a:off x="0" y="0"/>
                          <a:ext cx="5028438" cy="1927118"/>
                          <a:chOff x="0" y="0"/>
                          <a:chExt cx="5028438" cy="2123762"/>
                        </a:xfrm>
                      </wpg:grpSpPr>
                      <wps:wsp>
                        <wps:cNvPr id="6425" name="Rectangle 6425"/>
                        <wps:cNvSpPr/>
                        <wps:spPr>
                          <a:xfrm>
                            <a:off x="0" y="1667619"/>
                            <a:ext cx="581531" cy="169562"/>
                          </a:xfrm>
                          <a:prstGeom prst="rect">
                            <a:avLst/>
                          </a:prstGeom>
                          <a:ln>
                            <a:noFill/>
                          </a:ln>
                        </wps:spPr>
                        <wps:txbx>
                          <w:txbxContent>
                            <w:p w:rsidR="005C4B2E" w:rsidRDefault="005C4B2E" w:rsidP="005D4337">
                              <w:pPr>
                                <w:spacing w:after="160" w:line="259" w:lineRule="auto"/>
                              </w:pPr>
                              <w:r>
                                <w:rPr>
                                  <w:rFonts w:ascii="Century" w:eastAsia="Century" w:hAnsi="Century" w:cs="Century"/>
                                </w:rPr>
                                <w:t xml:space="preserve">       </w:t>
                              </w:r>
                            </w:p>
                          </w:txbxContent>
                        </wps:txbx>
                        <wps:bodyPr horzOverflow="overflow" vert="horz" lIns="0" tIns="0" rIns="0" bIns="0" rtlCol="0">
                          <a:noAutofit/>
                        </wps:bodyPr>
                      </wps:wsp>
                      <wps:wsp>
                        <wps:cNvPr id="6430" name="Shape 6430"/>
                        <wps:cNvSpPr/>
                        <wps:spPr>
                          <a:xfrm>
                            <a:off x="361188" y="0"/>
                            <a:ext cx="323850" cy="1539240"/>
                          </a:xfrm>
                          <a:custGeom>
                            <a:avLst/>
                            <a:gdLst/>
                            <a:ahLst/>
                            <a:cxnLst/>
                            <a:rect l="0" t="0" r="0" b="0"/>
                            <a:pathLst>
                              <a:path w="323850" h="1539240">
                                <a:moveTo>
                                  <a:pt x="54102" y="0"/>
                                </a:moveTo>
                                <a:lnTo>
                                  <a:pt x="270510" y="0"/>
                                </a:lnTo>
                                <a:cubicBezTo>
                                  <a:pt x="300228" y="0"/>
                                  <a:pt x="323850" y="24384"/>
                                  <a:pt x="323850" y="54102"/>
                                </a:cubicBezTo>
                                <a:lnTo>
                                  <a:pt x="323850" y="1485138"/>
                                </a:lnTo>
                                <a:cubicBezTo>
                                  <a:pt x="323850" y="1514856"/>
                                  <a:pt x="300228" y="1539240"/>
                                  <a:pt x="270510" y="1539240"/>
                                </a:cubicBezTo>
                                <a:lnTo>
                                  <a:pt x="54102" y="1539240"/>
                                </a:lnTo>
                                <a:cubicBezTo>
                                  <a:pt x="24384" y="1539240"/>
                                  <a:pt x="0" y="1514856"/>
                                  <a:pt x="0" y="1485138"/>
                                </a:cubicBezTo>
                                <a:lnTo>
                                  <a:pt x="0" y="54102"/>
                                </a:lnTo>
                                <a:cubicBezTo>
                                  <a:pt x="0" y="24384"/>
                                  <a:pt x="24384" y="0"/>
                                  <a:pt x="54102" y="0"/>
                                </a:cubicBezTo>
                                <a:close/>
                              </a:path>
                            </a:pathLst>
                          </a:custGeom>
                          <a:ln w="0" cap="flat">
                            <a:miter lim="100000"/>
                          </a:ln>
                        </wps:spPr>
                        <wps:style>
                          <a:lnRef idx="0">
                            <a:srgbClr val="000000">
                              <a:alpha val="0"/>
                            </a:srgbClr>
                          </a:lnRef>
                          <a:fillRef idx="1">
                            <a:srgbClr val="EAF1DD"/>
                          </a:fillRef>
                          <a:effectRef idx="0">
                            <a:scrgbClr r="0" g="0" b="0"/>
                          </a:effectRef>
                          <a:fontRef idx="none"/>
                        </wps:style>
                        <wps:bodyPr/>
                      </wps:wsp>
                      <wps:wsp>
                        <wps:cNvPr id="6431" name="Shape 6431"/>
                        <wps:cNvSpPr/>
                        <wps:spPr>
                          <a:xfrm>
                            <a:off x="361188"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70510" y="1539240"/>
                                </a:lnTo>
                                <a:cubicBezTo>
                                  <a:pt x="300228" y="1539240"/>
                                  <a:pt x="323850" y="1514856"/>
                                  <a:pt x="323850" y="1485138"/>
                                </a:cubicBezTo>
                                <a:lnTo>
                                  <a:pt x="323850" y="54102"/>
                                </a:lnTo>
                                <a:cubicBezTo>
                                  <a:pt x="323850" y="24384"/>
                                  <a:pt x="300228" y="0"/>
                                  <a:pt x="270510"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32" name="Rectangle 6432"/>
                        <wps:cNvSpPr/>
                        <wps:spPr>
                          <a:xfrm>
                            <a:off x="425628" y="66460"/>
                            <a:ext cx="218598" cy="1708926"/>
                          </a:xfrm>
                          <a:prstGeom prst="rect">
                            <a:avLst/>
                          </a:prstGeom>
                          <a:ln>
                            <a:noFill/>
                          </a:ln>
                        </wps:spPr>
                        <wps:txbx>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事務の委託の意向確認</w:t>
                              </w:r>
                            </w:p>
                          </w:txbxContent>
                        </wps:txbx>
                        <wps:bodyPr horzOverflow="overflow" vert="eaVert" lIns="0" tIns="0" rIns="0" bIns="0" rtlCol="0">
                          <a:noAutofit/>
                        </wps:bodyPr>
                      </wps:wsp>
                      <wps:wsp>
                        <wps:cNvPr id="6433" name="Rectangle 6433"/>
                        <wps:cNvSpPr/>
                        <wps:spPr>
                          <a:xfrm rot="5399999">
                            <a:off x="413957" y="1367444"/>
                            <a:ext cx="177356" cy="177356"/>
                          </a:xfrm>
                          <a:prstGeom prst="rect">
                            <a:avLst/>
                          </a:prstGeom>
                          <a:ln>
                            <a:noFill/>
                          </a:ln>
                        </wps:spPr>
                        <wps:txbx>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34" name="Shape 6434"/>
                        <wps:cNvSpPr/>
                        <wps:spPr>
                          <a:xfrm>
                            <a:off x="776478" y="54102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35" name="Shape 6435"/>
                        <wps:cNvSpPr/>
                        <wps:spPr>
                          <a:xfrm>
                            <a:off x="776478" y="54102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36" name="Shape 6436"/>
                        <wps:cNvSpPr/>
                        <wps:spPr>
                          <a:xfrm>
                            <a:off x="982218" y="0"/>
                            <a:ext cx="323850" cy="1539240"/>
                          </a:xfrm>
                          <a:custGeom>
                            <a:avLst/>
                            <a:gdLst/>
                            <a:ahLst/>
                            <a:cxnLst/>
                            <a:rect l="0" t="0" r="0" b="0"/>
                            <a:pathLst>
                              <a:path w="323850" h="1539240">
                                <a:moveTo>
                                  <a:pt x="53340" y="0"/>
                                </a:moveTo>
                                <a:lnTo>
                                  <a:pt x="269748" y="0"/>
                                </a:lnTo>
                                <a:cubicBezTo>
                                  <a:pt x="299466" y="0"/>
                                  <a:pt x="323850" y="24384"/>
                                  <a:pt x="323850" y="54102"/>
                                </a:cubicBezTo>
                                <a:lnTo>
                                  <a:pt x="323850" y="1485138"/>
                                </a:lnTo>
                                <a:cubicBezTo>
                                  <a:pt x="323850" y="1514856"/>
                                  <a:pt x="299466" y="1539240"/>
                                  <a:pt x="269748" y="1539240"/>
                                </a:cubicBezTo>
                                <a:lnTo>
                                  <a:pt x="53340" y="1539240"/>
                                </a:lnTo>
                                <a:cubicBezTo>
                                  <a:pt x="23622" y="1539240"/>
                                  <a:pt x="0" y="1514856"/>
                                  <a:pt x="0" y="1485138"/>
                                </a:cubicBezTo>
                                <a:lnTo>
                                  <a:pt x="0" y="54102"/>
                                </a:lnTo>
                                <a:cubicBezTo>
                                  <a:pt x="0" y="24384"/>
                                  <a:pt x="23622" y="0"/>
                                  <a:pt x="53340" y="0"/>
                                </a:cubicBezTo>
                                <a:close/>
                              </a:path>
                            </a:pathLst>
                          </a:custGeom>
                          <a:ln w="0" cap="rnd">
                            <a:round/>
                          </a:ln>
                        </wps:spPr>
                        <wps:style>
                          <a:lnRef idx="0">
                            <a:srgbClr val="000000">
                              <a:alpha val="0"/>
                            </a:srgbClr>
                          </a:lnRef>
                          <a:fillRef idx="1">
                            <a:srgbClr val="FFFFCC"/>
                          </a:fillRef>
                          <a:effectRef idx="0">
                            <a:scrgbClr r="0" g="0" b="0"/>
                          </a:effectRef>
                          <a:fontRef idx="none"/>
                        </wps:style>
                        <wps:bodyPr/>
                      </wps:wsp>
                      <wps:wsp>
                        <wps:cNvPr id="6437" name="Shape 6437"/>
                        <wps:cNvSpPr/>
                        <wps:spPr>
                          <a:xfrm>
                            <a:off x="982218" y="0"/>
                            <a:ext cx="323850" cy="1539240"/>
                          </a:xfrm>
                          <a:custGeom>
                            <a:avLst/>
                            <a:gdLst/>
                            <a:ahLst/>
                            <a:cxnLst/>
                            <a:rect l="0" t="0" r="0" b="0"/>
                            <a:pathLst>
                              <a:path w="323850" h="1539240">
                                <a:moveTo>
                                  <a:pt x="53340" y="0"/>
                                </a:moveTo>
                                <a:cubicBezTo>
                                  <a:pt x="23622" y="0"/>
                                  <a:pt x="0" y="24384"/>
                                  <a:pt x="0" y="54102"/>
                                </a:cubicBezTo>
                                <a:lnTo>
                                  <a:pt x="0" y="1485138"/>
                                </a:lnTo>
                                <a:cubicBezTo>
                                  <a:pt x="0" y="1514856"/>
                                  <a:pt x="23622" y="1539240"/>
                                  <a:pt x="53340" y="1539240"/>
                                </a:cubicBezTo>
                                <a:lnTo>
                                  <a:pt x="269748" y="1539240"/>
                                </a:lnTo>
                                <a:cubicBezTo>
                                  <a:pt x="299466" y="1539240"/>
                                  <a:pt x="323850" y="1514856"/>
                                  <a:pt x="323850" y="1485138"/>
                                </a:cubicBezTo>
                                <a:lnTo>
                                  <a:pt x="323850" y="54102"/>
                                </a:lnTo>
                                <a:cubicBezTo>
                                  <a:pt x="323850" y="24384"/>
                                  <a:pt x="299466" y="0"/>
                                  <a:pt x="269748" y="0"/>
                                </a:cubicBezTo>
                                <a:close/>
                              </a:path>
                            </a:pathLst>
                          </a:custGeom>
                          <a:ln w="19050" cap="rnd" cmpd="sng">
                            <a:solidFill>
                              <a:srgbClr val="7F7F7F">
                                <a:shade val="95000"/>
                                <a:satMod val="105000"/>
                              </a:srgbClr>
                            </a:solidFill>
                            <a:prstDash val="dash"/>
                            <a:round/>
                          </a:ln>
                        </wps:spPr>
                        <wps:style>
                          <a:lnRef idx="1">
                            <a:srgbClr val="7F7F7F"/>
                          </a:lnRef>
                          <a:fillRef idx="0">
                            <a:srgbClr val="000000">
                              <a:alpha val="0"/>
                            </a:srgbClr>
                          </a:fillRef>
                          <a:effectRef idx="0">
                            <a:scrgbClr r="0" g="0" b="0"/>
                          </a:effectRef>
                          <a:fontRef idx="none"/>
                        </wps:style>
                        <wps:bodyPr/>
                      </wps:wsp>
                      <wps:wsp>
                        <wps:cNvPr id="6438" name="Rectangle 6438"/>
                        <wps:cNvSpPr/>
                        <wps:spPr>
                          <a:xfrm>
                            <a:off x="1064206" y="190703"/>
                            <a:ext cx="218571" cy="1354090"/>
                          </a:xfrm>
                          <a:prstGeom prst="rect">
                            <a:avLst/>
                          </a:prstGeom>
                          <a:ln>
                            <a:noFill/>
                          </a:ln>
                        </wps:spPr>
                        <wps:txbx>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事務の委託の依頼</w:t>
                              </w:r>
                            </w:p>
                          </w:txbxContent>
                        </wps:txbx>
                        <wps:bodyPr horzOverflow="overflow" vert="eaVert" lIns="0" tIns="0" rIns="0" bIns="0" rtlCol="0">
                          <a:noAutofit/>
                        </wps:bodyPr>
                      </wps:wsp>
                      <wps:wsp>
                        <wps:cNvPr id="6439" name="Rectangle 6439"/>
                        <wps:cNvSpPr/>
                        <wps:spPr>
                          <a:xfrm rot="5399999">
                            <a:off x="1034986" y="1234094"/>
                            <a:ext cx="177356" cy="177356"/>
                          </a:xfrm>
                          <a:prstGeom prst="rect">
                            <a:avLst/>
                          </a:prstGeom>
                          <a:ln>
                            <a:noFill/>
                          </a:ln>
                        </wps:spPr>
                        <wps:txbx>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40" name="Shape 6440"/>
                        <wps:cNvSpPr/>
                        <wps:spPr>
                          <a:xfrm>
                            <a:off x="1602486" y="0"/>
                            <a:ext cx="323850" cy="1539240"/>
                          </a:xfrm>
                          <a:custGeom>
                            <a:avLst/>
                            <a:gdLst/>
                            <a:ahLst/>
                            <a:cxnLst/>
                            <a:rect l="0" t="0" r="0" b="0"/>
                            <a:pathLst>
                              <a:path w="323850" h="1539240">
                                <a:moveTo>
                                  <a:pt x="54102" y="0"/>
                                </a:moveTo>
                                <a:lnTo>
                                  <a:pt x="269748" y="0"/>
                                </a:lnTo>
                                <a:cubicBezTo>
                                  <a:pt x="299466" y="0"/>
                                  <a:pt x="323850" y="24384"/>
                                  <a:pt x="323850" y="54102"/>
                                </a:cubicBezTo>
                                <a:lnTo>
                                  <a:pt x="323850" y="1485138"/>
                                </a:lnTo>
                                <a:cubicBezTo>
                                  <a:pt x="323850" y="1514856"/>
                                  <a:pt x="299466" y="1539240"/>
                                  <a:pt x="269748" y="1539240"/>
                                </a:cubicBezTo>
                                <a:lnTo>
                                  <a:pt x="54102" y="1539240"/>
                                </a:lnTo>
                                <a:cubicBezTo>
                                  <a:pt x="24384" y="1539240"/>
                                  <a:pt x="0" y="1514856"/>
                                  <a:pt x="0" y="1485138"/>
                                </a:cubicBezTo>
                                <a:lnTo>
                                  <a:pt x="0" y="54102"/>
                                </a:lnTo>
                                <a:cubicBezTo>
                                  <a:pt x="0" y="24384"/>
                                  <a:pt x="24384" y="0"/>
                                  <a:pt x="54102" y="0"/>
                                </a:cubicBezTo>
                                <a:close/>
                              </a:path>
                            </a:pathLst>
                          </a:custGeom>
                          <a:ln w="19050" cap="rnd">
                            <a:solidFill>
                              <a:srgbClr val="7F7F7F">
                                <a:shade val="95000"/>
                                <a:satMod val="105000"/>
                              </a:srgbClr>
                            </a:solidFill>
                            <a:round/>
                          </a:ln>
                        </wps:spPr>
                        <wps:style>
                          <a:lnRef idx="0">
                            <a:srgbClr val="000000">
                              <a:alpha val="0"/>
                            </a:srgbClr>
                          </a:lnRef>
                          <a:fillRef idx="1">
                            <a:srgbClr val="DEEAF6"/>
                          </a:fillRef>
                          <a:effectRef idx="0">
                            <a:scrgbClr r="0" g="0" b="0"/>
                          </a:effectRef>
                          <a:fontRef idx="none"/>
                        </wps:style>
                        <wps:bodyPr/>
                      </wps:wsp>
                      <wps:wsp>
                        <wps:cNvPr id="6441" name="Shape 6441"/>
                        <wps:cNvSpPr/>
                        <wps:spPr>
                          <a:xfrm>
                            <a:off x="1602486"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69748" y="1539240"/>
                                </a:lnTo>
                                <a:cubicBezTo>
                                  <a:pt x="299466" y="1539240"/>
                                  <a:pt x="323850" y="1514856"/>
                                  <a:pt x="323850" y="1485138"/>
                                </a:cubicBezTo>
                                <a:lnTo>
                                  <a:pt x="323850" y="54102"/>
                                </a:lnTo>
                                <a:cubicBezTo>
                                  <a:pt x="323850" y="24384"/>
                                  <a:pt x="299466" y="0"/>
                                  <a:pt x="269748"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42" name="Rectangle 6442"/>
                        <wps:cNvSpPr/>
                        <wps:spPr>
                          <a:xfrm>
                            <a:off x="1661746" y="199810"/>
                            <a:ext cx="235376" cy="1354268"/>
                          </a:xfrm>
                          <a:prstGeom prst="rect">
                            <a:avLst/>
                          </a:prstGeom>
                          <a:ln>
                            <a:noFill/>
                          </a:ln>
                        </wps:spPr>
                        <wps:txbx>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事務の委託の受託</w:t>
                              </w:r>
                            </w:p>
                          </w:txbxContent>
                        </wps:txbx>
                        <wps:bodyPr horzOverflow="overflow" vert="eaVert" lIns="0" tIns="0" rIns="0" bIns="0" rtlCol="0">
                          <a:noAutofit/>
                        </wps:bodyPr>
                      </wps:wsp>
                      <wps:wsp>
                        <wps:cNvPr id="6443" name="Rectangle 6443"/>
                        <wps:cNvSpPr/>
                        <wps:spPr>
                          <a:xfrm rot="5399999">
                            <a:off x="1655255" y="1234094"/>
                            <a:ext cx="177356" cy="177356"/>
                          </a:xfrm>
                          <a:prstGeom prst="rect">
                            <a:avLst/>
                          </a:prstGeom>
                          <a:ln>
                            <a:noFill/>
                          </a:ln>
                        </wps:spPr>
                        <wps:txbx>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44" name="Shape 6444"/>
                        <wps:cNvSpPr/>
                        <wps:spPr>
                          <a:xfrm>
                            <a:off x="1396746" y="54102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45" name="Shape 6445"/>
                        <wps:cNvSpPr/>
                        <wps:spPr>
                          <a:xfrm>
                            <a:off x="1396746" y="54102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46" name="Shape 6446"/>
                        <wps:cNvSpPr/>
                        <wps:spPr>
                          <a:xfrm>
                            <a:off x="2222754" y="0"/>
                            <a:ext cx="323850" cy="1539240"/>
                          </a:xfrm>
                          <a:custGeom>
                            <a:avLst/>
                            <a:gdLst/>
                            <a:ahLst/>
                            <a:cxnLst/>
                            <a:rect l="0" t="0" r="0" b="0"/>
                            <a:pathLst>
                              <a:path w="323850" h="1539240">
                                <a:moveTo>
                                  <a:pt x="54102" y="0"/>
                                </a:moveTo>
                                <a:lnTo>
                                  <a:pt x="269748" y="0"/>
                                </a:lnTo>
                                <a:cubicBezTo>
                                  <a:pt x="299466" y="0"/>
                                  <a:pt x="323850" y="24384"/>
                                  <a:pt x="323850" y="54102"/>
                                </a:cubicBezTo>
                                <a:lnTo>
                                  <a:pt x="323850" y="1485138"/>
                                </a:lnTo>
                                <a:cubicBezTo>
                                  <a:pt x="323850" y="1514856"/>
                                  <a:pt x="299466" y="1539240"/>
                                  <a:pt x="269748" y="1539240"/>
                                </a:cubicBezTo>
                                <a:lnTo>
                                  <a:pt x="54102" y="1539240"/>
                                </a:lnTo>
                                <a:cubicBezTo>
                                  <a:pt x="24384" y="1539240"/>
                                  <a:pt x="0" y="1514856"/>
                                  <a:pt x="0" y="1485138"/>
                                </a:cubicBezTo>
                                <a:lnTo>
                                  <a:pt x="0" y="54102"/>
                                </a:lnTo>
                                <a:cubicBezTo>
                                  <a:pt x="0" y="24384"/>
                                  <a:pt x="24384" y="0"/>
                                  <a:pt x="54102" y="0"/>
                                </a:cubicBezTo>
                                <a:close/>
                              </a:path>
                            </a:pathLst>
                          </a:custGeom>
                          <a:ln w="0" cap="rnd">
                            <a:round/>
                          </a:ln>
                        </wps:spPr>
                        <wps:style>
                          <a:lnRef idx="0">
                            <a:srgbClr val="000000">
                              <a:alpha val="0"/>
                            </a:srgbClr>
                          </a:lnRef>
                          <a:fillRef idx="1">
                            <a:srgbClr val="EAF1DD"/>
                          </a:fillRef>
                          <a:effectRef idx="0">
                            <a:scrgbClr r="0" g="0" b="0"/>
                          </a:effectRef>
                          <a:fontRef idx="none"/>
                        </wps:style>
                        <wps:bodyPr/>
                      </wps:wsp>
                      <wps:wsp>
                        <wps:cNvPr id="6447" name="Shape 6447"/>
                        <wps:cNvSpPr/>
                        <wps:spPr>
                          <a:xfrm>
                            <a:off x="2222754"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69748" y="1539240"/>
                                </a:lnTo>
                                <a:cubicBezTo>
                                  <a:pt x="299466" y="1539240"/>
                                  <a:pt x="323850" y="1514856"/>
                                  <a:pt x="323850" y="1485138"/>
                                </a:cubicBezTo>
                                <a:lnTo>
                                  <a:pt x="323850" y="54102"/>
                                </a:lnTo>
                                <a:cubicBezTo>
                                  <a:pt x="323850" y="24384"/>
                                  <a:pt x="299466" y="0"/>
                                  <a:pt x="269748"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48" name="Rectangle 6448"/>
                        <wps:cNvSpPr/>
                        <wps:spPr>
                          <a:xfrm>
                            <a:off x="2275283" y="633651"/>
                            <a:ext cx="218598" cy="353434"/>
                          </a:xfrm>
                          <a:prstGeom prst="rect">
                            <a:avLst/>
                          </a:prstGeom>
                          <a:ln>
                            <a:noFill/>
                          </a:ln>
                        </wps:spPr>
                        <wps:txbx>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議決</w:t>
                              </w:r>
                            </w:p>
                          </w:txbxContent>
                        </wps:txbx>
                        <wps:bodyPr horzOverflow="overflow" vert="eaVert" lIns="0" tIns="0" rIns="0" bIns="0" rtlCol="0">
                          <a:noAutofit/>
                        </wps:bodyPr>
                      </wps:wsp>
                      <wps:wsp>
                        <wps:cNvPr id="6449" name="Rectangle 6449"/>
                        <wps:cNvSpPr/>
                        <wps:spPr>
                          <a:xfrm rot="5399999">
                            <a:off x="2275523" y="858428"/>
                            <a:ext cx="177356" cy="177356"/>
                          </a:xfrm>
                          <a:prstGeom prst="rect">
                            <a:avLst/>
                          </a:prstGeom>
                          <a:ln>
                            <a:noFill/>
                          </a:ln>
                        </wps:spPr>
                        <wps:txbx>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50" name="Shape 6450"/>
                        <wps:cNvSpPr/>
                        <wps:spPr>
                          <a:xfrm>
                            <a:off x="2638044" y="54102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51" name="Shape 6451"/>
                        <wps:cNvSpPr/>
                        <wps:spPr>
                          <a:xfrm>
                            <a:off x="2638044" y="54102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52" name="Shape 6452"/>
                        <wps:cNvSpPr/>
                        <wps:spPr>
                          <a:xfrm>
                            <a:off x="2843022" y="0"/>
                            <a:ext cx="323850" cy="1539240"/>
                          </a:xfrm>
                          <a:custGeom>
                            <a:avLst/>
                            <a:gdLst/>
                            <a:ahLst/>
                            <a:cxnLst/>
                            <a:rect l="0" t="0" r="0" b="0"/>
                            <a:pathLst>
                              <a:path w="323850" h="1539240">
                                <a:moveTo>
                                  <a:pt x="54102" y="0"/>
                                </a:moveTo>
                                <a:lnTo>
                                  <a:pt x="269748" y="0"/>
                                </a:lnTo>
                                <a:cubicBezTo>
                                  <a:pt x="299466" y="0"/>
                                  <a:pt x="323850" y="24384"/>
                                  <a:pt x="323850" y="54102"/>
                                </a:cubicBezTo>
                                <a:lnTo>
                                  <a:pt x="323850" y="1485138"/>
                                </a:lnTo>
                                <a:cubicBezTo>
                                  <a:pt x="323850" y="1514856"/>
                                  <a:pt x="299466" y="1539240"/>
                                  <a:pt x="269748" y="1539240"/>
                                </a:cubicBezTo>
                                <a:lnTo>
                                  <a:pt x="54102" y="1539240"/>
                                </a:lnTo>
                                <a:cubicBezTo>
                                  <a:pt x="24384" y="1539240"/>
                                  <a:pt x="0" y="1514856"/>
                                  <a:pt x="0" y="1485138"/>
                                </a:cubicBezTo>
                                <a:lnTo>
                                  <a:pt x="0" y="54102"/>
                                </a:lnTo>
                                <a:cubicBezTo>
                                  <a:pt x="0" y="24384"/>
                                  <a:pt x="24384" y="0"/>
                                  <a:pt x="54102" y="0"/>
                                </a:cubicBezTo>
                                <a:close/>
                              </a:path>
                            </a:pathLst>
                          </a:custGeom>
                          <a:ln w="0" cap="rnd">
                            <a:round/>
                          </a:ln>
                        </wps:spPr>
                        <wps:style>
                          <a:lnRef idx="0">
                            <a:srgbClr val="000000">
                              <a:alpha val="0"/>
                            </a:srgbClr>
                          </a:lnRef>
                          <a:fillRef idx="1">
                            <a:srgbClr val="E1EED8"/>
                          </a:fillRef>
                          <a:effectRef idx="0">
                            <a:scrgbClr r="0" g="0" b="0"/>
                          </a:effectRef>
                          <a:fontRef idx="none"/>
                        </wps:style>
                        <wps:bodyPr/>
                      </wps:wsp>
                      <wps:wsp>
                        <wps:cNvPr id="6453" name="Shape 6453"/>
                        <wps:cNvSpPr/>
                        <wps:spPr>
                          <a:xfrm>
                            <a:off x="2843022"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69748" y="1539240"/>
                                </a:lnTo>
                                <a:cubicBezTo>
                                  <a:pt x="299466" y="1539240"/>
                                  <a:pt x="323850" y="1514856"/>
                                  <a:pt x="323850" y="1485138"/>
                                </a:cubicBezTo>
                                <a:lnTo>
                                  <a:pt x="323850" y="54102"/>
                                </a:lnTo>
                                <a:cubicBezTo>
                                  <a:pt x="323850" y="24384"/>
                                  <a:pt x="299466" y="0"/>
                                  <a:pt x="269748"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54" name="Rectangle 6454"/>
                        <wps:cNvSpPr/>
                        <wps:spPr>
                          <a:xfrm>
                            <a:off x="2937045" y="633651"/>
                            <a:ext cx="177356" cy="354781"/>
                          </a:xfrm>
                          <a:prstGeom prst="rect">
                            <a:avLst/>
                          </a:prstGeom>
                          <a:ln>
                            <a:noFill/>
                          </a:ln>
                        </wps:spPr>
                        <wps:txbx>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告示</w:t>
                              </w:r>
                            </w:p>
                          </w:txbxContent>
                        </wps:txbx>
                        <wps:bodyPr horzOverflow="overflow" vert="eaVert" lIns="0" tIns="0" rIns="0" bIns="0" rtlCol="0">
                          <a:noAutofit/>
                        </wps:bodyPr>
                      </wps:wsp>
                      <wps:wsp>
                        <wps:cNvPr id="6455" name="Rectangle 6455"/>
                        <wps:cNvSpPr/>
                        <wps:spPr>
                          <a:xfrm rot="5399999">
                            <a:off x="2895791" y="858428"/>
                            <a:ext cx="177356" cy="177356"/>
                          </a:xfrm>
                          <a:prstGeom prst="rect">
                            <a:avLst/>
                          </a:prstGeom>
                          <a:ln>
                            <a:noFill/>
                          </a:ln>
                        </wps:spPr>
                        <wps:txbx>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56" name="Shape 6456"/>
                        <wps:cNvSpPr/>
                        <wps:spPr>
                          <a:xfrm>
                            <a:off x="3258312" y="54102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57" name="Shape 6457"/>
                        <wps:cNvSpPr/>
                        <wps:spPr>
                          <a:xfrm>
                            <a:off x="3258312" y="54102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58" name="Shape 6458"/>
                        <wps:cNvSpPr/>
                        <wps:spPr>
                          <a:xfrm>
                            <a:off x="3463290" y="0"/>
                            <a:ext cx="323850" cy="1539240"/>
                          </a:xfrm>
                          <a:custGeom>
                            <a:avLst/>
                            <a:gdLst/>
                            <a:ahLst/>
                            <a:cxnLst/>
                            <a:rect l="0" t="0" r="0" b="0"/>
                            <a:pathLst>
                              <a:path w="323850" h="1539240">
                                <a:moveTo>
                                  <a:pt x="54102" y="0"/>
                                </a:moveTo>
                                <a:lnTo>
                                  <a:pt x="269748" y="0"/>
                                </a:lnTo>
                                <a:cubicBezTo>
                                  <a:pt x="300228" y="0"/>
                                  <a:pt x="323850" y="24384"/>
                                  <a:pt x="323850" y="54102"/>
                                </a:cubicBezTo>
                                <a:lnTo>
                                  <a:pt x="323850" y="1485138"/>
                                </a:lnTo>
                                <a:cubicBezTo>
                                  <a:pt x="323850" y="1514856"/>
                                  <a:pt x="300228" y="1539240"/>
                                  <a:pt x="269748" y="1539240"/>
                                </a:cubicBezTo>
                                <a:lnTo>
                                  <a:pt x="54102" y="1539240"/>
                                </a:lnTo>
                                <a:cubicBezTo>
                                  <a:pt x="24384" y="1539240"/>
                                  <a:pt x="0" y="1514856"/>
                                  <a:pt x="0" y="1485138"/>
                                </a:cubicBezTo>
                                <a:lnTo>
                                  <a:pt x="0" y="54102"/>
                                </a:lnTo>
                                <a:cubicBezTo>
                                  <a:pt x="0" y="24384"/>
                                  <a:pt x="24384" y="0"/>
                                  <a:pt x="54102" y="0"/>
                                </a:cubicBezTo>
                                <a:close/>
                              </a:path>
                            </a:pathLst>
                          </a:custGeom>
                          <a:ln w="0" cap="rnd">
                            <a:round/>
                          </a:ln>
                        </wps:spPr>
                        <wps:style>
                          <a:lnRef idx="0">
                            <a:srgbClr val="000000">
                              <a:alpha val="0"/>
                            </a:srgbClr>
                          </a:lnRef>
                          <a:fillRef idx="1">
                            <a:srgbClr val="E1EED8"/>
                          </a:fillRef>
                          <a:effectRef idx="0">
                            <a:scrgbClr r="0" g="0" b="0"/>
                          </a:effectRef>
                          <a:fontRef idx="none"/>
                        </wps:style>
                        <wps:bodyPr/>
                      </wps:wsp>
                      <wps:wsp>
                        <wps:cNvPr id="6459" name="Shape 6459"/>
                        <wps:cNvSpPr/>
                        <wps:spPr>
                          <a:xfrm>
                            <a:off x="3463290"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69748" y="1539240"/>
                                </a:lnTo>
                                <a:cubicBezTo>
                                  <a:pt x="300228" y="1539240"/>
                                  <a:pt x="323850" y="1514856"/>
                                  <a:pt x="323850" y="1485138"/>
                                </a:cubicBezTo>
                                <a:lnTo>
                                  <a:pt x="323850" y="54102"/>
                                </a:lnTo>
                                <a:cubicBezTo>
                                  <a:pt x="323850" y="24384"/>
                                  <a:pt x="300228" y="0"/>
                                  <a:pt x="269748"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60" name="Rectangle 6460"/>
                        <wps:cNvSpPr/>
                        <wps:spPr>
                          <a:xfrm>
                            <a:off x="3557313" y="318183"/>
                            <a:ext cx="177356" cy="1194011"/>
                          </a:xfrm>
                          <a:prstGeom prst="rect">
                            <a:avLst/>
                          </a:prstGeom>
                          <a:ln>
                            <a:noFill/>
                          </a:ln>
                        </wps:spPr>
                        <wps:txbx>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経費に係る協議</w:t>
                              </w:r>
                            </w:p>
                          </w:txbxContent>
                        </wps:txbx>
                        <wps:bodyPr horzOverflow="overflow" vert="eaVert" lIns="0" tIns="0" rIns="0" bIns="0" rtlCol="0">
                          <a:noAutofit/>
                        </wps:bodyPr>
                      </wps:wsp>
                      <wps:wsp>
                        <wps:cNvPr id="6461" name="Rectangle 6461"/>
                        <wps:cNvSpPr/>
                        <wps:spPr>
                          <a:xfrm rot="5399999">
                            <a:off x="3516058" y="1173896"/>
                            <a:ext cx="177356" cy="177356"/>
                          </a:xfrm>
                          <a:prstGeom prst="rect">
                            <a:avLst/>
                          </a:prstGeom>
                          <a:ln>
                            <a:noFill/>
                          </a:ln>
                        </wps:spPr>
                        <wps:txbx>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62" name="Shape 6462"/>
                        <wps:cNvSpPr/>
                        <wps:spPr>
                          <a:xfrm>
                            <a:off x="3878580" y="54102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63" name="Shape 6463"/>
                        <wps:cNvSpPr/>
                        <wps:spPr>
                          <a:xfrm>
                            <a:off x="3878580" y="54102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64" name="Shape 6464"/>
                        <wps:cNvSpPr/>
                        <wps:spPr>
                          <a:xfrm>
                            <a:off x="4704588" y="0"/>
                            <a:ext cx="323850" cy="1539240"/>
                          </a:xfrm>
                          <a:custGeom>
                            <a:avLst/>
                            <a:gdLst/>
                            <a:ahLst/>
                            <a:cxnLst/>
                            <a:rect l="0" t="0" r="0" b="0"/>
                            <a:pathLst>
                              <a:path w="323850" h="1539240">
                                <a:moveTo>
                                  <a:pt x="54102" y="0"/>
                                </a:moveTo>
                                <a:lnTo>
                                  <a:pt x="270510" y="0"/>
                                </a:lnTo>
                                <a:cubicBezTo>
                                  <a:pt x="300228" y="0"/>
                                  <a:pt x="323850" y="24384"/>
                                  <a:pt x="323850" y="54102"/>
                                </a:cubicBezTo>
                                <a:lnTo>
                                  <a:pt x="323850" y="1485138"/>
                                </a:lnTo>
                                <a:cubicBezTo>
                                  <a:pt x="323850" y="1514856"/>
                                  <a:pt x="300228" y="1539240"/>
                                  <a:pt x="270510" y="1539240"/>
                                </a:cubicBezTo>
                                <a:lnTo>
                                  <a:pt x="54102" y="1539240"/>
                                </a:lnTo>
                                <a:cubicBezTo>
                                  <a:pt x="24384" y="1539240"/>
                                  <a:pt x="0" y="1514856"/>
                                  <a:pt x="0" y="1485138"/>
                                </a:cubicBezTo>
                                <a:lnTo>
                                  <a:pt x="0" y="54102"/>
                                </a:lnTo>
                                <a:cubicBezTo>
                                  <a:pt x="0" y="24384"/>
                                  <a:pt x="24384" y="0"/>
                                  <a:pt x="54102" y="0"/>
                                </a:cubicBezTo>
                                <a:close/>
                              </a:path>
                            </a:pathLst>
                          </a:custGeom>
                          <a:ln w="19050" cap="rnd">
                            <a:solidFill>
                              <a:srgbClr val="7F7F7F">
                                <a:shade val="95000"/>
                                <a:satMod val="105000"/>
                              </a:srgbClr>
                            </a:solidFill>
                            <a:round/>
                          </a:ln>
                        </wps:spPr>
                        <wps:style>
                          <a:lnRef idx="0">
                            <a:srgbClr val="000000">
                              <a:alpha val="0"/>
                            </a:srgbClr>
                          </a:lnRef>
                          <a:fillRef idx="1">
                            <a:srgbClr val="DEEAF6"/>
                          </a:fillRef>
                          <a:effectRef idx="0">
                            <a:scrgbClr r="0" g="0" b="0"/>
                          </a:effectRef>
                          <a:fontRef idx="none"/>
                        </wps:style>
                        <wps:bodyPr/>
                      </wps:wsp>
                      <wps:wsp>
                        <wps:cNvPr id="6465" name="Shape 6465"/>
                        <wps:cNvSpPr/>
                        <wps:spPr>
                          <a:xfrm>
                            <a:off x="4704588"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70510" y="1539240"/>
                                </a:lnTo>
                                <a:cubicBezTo>
                                  <a:pt x="300228" y="1539240"/>
                                  <a:pt x="323850" y="1514856"/>
                                  <a:pt x="323850" y="1485138"/>
                                </a:cubicBezTo>
                                <a:lnTo>
                                  <a:pt x="323850" y="54102"/>
                                </a:lnTo>
                                <a:cubicBezTo>
                                  <a:pt x="323850" y="24384"/>
                                  <a:pt x="300228" y="0"/>
                                  <a:pt x="270510"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66" name="Rectangle 6466"/>
                        <wps:cNvSpPr/>
                        <wps:spPr>
                          <a:xfrm>
                            <a:off x="4800601" y="293228"/>
                            <a:ext cx="191742" cy="1251565"/>
                          </a:xfrm>
                          <a:prstGeom prst="rect">
                            <a:avLst/>
                          </a:prstGeom>
                          <a:ln>
                            <a:noFill/>
                          </a:ln>
                        </wps:spPr>
                        <wps:txbx>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総務大臣に届出</w:t>
                              </w:r>
                            </w:p>
                          </w:txbxContent>
                        </wps:txbx>
                        <wps:bodyPr horzOverflow="overflow" vert="eaVert" lIns="0" tIns="0" rIns="0" bIns="0" rtlCol="0">
                          <a:noAutofit/>
                        </wps:bodyPr>
                      </wps:wsp>
                      <wps:wsp>
                        <wps:cNvPr id="6467" name="Rectangle 6467"/>
                        <wps:cNvSpPr/>
                        <wps:spPr>
                          <a:xfrm rot="5399999">
                            <a:off x="4757357" y="1180754"/>
                            <a:ext cx="177356" cy="177356"/>
                          </a:xfrm>
                          <a:prstGeom prst="rect">
                            <a:avLst/>
                          </a:prstGeom>
                          <a:ln>
                            <a:noFill/>
                          </a:ln>
                        </wps:spPr>
                        <wps:txbx>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68" name="Shape 6468"/>
                        <wps:cNvSpPr/>
                        <wps:spPr>
                          <a:xfrm>
                            <a:off x="2017014" y="54102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69" name="Shape 6469"/>
                        <wps:cNvSpPr/>
                        <wps:spPr>
                          <a:xfrm>
                            <a:off x="2017014" y="54102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70" name="Shape 6470"/>
                        <wps:cNvSpPr/>
                        <wps:spPr>
                          <a:xfrm>
                            <a:off x="2010715" y="1851152"/>
                            <a:ext cx="741072" cy="205740"/>
                          </a:xfrm>
                          <a:custGeom>
                            <a:avLst/>
                            <a:gdLst/>
                            <a:ahLst/>
                            <a:cxnLst/>
                            <a:rect l="0" t="0" r="0" b="0"/>
                            <a:pathLst>
                              <a:path w="624078" h="205740">
                                <a:moveTo>
                                  <a:pt x="34290" y="0"/>
                                </a:moveTo>
                                <a:lnTo>
                                  <a:pt x="589788" y="0"/>
                                </a:lnTo>
                                <a:cubicBezTo>
                                  <a:pt x="608838" y="0"/>
                                  <a:pt x="624078" y="15240"/>
                                  <a:pt x="624078" y="34290"/>
                                </a:cubicBezTo>
                                <a:lnTo>
                                  <a:pt x="624078" y="171450"/>
                                </a:lnTo>
                                <a:cubicBezTo>
                                  <a:pt x="624078" y="190500"/>
                                  <a:pt x="608838" y="205740"/>
                                  <a:pt x="589788" y="205740"/>
                                </a:cubicBezTo>
                                <a:lnTo>
                                  <a:pt x="34290" y="205740"/>
                                </a:lnTo>
                                <a:cubicBezTo>
                                  <a:pt x="16002" y="205740"/>
                                  <a:pt x="0" y="190500"/>
                                  <a:pt x="0" y="171450"/>
                                </a:cubicBezTo>
                                <a:lnTo>
                                  <a:pt x="0" y="34290"/>
                                </a:lnTo>
                                <a:cubicBezTo>
                                  <a:pt x="0" y="15240"/>
                                  <a:pt x="16002" y="0"/>
                                  <a:pt x="34290" y="0"/>
                                </a:cubicBezTo>
                                <a:close/>
                              </a:path>
                            </a:pathLst>
                          </a:custGeom>
                          <a:ln w="0" cap="rnd">
                            <a:round/>
                          </a:ln>
                        </wps:spPr>
                        <wps:style>
                          <a:lnRef idx="0">
                            <a:srgbClr val="000000">
                              <a:alpha val="0"/>
                            </a:srgbClr>
                          </a:lnRef>
                          <a:fillRef idx="1">
                            <a:srgbClr val="E1EED8"/>
                          </a:fillRef>
                          <a:effectRef idx="0">
                            <a:scrgbClr r="0" g="0" b="0"/>
                          </a:effectRef>
                          <a:fontRef idx="none"/>
                        </wps:style>
                        <wps:bodyPr/>
                      </wps:wsp>
                      <wps:wsp>
                        <wps:cNvPr id="6471" name="Shape 6471"/>
                        <wps:cNvSpPr/>
                        <wps:spPr>
                          <a:xfrm>
                            <a:off x="2010715" y="1851152"/>
                            <a:ext cx="741350" cy="205740"/>
                          </a:xfrm>
                          <a:custGeom>
                            <a:avLst/>
                            <a:gdLst/>
                            <a:ahLst/>
                            <a:cxnLst/>
                            <a:rect l="0" t="0" r="0" b="0"/>
                            <a:pathLst>
                              <a:path w="624078" h="205740">
                                <a:moveTo>
                                  <a:pt x="34290" y="0"/>
                                </a:moveTo>
                                <a:cubicBezTo>
                                  <a:pt x="16002" y="0"/>
                                  <a:pt x="0" y="15240"/>
                                  <a:pt x="0" y="34290"/>
                                </a:cubicBezTo>
                                <a:lnTo>
                                  <a:pt x="0" y="171450"/>
                                </a:lnTo>
                                <a:cubicBezTo>
                                  <a:pt x="0" y="190500"/>
                                  <a:pt x="16002" y="205740"/>
                                  <a:pt x="34290" y="205740"/>
                                </a:cubicBezTo>
                                <a:lnTo>
                                  <a:pt x="589788" y="205740"/>
                                </a:lnTo>
                                <a:cubicBezTo>
                                  <a:pt x="608838" y="205740"/>
                                  <a:pt x="624078" y="190500"/>
                                  <a:pt x="624078" y="171450"/>
                                </a:cubicBezTo>
                                <a:lnTo>
                                  <a:pt x="624078" y="34290"/>
                                </a:lnTo>
                                <a:cubicBezTo>
                                  <a:pt x="624078" y="15240"/>
                                  <a:pt x="608838" y="0"/>
                                  <a:pt x="589788"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72" name="Rectangle 6472"/>
                        <wps:cNvSpPr/>
                        <wps:spPr>
                          <a:xfrm>
                            <a:off x="2063080" y="1819275"/>
                            <a:ext cx="691278" cy="230775"/>
                          </a:xfrm>
                          <a:prstGeom prst="rect">
                            <a:avLst/>
                          </a:prstGeom>
                          <a:ln>
                            <a:noFill/>
                          </a:ln>
                        </wps:spPr>
                        <wps:txbx>
                          <w:txbxContent>
                            <w:p w:rsidR="005C4B2E" w:rsidRPr="00E947F0" w:rsidRDefault="005C4B2E" w:rsidP="005D4337">
                              <w:pPr>
                                <w:spacing w:after="160" w:line="259" w:lineRule="auto"/>
                                <w:rPr>
                                  <w:rFonts w:ascii="ＭＳ ゴシック" w:eastAsia="ＭＳ ゴシック" w:hAnsi="ＭＳ ゴシック"/>
                                </w:rPr>
                              </w:pPr>
                              <w:r w:rsidRPr="00E947F0">
                                <w:rPr>
                                  <w:rFonts w:ascii="ＭＳ ゴシック" w:eastAsia="ＭＳ ゴシック" w:hAnsi="ＭＳ ゴシック" w:cs="HGPｺﾞｼｯｸM"/>
                                </w:rPr>
                                <w:t>県及び市</w:t>
                              </w:r>
                              <w:r w:rsidRPr="00E947F0">
                                <w:rPr>
                                  <w:rFonts w:ascii="ＭＳ ゴシック" w:eastAsia="ＭＳ ゴシック" w:hAnsi="ＭＳ ゴシック" w:cs="HGPｺﾞｼｯｸM" w:hint="eastAsia"/>
                                </w:rPr>
                                <w:t>町</w:t>
                              </w:r>
                            </w:p>
                          </w:txbxContent>
                        </wps:txbx>
                        <wps:bodyPr horzOverflow="overflow" vert="horz" lIns="0" tIns="0" rIns="0" bIns="0" rtlCol="0">
                          <a:noAutofit/>
                        </wps:bodyPr>
                      </wps:wsp>
                      <wps:wsp>
                        <wps:cNvPr id="6473" name="Shape 6473"/>
                        <wps:cNvSpPr/>
                        <wps:spPr>
                          <a:xfrm>
                            <a:off x="456438" y="1851659"/>
                            <a:ext cx="624078" cy="205740"/>
                          </a:xfrm>
                          <a:custGeom>
                            <a:avLst/>
                            <a:gdLst/>
                            <a:ahLst/>
                            <a:cxnLst/>
                            <a:rect l="0" t="0" r="0" b="0"/>
                            <a:pathLst>
                              <a:path w="624078" h="205740">
                                <a:moveTo>
                                  <a:pt x="34290" y="0"/>
                                </a:moveTo>
                                <a:lnTo>
                                  <a:pt x="589788" y="0"/>
                                </a:lnTo>
                                <a:cubicBezTo>
                                  <a:pt x="608838" y="0"/>
                                  <a:pt x="624078" y="15240"/>
                                  <a:pt x="624078" y="34290"/>
                                </a:cubicBezTo>
                                <a:lnTo>
                                  <a:pt x="624078" y="171450"/>
                                </a:lnTo>
                                <a:cubicBezTo>
                                  <a:pt x="624078" y="190500"/>
                                  <a:pt x="608838" y="205740"/>
                                  <a:pt x="589788" y="205740"/>
                                </a:cubicBezTo>
                                <a:lnTo>
                                  <a:pt x="34290" y="205740"/>
                                </a:lnTo>
                                <a:cubicBezTo>
                                  <a:pt x="16002" y="205740"/>
                                  <a:pt x="0" y="190500"/>
                                  <a:pt x="0" y="171450"/>
                                </a:cubicBezTo>
                                <a:lnTo>
                                  <a:pt x="0" y="34290"/>
                                </a:lnTo>
                                <a:cubicBezTo>
                                  <a:pt x="0" y="15240"/>
                                  <a:pt x="16002" y="0"/>
                                  <a:pt x="34290" y="0"/>
                                </a:cubicBezTo>
                                <a:close/>
                              </a:path>
                            </a:pathLst>
                          </a:custGeom>
                          <a:ln w="19050" cap="rnd">
                            <a:solidFill>
                              <a:srgbClr val="7F7F7F">
                                <a:shade val="95000"/>
                                <a:satMod val="105000"/>
                              </a:srgbClr>
                            </a:solidFill>
                            <a:round/>
                          </a:ln>
                        </wps:spPr>
                        <wps:style>
                          <a:lnRef idx="0">
                            <a:srgbClr val="000000">
                              <a:alpha val="0"/>
                            </a:srgbClr>
                          </a:lnRef>
                          <a:fillRef idx="1">
                            <a:srgbClr val="DEEAF6"/>
                          </a:fillRef>
                          <a:effectRef idx="0">
                            <a:scrgbClr r="0" g="0" b="0"/>
                          </a:effectRef>
                          <a:fontRef idx="none"/>
                        </wps:style>
                        <wps:bodyPr/>
                      </wps:wsp>
                      <wps:wsp>
                        <wps:cNvPr id="6474" name="Shape 6474"/>
                        <wps:cNvSpPr/>
                        <wps:spPr>
                          <a:xfrm>
                            <a:off x="456438" y="1851659"/>
                            <a:ext cx="624078" cy="205740"/>
                          </a:xfrm>
                          <a:custGeom>
                            <a:avLst/>
                            <a:gdLst/>
                            <a:ahLst/>
                            <a:cxnLst/>
                            <a:rect l="0" t="0" r="0" b="0"/>
                            <a:pathLst>
                              <a:path w="624078" h="205740">
                                <a:moveTo>
                                  <a:pt x="34290" y="0"/>
                                </a:moveTo>
                                <a:cubicBezTo>
                                  <a:pt x="16002" y="0"/>
                                  <a:pt x="0" y="15240"/>
                                  <a:pt x="0" y="34290"/>
                                </a:cubicBezTo>
                                <a:lnTo>
                                  <a:pt x="0" y="171450"/>
                                </a:lnTo>
                                <a:cubicBezTo>
                                  <a:pt x="0" y="190500"/>
                                  <a:pt x="16002" y="205740"/>
                                  <a:pt x="34290" y="205740"/>
                                </a:cubicBezTo>
                                <a:lnTo>
                                  <a:pt x="589788" y="205740"/>
                                </a:lnTo>
                                <a:cubicBezTo>
                                  <a:pt x="608838" y="205740"/>
                                  <a:pt x="624078" y="190500"/>
                                  <a:pt x="624078" y="171450"/>
                                </a:cubicBezTo>
                                <a:lnTo>
                                  <a:pt x="624078" y="34290"/>
                                </a:lnTo>
                                <a:cubicBezTo>
                                  <a:pt x="624078" y="15240"/>
                                  <a:pt x="608838" y="0"/>
                                  <a:pt x="589788"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75" name="Rectangle 6475"/>
                        <wps:cNvSpPr/>
                        <wps:spPr>
                          <a:xfrm>
                            <a:off x="702493" y="1819275"/>
                            <a:ext cx="236237" cy="230775"/>
                          </a:xfrm>
                          <a:prstGeom prst="rect">
                            <a:avLst/>
                          </a:prstGeom>
                          <a:ln>
                            <a:noFill/>
                          </a:ln>
                        </wps:spPr>
                        <wps:txbx>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県</w:t>
                              </w:r>
                            </w:p>
                          </w:txbxContent>
                        </wps:txbx>
                        <wps:bodyPr horzOverflow="overflow" vert="horz" lIns="0" tIns="0" rIns="0" bIns="0" rtlCol="0">
                          <a:noAutofit/>
                        </wps:bodyPr>
                      </wps:wsp>
                      <wps:wsp>
                        <wps:cNvPr id="6476" name="Shape 6476"/>
                        <wps:cNvSpPr/>
                        <wps:spPr>
                          <a:xfrm>
                            <a:off x="1212981" y="1856790"/>
                            <a:ext cx="623316" cy="200046"/>
                          </a:xfrm>
                          <a:custGeom>
                            <a:avLst/>
                            <a:gdLst/>
                            <a:ahLst/>
                            <a:cxnLst/>
                            <a:rect l="0" t="0" r="0" b="0"/>
                            <a:pathLst>
                              <a:path w="623316" h="205740">
                                <a:moveTo>
                                  <a:pt x="34290" y="0"/>
                                </a:moveTo>
                                <a:lnTo>
                                  <a:pt x="589026" y="0"/>
                                </a:lnTo>
                                <a:cubicBezTo>
                                  <a:pt x="608076" y="0"/>
                                  <a:pt x="623316" y="15240"/>
                                  <a:pt x="623316" y="34290"/>
                                </a:cubicBezTo>
                                <a:lnTo>
                                  <a:pt x="623316" y="171450"/>
                                </a:lnTo>
                                <a:cubicBezTo>
                                  <a:pt x="623316" y="190500"/>
                                  <a:pt x="608076" y="205740"/>
                                  <a:pt x="589026" y="205740"/>
                                </a:cubicBezTo>
                                <a:lnTo>
                                  <a:pt x="34290" y="205740"/>
                                </a:lnTo>
                                <a:cubicBezTo>
                                  <a:pt x="15240" y="205740"/>
                                  <a:pt x="0" y="190500"/>
                                  <a:pt x="0" y="171450"/>
                                </a:cubicBezTo>
                                <a:lnTo>
                                  <a:pt x="0" y="34290"/>
                                </a:lnTo>
                                <a:cubicBezTo>
                                  <a:pt x="0" y="15240"/>
                                  <a:pt x="15240" y="0"/>
                                  <a:pt x="34290" y="0"/>
                                </a:cubicBezTo>
                                <a:close/>
                              </a:path>
                            </a:pathLst>
                          </a:custGeom>
                          <a:ln w="19050" cap="rnd" cmpd="thickThin">
                            <a:noFill/>
                            <a:round/>
                          </a:ln>
                        </wps:spPr>
                        <wps:style>
                          <a:lnRef idx="0">
                            <a:srgbClr val="000000">
                              <a:alpha val="0"/>
                            </a:srgbClr>
                          </a:lnRef>
                          <a:fillRef idx="1">
                            <a:srgbClr val="FFFFCC"/>
                          </a:fillRef>
                          <a:effectRef idx="0">
                            <a:scrgbClr r="0" g="0" b="0"/>
                          </a:effectRef>
                          <a:fontRef idx="none"/>
                        </wps:style>
                        <wps:bodyPr/>
                      </wps:wsp>
                      <wps:wsp>
                        <wps:cNvPr id="6477" name="Shape 6477"/>
                        <wps:cNvSpPr/>
                        <wps:spPr>
                          <a:xfrm>
                            <a:off x="1213104" y="1851659"/>
                            <a:ext cx="623316" cy="205740"/>
                          </a:xfrm>
                          <a:custGeom>
                            <a:avLst/>
                            <a:gdLst/>
                            <a:ahLst/>
                            <a:cxnLst/>
                            <a:rect l="0" t="0" r="0" b="0"/>
                            <a:pathLst>
                              <a:path w="623316" h="205740">
                                <a:moveTo>
                                  <a:pt x="34290" y="0"/>
                                </a:moveTo>
                                <a:cubicBezTo>
                                  <a:pt x="15240" y="0"/>
                                  <a:pt x="0" y="15240"/>
                                  <a:pt x="0" y="34290"/>
                                </a:cubicBezTo>
                                <a:lnTo>
                                  <a:pt x="0" y="171450"/>
                                </a:lnTo>
                                <a:cubicBezTo>
                                  <a:pt x="0" y="190500"/>
                                  <a:pt x="15240" y="205740"/>
                                  <a:pt x="34290" y="205740"/>
                                </a:cubicBezTo>
                                <a:lnTo>
                                  <a:pt x="589026" y="205740"/>
                                </a:lnTo>
                                <a:cubicBezTo>
                                  <a:pt x="608076" y="205740"/>
                                  <a:pt x="623316" y="190500"/>
                                  <a:pt x="623316" y="171450"/>
                                </a:cubicBezTo>
                                <a:lnTo>
                                  <a:pt x="623316" y="34290"/>
                                </a:lnTo>
                                <a:cubicBezTo>
                                  <a:pt x="623316" y="15240"/>
                                  <a:pt x="608076" y="0"/>
                                  <a:pt x="589026" y="0"/>
                                </a:cubicBezTo>
                                <a:close/>
                              </a:path>
                            </a:pathLst>
                          </a:custGeom>
                          <a:ln w="19050" cap="rnd" cmpd="sng">
                            <a:prstDash val="dash"/>
                            <a:round/>
                          </a:ln>
                        </wps:spPr>
                        <wps:style>
                          <a:lnRef idx="1">
                            <a:srgbClr val="7F7F7F"/>
                          </a:lnRef>
                          <a:fillRef idx="0">
                            <a:srgbClr val="000000">
                              <a:alpha val="0"/>
                            </a:srgbClr>
                          </a:fillRef>
                          <a:effectRef idx="0">
                            <a:scrgbClr r="0" g="0" b="0"/>
                          </a:effectRef>
                          <a:fontRef idx="none"/>
                        </wps:style>
                        <wps:bodyPr/>
                      </wps:wsp>
                      <wps:wsp>
                        <wps:cNvPr id="6478" name="Rectangle 6478"/>
                        <wps:cNvSpPr/>
                        <wps:spPr>
                          <a:xfrm>
                            <a:off x="1396752" y="1822580"/>
                            <a:ext cx="389823" cy="301182"/>
                          </a:xfrm>
                          <a:prstGeom prst="rect">
                            <a:avLst/>
                          </a:prstGeom>
                          <a:ln>
                            <a:noFill/>
                          </a:ln>
                        </wps:spPr>
                        <wps:txbx>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hint="eastAsia"/>
                                </w:rPr>
                                <w:t>市町</w:t>
                              </w:r>
                            </w:p>
                          </w:txbxContent>
                        </wps:txbx>
                        <wps:bodyPr horzOverflow="overflow" vert="horz" lIns="0" tIns="0" rIns="0" bIns="0" rtlCol="0">
                          <a:noAutofit/>
                        </wps:bodyPr>
                      </wps:wsp>
                      <wps:wsp>
                        <wps:cNvPr id="6479" name="Rectangle 6479"/>
                        <wps:cNvSpPr/>
                        <wps:spPr>
                          <a:xfrm>
                            <a:off x="369854" y="1576177"/>
                            <a:ext cx="798100" cy="243098"/>
                          </a:xfrm>
                          <a:prstGeom prst="rect">
                            <a:avLst/>
                          </a:prstGeom>
                          <a:ln>
                            <a:noFill/>
                          </a:ln>
                        </wps:spPr>
                        <wps:txbx>
                          <w:txbxContent>
                            <w:p w:rsidR="005C4B2E" w:rsidRDefault="005C4B2E" w:rsidP="005D4337">
                              <w:pPr>
                                <w:spacing w:after="160" w:line="259" w:lineRule="auto"/>
                              </w:pPr>
                              <w:r>
                                <w:rPr>
                                  <w:rFonts w:ascii="ＭＳ ゴシック" w:eastAsia="ＭＳ ゴシック" w:hAnsi="ＭＳ ゴシック" w:cs="ＭＳ ゴシック"/>
                                </w:rPr>
                                <w:t>＜凡例＞</w:t>
                              </w:r>
                            </w:p>
                          </w:txbxContent>
                        </wps:txbx>
                        <wps:bodyPr horzOverflow="overflow" vert="horz" lIns="0" tIns="0" rIns="0" bIns="0" rtlCol="0">
                          <a:noAutofit/>
                        </wps:bodyPr>
                      </wps:wsp>
                      <wps:wsp>
                        <wps:cNvPr id="6480" name="Shape 6480"/>
                        <wps:cNvSpPr/>
                        <wps:spPr>
                          <a:xfrm>
                            <a:off x="4083558" y="0"/>
                            <a:ext cx="323850" cy="1539240"/>
                          </a:xfrm>
                          <a:custGeom>
                            <a:avLst/>
                            <a:gdLst/>
                            <a:ahLst/>
                            <a:cxnLst/>
                            <a:rect l="0" t="0" r="0" b="0"/>
                            <a:pathLst>
                              <a:path w="323850" h="1539240">
                                <a:moveTo>
                                  <a:pt x="54102" y="0"/>
                                </a:moveTo>
                                <a:lnTo>
                                  <a:pt x="270510" y="0"/>
                                </a:lnTo>
                                <a:cubicBezTo>
                                  <a:pt x="300228" y="0"/>
                                  <a:pt x="323850" y="24384"/>
                                  <a:pt x="323850" y="54102"/>
                                </a:cubicBezTo>
                                <a:lnTo>
                                  <a:pt x="323850" y="1485138"/>
                                </a:lnTo>
                                <a:cubicBezTo>
                                  <a:pt x="323850" y="1514856"/>
                                  <a:pt x="300228" y="1539240"/>
                                  <a:pt x="270510" y="1539240"/>
                                </a:cubicBezTo>
                                <a:lnTo>
                                  <a:pt x="54102" y="1539240"/>
                                </a:lnTo>
                                <a:cubicBezTo>
                                  <a:pt x="24384" y="1539240"/>
                                  <a:pt x="0" y="1514856"/>
                                  <a:pt x="0" y="1485138"/>
                                </a:cubicBezTo>
                                <a:lnTo>
                                  <a:pt x="0" y="54102"/>
                                </a:lnTo>
                                <a:cubicBezTo>
                                  <a:pt x="0" y="24384"/>
                                  <a:pt x="24384" y="0"/>
                                  <a:pt x="54102" y="0"/>
                                </a:cubicBezTo>
                                <a:close/>
                              </a:path>
                            </a:pathLst>
                          </a:custGeom>
                          <a:ln w="0" cap="rnd">
                            <a:round/>
                          </a:ln>
                        </wps:spPr>
                        <wps:style>
                          <a:lnRef idx="0">
                            <a:srgbClr val="000000">
                              <a:alpha val="0"/>
                            </a:srgbClr>
                          </a:lnRef>
                          <a:fillRef idx="1">
                            <a:srgbClr val="E1EED8"/>
                          </a:fillRef>
                          <a:effectRef idx="0">
                            <a:scrgbClr r="0" g="0" b="0"/>
                          </a:effectRef>
                          <a:fontRef idx="none"/>
                        </wps:style>
                        <wps:bodyPr/>
                      </wps:wsp>
                      <wps:wsp>
                        <wps:cNvPr id="6481" name="Shape 6481"/>
                        <wps:cNvSpPr/>
                        <wps:spPr>
                          <a:xfrm>
                            <a:off x="4083558"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70510" y="1539240"/>
                                </a:lnTo>
                                <a:cubicBezTo>
                                  <a:pt x="300228" y="1539240"/>
                                  <a:pt x="323850" y="1514856"/>
                                  <a:pt x="323850" y="1485138"/>
                                </a:cubicBezTo>
                                <a:lnTo>
                                  <a:pt x="323850" y="54102"/>
                                </a:lnTo>
                                <a:cubicBezTo>
                                  <a:pt x="323850" y="24384"/>
                                  <a:pt x="300228" y="0"/>
                                  <a:pt x="270510"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82" name="Rectangle 6482"/>
                        <wps:cNvSpPr/>
                        <wps:spPr>
                          <a:xfrm>
                            <a:off x="4161692" y="433729"/>
                            <a:ext cx="192806" cy="887079"/>
                          </a:xfrm>
                          <a:prstGeom prst="rect">
                            <a:avLst/>
                          </a:prstGeom>
                          <a:ln>
                            <a:noFill/>
                          </a:ln>
                        </wps:spPr>
                        <wps:txbx>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協議書押印</w:t>
                              </w:r>
                            </w:p>
                          </w:txbxContent>
                        </wps:txbx>
                        <wps:bodyPr horzOverflow="overflow" vert="eaVert" lIns="0" tIns="0" rIns="0" bIns="0" rtlCol="0">
                          <a:noAutofit/>
                        </wps:bodyPr>
                      </wps:wsp>
                      <wps:wsp>
                        <wps:cNvPr id="6483" name="Rectangle 6483"/>
                        <wps:cNvSpPr/>
                        <wps:spPr>
                          <a:xfrm rot="5399999">
                            <a:off x="4136327" y="1058835"/>
                            <a:ext cx="177356" cy="177356"/>
                          </a:xfrm>
                          <a:prstGeom prst="rect">
                            <a:avLst/>
                          </a:prstGeom>
                          <a:ln>
                            <a:noFill/>
                          </a:ln>
                        </wps:spPr>
                        <wps:txbx>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84" name="Shape 6484"/>
                        <wps:cNvSpPr/>
                        <wps:spPr>
                          <a:xfrm>
                            <a:off x="4498848" y="57150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85" name="Shape 6485"/>
                        <wps:cNvSpPr/>
                        <wps:spPr>
                          <a:xfrm>
                            <a:off x="4498848" y="57150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1EBE41" id="Group 179310" o:spid="_x0000_s1149" style="width:395.95pt;height:151.75pt;mso-position-horizontal-relative:char;mso-position-vertical-relative:line" coordsize="50284,21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">
                <v:rect id="Rectangle 6425" o:spid="_x0000_s1150" style="position:absolute;top:16676;width:5815;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88cA&#10;AADdAAAADwAAAGRycy9kb3ducmV2LnhtbESPQWvCQBSE7wX/w/KE3uqm0opGVxFtSY41Cra3R/aZ&#10;hGbfhuw2SfvrXaHgcZiZb5jVZjC16Kh1lWUFz5MIBHFudcWFgtPx/WkOwnlkjbVlUvBLDjbr0cMK&#10;Y217PlCX+UIECLsYFZTeN7GULi/JoJvYhjh4F9sa9EG2hdQt9gFuajmNopk0WHFYKLGhXUn5d/Zj&#10;FCTzZvuZ2r++qN++kvPHebE/LrxSj+NhuwThafD38H871QpmL9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p+PPHAAAA3QAAAA8AAAAAAAAAAAAAAAAAmAIAAGRy&#10;cy9kb3ducmV2LnhtbFBLBQYAAAAABAAEAPUAAACMAwAAAAA=&#10;" filled="f" stroked="f">
                  <v:textbox inset="0,0,0,0">
                    <w:txbxContent>
                      <w:p w:rsidR="005C4B2E" w:rsidRDefault="005C4B2E" w:rsidP="005D4337">
                        <w:pPr>
                          <w:spacing w:after="160" w:line="259" w:lineRule="auto"/>
                        </w:pPr>
                        <w:r>
                          <w:rPr>
                            <w:rFonts w:ascii="Century" w:eastAsia="Century" w:hAnsi="Century" w:cs="Century"/>
                          </w:rPr>
                          <w:t xml:space="preserve">       </w:t>
                        </w:r>
                      </w:p>
                    </w:txbxContent>
                  </v:textbox>
                </v:rect>
                <v:shape id="Shape 6430" o:spid="_x0000_s1151" style="position:absolute;left:3611;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4ltr4A&#10;AADdAAAADwAAAGRycy9kb3ducmV2LnhtbERPSwrCMBDdC94hjOBGNPWDSDWKCIK483OAoRnb2mZS&#10;m9jW25uF4PLx/ptdZ0rRUO1yywqmkwgEcWJ1zqmC++04XoFwHlljaZkUfMjBbtvvbTDWtuULNVef&#10;ihDCLkYFmfdVLKVLMjLoJrYiDtzD1gZ9gHUqdY1tCDelnEXRUhrMOTRkWNEho6S4vo2C3OHoXZzM&#10;+WKnxbnVz4d5JY1Sw0G3X4Pw1Pm/+Oc+aQXLxTzsD2/CE5D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OJba+AAAA3QAAAA8AAAAAAAAAAAAAAAAAmAIAAGRycy9kb3ducmV2&#10;LnhtbFBLBQYAAAAABAAEAPUAAACDAwAAAAA=&#10;" path="m54102,l270510,v29718,,53340,24384,53340,54102l323850,1485138v,29718,-23622,54102,-53340,54102l54102,1539240c24384,1539240,,1514856,,1485138l,54102c,24384,24384,,54102,xe" fillcolor="#eaf1dd" stroked="f" strokeweight="0">
                  <v:stroke miterlimit="1" joinstyle="miter"/>
                  <v:path arrowok="t" textboxrect="0,0,323850,1539240"/>
                </v:shape>
                <v:shape id="Shape 6431" o:spid="_x0000_s1152" style="position:absolute;left:3611;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u88IA&#10;AADdAAAADwAAAGRycy9kb3ducmV2LnhtbESP0WoCMRRE3wv+Q7iCbzW7tUhdjSKC4oNQ3PoBl811&#10;s7q5WZJU1783hYKPw5yZYRar3rbiRj40jhXk4wwEceV0w7WC08/2/QtEiMgaW8ek4EEBVsvB2wIL&#10;7e58pFsZa5FKOBSowMTYFVKGypDFMHYdcfLOzluMSfpaao/3VG5b+ZFlU2mx4bRgsKONoepa/loF&#10;PsPgysRdNt8Bz/lOm/wwU2o07NdzEJH6+IL/03utYPo5yeHvTXo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y7zwgAAAN0AAAAPAAAAAAAAAAAAAAAAAJgCAABkcnMvZG93&#10;bnJldi54bWxQSwUGAAAAAAQABAD1AAAAhwMAAAAA&#10;" path="m54102,c24384,,,24384,,54102l,1485138v,29718,24384,54102,54102,54102l270510,1539240v29718,,53340,-24384,53340,-54102l323850,54102c323850,24384,300228,,270510,l54102,xe" filled="f" strokecolor="#7c7c7c">
                  <v:stroke endcap="round"/>
                  <v:path arrowok="t" textboxrect="0,0,323850,1539240"/>
                </v:shape>
                <v:rect id="Rectangle 6432" o:spid="_x0000_s1153" style="position:absolute;left:4256;top:664;width:2186;height:17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Jc8gA&#10;AADdAAAADwAAAGRycy9kb3ducmV2LnhtbESP3WrCQBSE74W+w3IK3kjd+NNQUlcJoiCFCk0Fe3ma&#10;PU1Ss2dDdjXp23cFwcthZr5hFqve1OJCrassK5iMIxDEudUVFwoOn9unFxDOI2usLZOCP3KwWj4M&#10;Fpho2/EHXTJfiABhl6CC0vsmkdLlJRl0Y9sQB+/HtgZ9kG0hdYtdgJtaTqMolgYrDgslNrQuKT9l&#10;Z6NgP8mOx6hO02f79Zt9d+4wenvfKDV87NNXEJ56fw/f2jutIJ7PpnB9E56AX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DolzyAAAAN0AAAAPAAAAAAAAAAAAAAAAAJgCAABk&#10;cnMvZG93bnJldi54bWxQSwUGAAAAAAQABAD1AAAAjQMAAAAA&#10;" filled="f" stroked="f">
                  <v:textbox style="layout-flow:vertical-ideographic" inset="0,0,0,0">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事務の委託の意向確認</w:t>
                        </w:r>
                      </w:p>
                    </w:txbxContent>
                  </v:textbox>
                </v:rect>
                <v:rect id="Rectangle 6433" o:spid="_x0000_s1154" style="position:absolute;left:4139;top:13674;width:1774;height:17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RxsYA&#10;AADdAAAADwAAAGRycy9kb3ducmV2LnhtbESPQWvCQBSE70L/w/IK3uqmWkIbsxEpLfai0tSLt0f2&#10;NQnNvo3Z1UR/vSsUPA4z8w2TLgbTiBN1rras4HkSgSAurK65VLD7+Xx6BeE8ssbGMik4k4NF9jBK&#10;MdG252865b4UAcIuQQWV920ipSsqMugmtiUO3q/tDPogu1LqDvsAN42cRlEsDdYcFips6b2i4i8/&#10;GgXR4Q3j/Xa9bD4ue3Ok3uWblVNq/Dgs5yA8Df4e/m9/aQXxy2wGtzfhCc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gRxsYAAADdAAAADwAAAAAAAAAAAAAAAACYAgAAZHJz&#10;L2Rvd25yZXYueG1sUEsFBgAAAAAEAAQA9QAAAIsDAAAAAA==&#10;" filled="f" stroked="f">
                  <v:textbox style="layout-flow:vertical-ideographic" inset="0,0,0,0">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v:textbox>
                </v:rect>
                <v:shape id="Shape 6434" o:spid="_x0000_s1155" style="position:absolute;left:7764;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CMcA&#10;AADdAAAADwAAAGRycy9kb3ducmV2LnhtbESP3WrCQBSE7wu+w3IK3tVNq4QSXaVKC4po8QfEu0P2&#10;NIlmz6bZVePbu4Lg5TAz3zCDUWNKcabaFZYVvHciEMSp1QVnCrabn7dPEM4jaywtk4IrORgNWy8D&#10;TLS98IrOa5+JAGGXoILc+yqR0qU5GXQdWxEH78/WBn2QdSZ1jZcAN6X8iKJYGiw4LORY0SSn9Lg+&#10;GQW72f9pWu1/SS+bOY338eF70T0o1X5tvvogPDX+GX60p1pB3Ov24P4mPAE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s4wjHAAAA3QAAAA8AAAAAAAAAAAAAAAAAmAIAAGRy&#10;cy9kb3ducmV2LnhtbFBLBQYAAAAABAAEAPUAAACMAwAAAAA=&#10;" path="m,l114300,228600,,457200,,xe" fillcolor="black" stroked="f" strokeweight="0">
                  <v:stroke endcap="round"/>
                  <v:path arrowok="t" textboxrect="0,0,114300,457200"/>
                </v:shape>
                <v:shape id="Shape 6435" o:spid="_x0000_s1156" style="position:absolute;left:7764;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y1ccA&#10;AADdAAAADwAAAGRycy9kb3ducmV2LnhtbESPT2vCQBTE7wW/w/IEL1I3Nv5JoqvUloIXkWqh10f2&#10;mQSzb0N2jem37xaEHoeZ+Q2z3vamFh21rrKsYDqJQBDnVldcKPg6fzwnIJxH1lhbJgU/5GC7GTyt&#10;MdP2zp/UnXwhAoRdhgpK75tMSpeXZNBNbEMcvIttDfog20LqFu8Bbmr5EkULabDisFBiQ28l5dfT&#10;zSiIZ26cHLvljr/7ON3p4nB5v6ZKjYb96wqEp97/hx/tvVawmMVz+HsTn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lctXHAAAA3QAAAA8AAAAAAAAAAAAAAAAAmAIAAGRy&#10;cy9kb3ducmV2LnhtbFBLBQYAAAAABAAEAPUAAACMAwAAAAA=&#10;" path="m114300,228600l,,,457200,114300,228600xe" filled="f">
                  <v:stroke endcap="round"/>
                  <v:path arrowok="t" textboxrect="0,0,114300,457200"/>
                </v:shape>
                <v:shape id="Shape 6436" o:spid="_x0000_s1157" style="position:absolute;left:9822;width:3238;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m4scA&#10;AADdAAAADwAAAGRycy9kb3ducmV2LnhtbESPT2vCQBTE7wW/w/KE3urGWkOJ2YhtaSjiQa099PbI&#10;vvzB7NuQXTX99l1B8DjMzG+YdDmYVpypd41lBdNJBIK4sLrhSsHh+/PpFYTzyBpby6Tgjxwss9FD&#10;iom2F97Ree8rESDsElRQe98lUrqiJoNuYjvi4JW2N+iD7Cupe7wEuGnlcxTF0mDDYaHGjt5rKo77&#10;k1FQ7ih/c5tDGX386tn255Sv5y5X6nE8rBYgPA3+Hr61v7SC+GUWw/VNe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qJuLHAAAA3QAAAA8AAAAAAAAAAAAAAAAAmAIAAGRy&#10;cy9kb3ducmV2LnhtbFBLBQYAAAAABAAEAPUAAACMAwAAAAA=&#10;" path="m53340,l269748,v29718,,54102,24384,54102,54102l323850,1485138v,29718,-24384,54102,-54102,54102l53340,1539240c23622,1539240,,1514856,,1485138l,54102c,24384,23622,,53340,xe" fillcolor="#ffc" stroked="f" strokeweight="0">
                  <v:stroke endcap="round"/>
                  <v:path arrowok="t" textboxrect="0,0,323850,1539240"/>
                </v:shape>
                <v:shape id="Shape 6437" o:spid="_x0000_s1158" style="position:absolute;left:9822;width:3238;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oSMcA&#10;AADdAAAADwAAAGRycy9kb3ducmV2LnhtbESPQWvCQBSE70L/w/IKvRTd1Fpto6uUYsFjmyp4fGSf&#10;2bTZtzG7MfHfu0LB4zAz3zCLVW8rcaLGl44VPI0SEMS50yUXCrY/n8NXED4ga6wck4IzeVgt7wYL&#10;TLXr+JtOWShEhLBPUYEJoU6l9Lkhi37kauLoHVxjMUTZFFI32EW4reQ4SabSYslxwWBNH4byv6y1&#10;Cvbr43H827W7zSR7eZt9mfZcrB+Verjv3+cgAvXhFv5vb7SC6eR5Btc38Qn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d6EjHAAAA3QAAAA8AAAAAAAAAAAAAAAAAmAIAAGRy&#10;cy9kb3ducmV2LnhtbFBLBQYAAAAABAAEAPUAAACMAwAAAAA=&#10;" path="m53340,c23622,,,24384,,54102l,1485138v,29718,23622,54102,53340,54102l269748,1539240v29718,,54102,-24384,54102,-54102l323850,54102c323850,24384,299466,,269748,l53340,xe" filled="f" strokecolor="#7c7c7c" strokeweight="1.5pt">
                  <v:stroke dashstyle="dash" endcap="round"/>
                  <v:path arrowok="t" textboxrect="0,0,323850,1539240"/>
                </v:shape>
                <v:rect id="Rectangle 6438" o:spid="_x0000_s1159" style="position:absolute;left:10642;top:1907;width:2185;height:1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mcUA&#10;AADdAAAADwAAAGRycy9kb3ducmV2LnhtbERPTWvCQBC9C/0PyxR6EbOxtiLRVUJpoQgVGoV4HLPT&#10;JG12NmS3Jv579yB4fLzv1WYwjThT52rLCqZRDIK4sLrmUsFh/zFZgHAeWWNjmRRcyMFm/TBaYaJt&#10;z990znwpQgi7BBVU3reJlK6oyKCLbEscuB/bGfQBdqXUHfYh3DTyOY7n0mDNoaHClt4qKv6yf6Ng&#10;N83yPG7S9NUef7NT7w7j7de7Uk+PQ7oE4Wnwd/HN/akVzF9mYW54E5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r6ZxQAAAN0AAAAPAAAAAAAAAAAAAAAAAJgCAABkcnMv&#10;ZG93bnJldi54bWxQSwUGAAAAAAQABAD1AAAAigMAAAAA&#10;" filled="f" stroked="f">
                  <v:textbox style="layout-flow:vertical-ideographic" inset="0,0,0,0">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事務の委託の依頼</w:t>
                        </w:r>
                      </w:p>
                    </w:txbxContent>
                  </v:textbox>
                </v:rect>
                <v:rect id="Rectangle 6439" o:spid="_x0000_s1160" style="position:absolute;left:10349;top:12340;width:1774;height:17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AmLMYA&#10;AADdAAAADwAAAGRycy9kb3ducmV2LnhtbESPQWvCQBSE7wX/w/KE3nSjlqDRVUSU9tKK0Yu3R/aZ&#10;BLNvY3Y1aX99tyD0OMzMN8xi1ZlKPKhxpWUFo2EEgjizuuRcwem4G0xBOI+ssbJMCr7JwWrZe1lg&#10;om3LB3qkPhcBwi5BBYX3dSKlywoy6Ia2Jg7exTYGfZBNLnWDbYCbSo6jKJYGSw4LBda0KSi7pnej&#10;ILrNMD7vP9fV9uds7tS69OvdKfXa79ZzEJ46/x9+tj+0gvhtMo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AmLMYAAADdAAAADwAAAAAAAAAAAAAAAACYAgAAZHJz&#10;L2Rvd25yZXYueG1sUEsFBgAAAAAEAAQA9QAAAIsDAAAAAA==&#10;" filled="f" stroked="f">
                  <v:textbox style="layout-flow:vertical-ideographic" inset="0,0,0,0">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v:textbox>
                </v:rect>
                <v:shape id="Shape 6440" o:spid="_x0000_s1161" style="position:absolute;left:16024;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2LcMA&#10;AADdAAAADwAAAGRycy9kb3ducmV2LnhtbERPy4rCMBTdC/MP4Q7MTlMfyFCNMgjiLBTrY8Dlpbm2&#10;ZZqb0kQb/94sBJeH854vg6nFnVpXWVYwHCQgiHOrKy4UnE/r/jcI55E11pZJwYMcLBcfvTmm2nZ8&#10;oPvRFyKGsEtRQel9k0rp8pIMuoFtiCN3ta1BH2FbSN1iF8NNLUdJMpUGK44NJTa0Kin/P96MgvFf&#10;uIx3eTiftt3+IYfXbL3JMqW+PsPPDISn4N/il/tXK5hOJnF/fBOf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E2LcMAAADdAAAADwAAAAAAAAAAAAAAAACYAgAAZHJzL2Rv&#10;d25yZXYueG1sUEsFBgAAAAAEAAQA9QAAAIgDAAAAAA==&#10;" path="m54102,l269748,v29718,,54102,24384,54102,54102l323850,1485138v,29718,-24384,54102,-54102,54102l54102,1539240c24384,1539240,,1514856,,1485138l,54102c,24384,24384,,54102,xe" fillcolor="#deeaf6" strokecolor="#7c7c7c" strokeweight="1.5pt">
                  <v:stroke endcap="round"/>
                  <v:path arrowok="t" textboxrect="0,0,323850,1539240"/>
                </v:shape>
                <v:shape id="Shape 6441" o:spid="_x0000_s1162" style="position:absolute;left:16024;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djsMA&#10;AADdAAAADwAAAGRycy9kb3ducmV2LnhtbESPwWrDMBBE74X+g9hAb7XsYkzrRgkh0JBDoNTtByzW&#10;2nJirYykJu7fR4VAjsO8mWGW69mO4kw+DI4VFFkOgrh1euBewc/3x/MriBCRNY6OScEfBVivHh+W&#10;WGt34S86N7EXqYRDjQpMjFMtZWgNWQyZm4iT1zlvMSbpe6k9XlK5HeVLnlfS4sBpweBEW0Ptqfm1&#10;CnyOwTWJO24/A3bFTpvi8KbU02LevIOINMc7fEvvtYKqLAv4f5Oe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VdjsMAAADdAAAADwAAAAAAAAAAAAAAAACYAgAAZHJzL2Rv&#10;d25yZXYueG1sUEsFBgAAAAAEAAQA9QAAAIgDAAAAAA==&#10;" path="m54102,c24384,,,24384,,54102l,1485138v,29718,24384,54102,54102,54102l269748,1539240v29718,,54102,-24384,54102,-54102l323850,54102c323850,24384,299466,,269748,l54102,xe" filled="f" strokecolor="#7c7c7c">
                  <v:stroke endcap="round"/>
                  <v:path arrowok="t" textboxrect="0,0,323850,1539240"/>
                </v:shape>
                <v:rect id="Rectangle 6442" o:spid="_x0000_s1163" style="position:absolute;left:16617;top:1998;width:2354;height:13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6DscA&#10;AADdAAAADwAAAGRycy9kb3ducmV2LnhtbESPQWvCQBSE74L/YXkFL1I3ipUSXSWIQhFaMAp6fGaf&#10;SWr2bchuTfz33ULB4zAz3zCLVWcqcafGlZYVjEcRCOLM6pJzBcfD9vUdhPPIGivLpOBBDlbLfm+B&#10;sbYt7+me+lwECLsYFRTe17GULivIoBvZmjh4V9sY9EE2udQNtgFuKjmJopk0WHJYKLCmdUHZLf0x&#10;Cr7G6ekUVUnyZs/f6aV1x+Huc6PU4KVL5iA8df4Z/m9/aAWz6XQCf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I+g7HAAAA3QAAAA8AAAAAAAAAAAAAAAAAmAIAAGRy&#10;cy9kb3ducmV2LnhtbFBLBQYAAAAABAAEAPUAAACMAwAAAAA=&#10;" filled="f" stroked="f">
                  <v:textbox style="layout-flow:vertical-ideographic" inset="0,0,0,0">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事務の委託の受託</w:t>
                        </w:r>
                      </w:p>
                    </w:txbxContent>
                  </v:textbox>
                </v:rect>
                <v:rect id="Rectangle 6443" o:spid="_x0000_s1164" style="position:absolute;left:16552;top:12340;width:1774;height:17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5iu8YA&#10;AADdAAAADwAAAGRycy9kb3ducmV2LnhtbESPQWvCQBSE7wX/w/IK3nRTlaDRVUSU9tKK0Yu3R/aZ&#10;BLNvY3Y1aX99tyD0OMzMN8xi1ZlKPKhxpWUFb8MIBHFmdcm5gtNxN5iCcB5ZY2WZFHyTg9Wy97LA&#10;RNuWD/RIfS4ChF2CCgrv60RKlxVk0A1tTRy8i20M+iCbXOoG2wA3lRxFUSwNlhwWCqxpU1B2Te9G&#10;QXSbYXzef66r7c/Z3Kl16de7U6r/2q3nIDx1/j/8bH9oBfFkMoa/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5iu8YAAADdAAAADwAAAAAAAAAAAAAAAACYAgAAZHJz&#10;L2Rvd25yZXYueG1sUEsFBgAAAAAEAAQA9QAAAIsDAAAAAA==&#10;" filled="f" stroked="f">
                  <v:textbox style="layout-flow:vertical-ideographic" inset="0,0,0,0">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v:textbox>
                </v:rect>
                <v:shape id="Shape 6444" o:spid="_x0000_s1165" style="position:absolute;left:13967;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dccA&#10;AADdAAAADwAAAGRycy9kb3ducmV2LnhtbESPQWvCQBSE74L/YXlCb2bTNgSJrlJLC5ZiS60g3h7Z&#10;ZxLNvk2zq8Z/3xUEj8PMfMNMZp2pxYlaV1lW8BjFIIhzqysuFKx/34cjEM4ja6wtk4ILOZhN+70J&#10;Ztqe+YdOK1+IAGGXoYLS+yaT0uUlGXSRbYiDt7OtQR9kW0jd4jnATS2f4jiVBisOCyU29FpSflgd&#10;jYLNx99x0Wy/SX91nzTfpvu35fNeqYdB9zIG4anz9/CtvdAK0iRJ4PomPA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qkHXHAAAA3QAAAA8AAAAAAAAAAAAAAAAAmAIAAGRy&#10;cy9kb3ducmV2LnhtbFBLBQYAAAAABAAEAPUAAACMAwAAAAA=&#10;" path="m,l114300,228600,,457200,,xe" fillcolor="black" stroked="f" strokeweight="0">
                  <v:stroke endcap="round"/>
                  <v:path arrowok="t" textboxrect="0,0,114300,457200"/>
                </v:shape>
                <v:shape id="Shape 6445" o:spid="_x0000_s1166" style="position:absolute;left:13967;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BqMcA&#10;AADdAAAADwAAAGRycy9kb3ducmV2LnhtbESPW2vCQBSE34X+h+UU+lJ0U02jpq7iBaEvpXgBXw/Z&#10;YxLMng3ZbYz/3hUKPg4z8w0zW3SmEi01rrSs4GMQgSDOrC45V3A8bPsTEM4ja6wsk4IbOVjMX3oz&#10;TLW98o7avc9FgLBLUUHhfZ1K6bKCDLqBrYmDd7aNQR9kk0vd4DXATSWHUZRIgyWHhQJrWheUXfZ/&#10;RsEodu+T33a84lM3mq50/nPeXKZKvb12yy8Qnjr/DP+3v7WCJI4/4fEmP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jAajHAAAA3QAAAA8AAAAAAAAAAAAAAAAAmAIAAGRy&#10;cy9kb3ducmV2LnhtbFBLBQYAAAAABAAEAPUAAACMAwAAAAA=&#10;" path="m114300,228600l,,,457200,114300,228600xe" filled="f">
                  <v:stroke endcap="round"/>
                  <v:path arrowok="t" textboxrect="0,0,114300,457200"/>
                </v:shape>
                <v:shape id="Shape 6446" o:spid="_x0000_s1167" style="position:absolute;left:22227;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OscA&#10;AADdAAAADwAAAGRycy9kb3ducmV2LnhtbESPQWvCQBSE70L/w/IK3symIsGmrlJEpcWTaWna2zP7&#10;TEKzb0N21dhf3xUEj8PMfMPMFr1pxIk6V1tW8BTFIIgLq2suFXx+rEdTEM4ja2wsk4ILOVjMHwYz&#10;TLU9845OmS9FgLBLUUHlfZtK6YqKDLrItsTBO9jOoA+yK6Xu8BzgppHjOE6kwZrDQoUtLSsqfrOj&#10;UeA2yeo7y3/+3rd5+fUs5T4/jPdKDR/71xcQnnp/D9/ab1pBMpkkcH0Tn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PrzrHAAAA3QAAAA8AAAAAAAAAAAAAAAAAmAIAAGRy&#10;cy9kb3ducmV2LnhtbFBLBQYAAAAABAAEAPUAAACMAwAAAAA=&#10;" path="m54102,l269748,v29718,,54102,24384,54102,54102l323850,1485138v,29718,-24384,54102,-54102,54102l54102,1539240c24384,1539240,,1514856,,1485138l,54102c,24384,24384,,54102,xe" fillcolor="#eaf1dd" stroked="f" strokeweight="0">
                  <v:stroke endcap="round"/>
                  <v:path arrowok="t" textboxrect="0,0,323850,1539240"/>
                </v:shape>
                <v:shape id="Shape 6447" o:spid="_x0000_s1168" style="position:absolute;left:22227;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BgYcMA&#10;AADdAAAADwAAAGRycy9kb3ducmV2LnhtbESPUWvCMBSF3wf7D+EO9ramHeJmNcoQHD4IsrofcGmu&#10;TbW5KUnU+u+NIPh4ON85hzNbDLYTZ/KhdaygyHIQxLXTLTcK/nerj28QISJr7ByTgisFWMxfX2ZY&#10;anfhPzpXsRGphEOJCkyMfSllqA1ZDJnriZO3d95iTNI3Unu8pHLbyc88H0uLLacFgz0tDdXH6mQV&#10;+ByDqxJ3WG4D7otfbYrNRKn3t+FnCiLSEJ/wI73WCsaj0Rfc36Qn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BgYcMAAADdAAAADwAAAAAAAAAAAAAAAACYAgAAZHJzL2Rv&#10;d25yZXYueG1sUEsFBgAAAAAEAAQA9QAAAIgDAAAAAA==&#10;" path="m54102,c24384,,,24384,,54102l,1485138v,29718,24384,54102,54102,54102l269748,1539240v29718,,54102,-24384,54102,-54102l323850,54102c323850,24384,299466,,269748,l54102,xe" filled="f" strokecolor="#7c7c7c">
                  <v:stroke endcap="round"/>
                  <v:path arrowok="t" textboxrect="0,0,323850,1539240"/>
                </v:shape>
                <v:rect id="Rectangle 6448" o:spid="_x0000_s1169" style="position:absolute;left:22752;top:6336;width:2186;height:3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N5MQA&#10;AADdAAAADwAAAGRycy9kb3ducmV2LnhtbERPTWvCQBC9F/oflil4KXWjWClpNhJKBREUjIIex+w0&#10;SZudDdnVxH/vHgoeH+87WQymEVfqXG1ZwWQcgSAurK65VHDYL98+QDiPrLGxTApu5GCRPj8lGGvb&#10;846uuS9FCGEXo4LK+zaW0hUVGXRj2xIH7sd2Bn2AXSl1h30IN42cRtFcGqw5NFTY0ldFxV9+MQq2&#10;k/x4jJose7en3/zcu8PrevOt1OhlyD5BeBr8Q/zvXmkF89kszA1vwhO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gzeTEAAAA3QAAAA8AAAAAAAAAAAAAAAAAmAIAAGRycy9k&#10;b3ducmV2LnhtbFBLBQYAAAAABAAEAPUAAACJAwAAAAA=&#10;" filled="f" stroked="f">
                  <v:textbox style="layout-flow:vertical-ideographic" inset="0,0,0,0">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議決</w:t>
                        </w:r>
                      </w:p>
                    </w:txbxContent>
                  </v:textbox>
                </v:rect>
                <v:rect id="Rectangle 6449" o:spid="_x0000_s1170" style="position:absolute;left:22755;top:8584;width:1773;height:17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VUcYA&#10;AADdAAAADwAAAGRycy9kb3ducmV2LnhtbESPQWvCQBSE70L/w/IKvZlNiwRN3QQpLfVipWkv3h7Z&#10;ZxLMvk2zq4n++q4geBxm5htmmY+mFSfqXWNZwXMUgyAurW64UvD78zGdg3AeWWNrmRScyUGePUyW&#10;mGo78DedCl+JAGGXooLa+y6V0pU1GXSR7YiDt7e9QR9kX0nd4xDgppUvcZxIgw2HhRo7equpPBRH&#10;oyD+W2Cy225W7ftlZ440uOLr0yn19DiuXkF4Gv09fGuvtYJkNlvA9U14Aj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ZVUcYAAADdAAAADwAAAAAAAAAAAAAAAACYAgAAZHJz&#10;L2Rvd25yZXYueG1sUEsFBgAAAAAEAAQA9QAAAIsDAAAAAA==&#10;" filled="f" stroked="f">
                  <v:textbox style="layout-flow:vertical-ideographic" inset="0,0,0,0">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v:textbox>
                </v:rect>
                <v:shape id="Shape 6450" o:spid="_x0000_s1171" style="position:absolute;left:26380;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Aq8UA&#10;AADdAAAADwAAAGRycy9kb3ducmV2LnhtbERPy2rCQBTdC/2H4QrudGJbg0RHaUsLKcWKDxB3l8w1&#10;j2buxMyo6d93FgWXh/OeLztTiyu1rrSsYDyKQBBnVpecK9jvPoZTEM4ja6wtk4JfcrBcPPTmmGh7&#10;4w1dtz4XIYRdggoK75tESpcVZNCNbEMcuJNtDfoA21zqFm8h3NTyMYpiabDk0FBgQ28FZT/bi1Fw&#10;+Dxf0ua4Jv3dfdHrMa7eV0+VUoN+9zID4anzd/G/O9UK4udJ2B/e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ACrxQAAAN0AAAAPAAAAAAAAAAAAAAAAAJgCAABkcnMv&#10;ZG93bnJldi54bWxQSwUGAAAAAAQABAD1AAAAigMAAAAA&#10;" path="m,l114300,228600,,457200,,xe" fillcolor="black" stroked="f" strokeweight="0">
                  <v:stroke endcap="round"/>
                  <v:path arrowok="t" textboxrect="0,0,114300,457200"/>
                </v:shape>
                <v:shape id="Shape 6451" o:spid="_x0000_s1172" style="position:absolute;left:26380;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GRdsYA&#10;AADdAAAADwAAAGRycy9kb3ducmV2LnhtbESPS4vCQBCE7wv7H4Ze8CI68a1ZR9EVwYuID9hrk2mT&#10;YKYnZMaY/feOIOyxqKqvqPmyMYWoqXK5ZQW9bgSCOLE651TB5bztTEE4j6yxsEwK/sjBcvH5McdY&#10;2wcfqT75VAQIuxgVZN6XsZQuycig69qSOHhXWxn0QVap1BU+AtwUsh9FY2kw57CQYUk/GSW3090o&#10;GAxde3qoJ2v+bQaztU73181tplTrq1l9g/DU+P/wu73TCsbDUQ9eb8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GRdsYAAADdAAAADwAAAAAAAAAAAAAAAACYAgAAZHJz&#10;L2Rvd25yZXYueG1sUEsFBgAAAAAEAAQA9QAAAIsDAAAAAA==&#10;" path="m114300,228600l,,,457200,114300,228600xe" filled="f">
                  <v:stroke endcap="round"/>
                  <v:path arrowok="t" textboxrect="0,0,114300,457200"/>
                </v:shape>
                <v:shape id="Shape 6452" o:spid="_x0000_s1173" style="position:absolute;left:28430;width:3238;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LcQA&#10;AADdAAAADwAAAGRycy9kb3ducmV2LnhtbESPQWvCQBSE74L/YXkFb7qJqEh0lVoo9CaNitdH9jVJ&#10;k30bdrcx+uu7QqHHYWa+Ybb7wbSiJ+drywrSWQKCuLC65lLB+fQ+XYPwAVlja5kU3MnDfjcebTHT&#10;9saf1OehFBHCPkMFVQhdJqUvKjLoZ7Yjjt6XdQZDlK6U2uEtwk0r50mykgZrjgsVdvRWUdHkP0ZB&#10;4+S6OZVXl9rjd5/fH5dDGFKlJi/D6wZEoCH8h//aH1rBarGcw/NNf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jS3EAAAA3QAAAA8AAAAAAAAAAAAAAAAAmAIAAGRycy9k&#10;b3ducmV2LnhtbFBLBQYAAAAABAAEAPUAAACJAwAAAAA=&#10;" path="m54102,l269748,v29718,,54102,24384,54102,54102l323850,1485138v,29718,-24384,54102,-54102,54102l54102,1539240c24384,1539240,,1514856,,1485138l,54102c,24384,24384,,54102,xe" fillcolor="#e1eed8" stroked="f" strokeweight="0">
                  <v:stroke endcap="round"/>
                  <v:path arrowok="t" textboxrect="0,0,323850,1539240"/>
                </v:shape>
                <v:shape id="Shape 6453" o:spid="_x0000_s1174" style="position:absolute;left:28430;width:3238;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wv8QA&#10;AADdAAAADwAAAGRycy9kb3ducmV2LnhtbESPUWvCMBSF34X9h3AHvmla50SraRnCxIfBsNsPuDTX&#10;pq65KUnU7t8vg8EeD+c753B21Wh7cSMfOscK8nkGgrhxuuNWwefH62wNIkRkjb1jUvBNAaryYbLD&#10;Qrs7n+hWx1akEg4FKjAxDoWUoTFkMczdQJy8s/MWY5K+ldrjPZXbXi6ybCUtdpwWDA60N9R81Ver&#10;wGcYXJ24y/494Dk/aJO/bZSaPo4vWxCRxvgP/6WPWsFq+fwEv2/SE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i8L/EAAAA3QAAAA8AAAAAAAAAAAAAAAAAmAIAAGRycy9k&#10;b3ducmV2LnhtbFBLBQYAAAAABAAEAPUAAACJAwAAAAA=&#10;" path="m54102,c24384,,,24384,,54102l,1485138v,29718,24384,54102,54102,54102l269748,1539240v29718,,54102,-24384,54102,-54102l323850,54102c323850,24384,299466,,269748,l54102,xe" filled="f" strokecolor="#7c7c7c">
                  <v:stroke endcap="round"/>
                  <v:path arrowok="t" textboxrect="0,0,323850,1539240"/>
                </v:shape>
                <v:rect id="Rectangle 6454" o:spid="_x0000_s1175" style="position:absolute;left:29370;top:6336;width:1774;height:3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RPMcA&#10;AADdAAAADwAAAGRycy9kb3ducmV2LnhtbESPQWvCQBSE70L/w/IKXqRuFJWSZiOhVBChglGwx9fs&#10;a5I2+zZkV5P++25B8DjMzDdMsh5MI67Uudqygtk0AkFcWF1zqeB03Dw9g3AeWWNjmRT8koN1+jBK&#10;MNa25wNdc1+KAGEXo4LK+zaW0hUVGXRT2xIH78t2Bn2QXSl1h32Am0bOo2glDdYcFips6bWi4ie/&#10;GAX7WX4+R02WLe3Hd/7Zu9Nk9/6m1PhxyF5AeBr8PXxrb7WC1WK5gP834Qn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0UTzHAAAA3QAAAA8AAAAAAAAAAAAAAAAAmAIAAGRy&#10;cy9kb3ducmV2LnhtbFBLBQYAAAAABAAEAPUAAACMAwAAAAA=&#10;" filled="f" stroked="f">
                  <v:textbox style="layout-flow:vertical-ideographic" inset="0,0,0,0">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告示</w:t>
                        </w:r>
                      </w:p>
                    </w:txbxContent>
                  </v:textbox>
                </v:rect>
                <v:rect id="Rectangle 6455" o:spid="_x0000_s1176" style="position:absolute;left:28957;top:8584;width:1773;height:17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JicYA&#10;AADdAAAADwAAAGRycy9kb3ducmV2LnhtbESPQWvCQBSE7wX/w/IK3nRT0aDRVUSU9tKK0Yu3R/aZ&#10;BLNvY3Y1aX99tyD0OMzMN8xi1ZlKPKhxpWUFb8MIBHFmdcm5gtNxN5iCcB5ZY2WZFHyTg9Wy97LA&#10;RNuWD/RIfS4ChF2CCgrv60RKlxVk0A1tTRy8i20M+iCbXOoG2wA3lRxFUSwNlhwWCqxpU1B2Te9G&#10;QXSbYXzef66r7c/Z3Kl16de7U6r/2q3nIDx1/j/8bH9oBfF4MoG/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LJicYAAADdAAAADwAAAAAAAAAAAAAAAACYAgAAZHJz&#10;L2Rvd25yZXYueG1sUEsFBgAAAAAEAAQA9QAAAIsDAAAAAA==&#10;" filled="f" stroked="f">
                  <v:textbox style="layout-flow:vertical-ideographic" inset="0,0,0,0">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v:textbox>
                </v:rect>
                <v:shape id="Shape 6456" o:spid="_x0000_s1177" style="position:absolute;left:32583;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09RMgA&#10;AADdAAAADwAAAGRycy9kb3ducmV2LnhtbESPW2vCQBSE3wv+h+UIfWs29hIkuooVC5ai4gXEt0P2&#10;mESzZ9Psqum/7wqFPg4z8w0zHLemEldqXGlZQS+KQRBnVpecK9htP576IJxH1lhZJgU/5GA86jwM&#10;MdX2xmu6bnwuAoRdigoK7+tUSpcVZNBFtiYO3tE2Bn2QTS51g7cAN5V8juNEGiw5LBRY07Sg7Ly5&#10;GAX7z+/LvD6sSC/bL3o/JKfZ4uWk1GO3nQxAeGr9f/ivPdcKkte3BO5vwhOQo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rT1EyAAAAN0AAAAPAAAAAAAAAAAAAAAAAJgCAABk&#10;cnMvZG93bnJldi54bWxQSwUGAAAAAAQABAD1AAAAjQMAAAAA&#10;" path="m,l114300,228600,,457200,,xe" fillcolor="black" stroked="f" strokeweight="0">
                  <v:stroke endcap="round"/>
                  <v:path arrowok="t" textboxrect="0,0,114300,457200"/>
                </v:shape>
                <v:shape id="Shape 6457" o:spid="_x0000_s1178" style="position:absolute;left:32583;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mcYA&#10;AADdAAAADwAAAGRycy9kb3ducmV2LnhtbESPS4vCQBCE7wv7H4Ze2IvoZH2bdRQfCF5EfIDXJtMm&#10;wUxPyMzG+O8dQdhjUVVfUdN5YwpRU+Vyywp+OhEI4sTqnFMF59OmPQbhPLLGwjIpeJCD+ezzY4qx&#10;tnc+UH30qQgQdjEqyLwvYyldkpFB17ElcfCutjLog6xSqSu8B7gpZDeKhtJgzmEhw5JWGSW3459R&#10;0Ou71nhfj5Z8aXqTpU531/VtotT3V7P4BeGp8f/hd3urFQz7gxG83oQn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smcYAAADdAAAADwAAAAAAAAAAAAAAAACYAgAAZHJz&#10;L2Rvd25yZXYueG1sUEsFBgAAAAAEAAQA9QAAAIsDAAAAAA==&#10;" path="m114300,228600l,,,457200,114300,228600xe" filled="f">
                  <v:stroke endcap="round"/>
                  <v:path arrowok="t" textboxrect="0,0,114300,457200"/>
                </v:shape>
                <v:shape id="Shape 6458" o:spid="_x0000_s1179" style="position:absolute;left:34632;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6x8EA&#10;AADdAAAADwAAAGRycy9kb3ducmV2LnhtbERPz2vCMBS+D/wfwhN2m2mHilSj6EDwNqwbXh/Ns61t&#10;XkoSa91fvxwEjx/f79VmMK3oyfnasoJ0koAgLqyuuVTwc9p/LED4gKyxtUwKHuRhsx69rTDT9s5H&#10;6vNQihjCPkMFVQhdJqUvKjLoJ7YjjtzFOoMhQldK7fAew00rP5NkLg3WHBsq7OiroqLJb0ZB4+Si&#10;OZVnl9rva58//n53YUiVeh8P2yWIQEN4iZ/ug1Ywn87i3PgmP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BusfBAAAA3QAAAA8AAAAAAAAAAAAAAAAAmAIAAGRycy9kb3du&#10;cmV2LnhtbFBLBQYAAAAABAAEAPUAAACGAwAAAAA=&#10;" path="m54102,l269748,v30480,,54102,24384,54102,54102l323850,1485138v,29718,-23622,54102,-54102,54102l54102,1539240c24384,1539240,,1514856,,1485138l,54102c,24384,24384,,54102,xe" fillcolor="#e1eed8" stroked="f" strokeweight="0">
                  <v:stroke endcap="round"/>
                  <v:path arrowok="t" textboxrect="0,0,323850,1539240"/>
                </v:shape>
                <v:shape id="Shape 6459" o:spid="_x0000_s1180" style="position:absolute;left:34632;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HVcMA&#10;AADdAAAADwAAAGRycy9kb3ducmV2LnhtbESPwWrDMBBE74X8g9hCb43s0IbYtRxCICGHQqmTD1is&#10;jeXWWhlJSZy/rwqFHod5M8NU68kO4ko+9I4V5PMMBHHrdM+dgtNx97wCESKyxsExKbhTgHU9e6iw&#10;1O7Gn3RtYidSCYcSFZgYx1LK0BqyGOZuJE7e2XmLMUnfSe3xlsrtIBdZtpQWe04LBkfaGmq/m4tV&#10;4DMMrknc1/Yj4Dnfa5O/F0o9PU6bNxCRpvgP/6UPWsHy5bWA3zfpCc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rHVcMAAADdAAAADwAAAAAAAAAAAAAAAACYAgAAZHJzL2Rv&#10;d25yZXYueG1sUEsFBgAAAAAEAAQA9QAAAIgDAAAAAA==&#10;" path="m54102,c24384,,,24384,,54102l,1485138v,29718,24384,54102,54102,54102l269748,1539240v30480,,54102,-24384,54102,-54102l323850,54102c323850,24384,300228,,269748,l54102,xe" filled="f" strokecolor="#7c7c7c">
                  <v:stroke endcap="round"/>
                  <v:path arrowok="t" textboxrect="0,0,323850,1539240"/>
                </v:shape>
                <v:rect id="Rectangle 6460" o:spid="_x0000_s1181" style="position:absolute;left:35573;top:3181;width:1773;height:11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gsUA&#10;AADdAAAADwAAAGRycy9kb3ducmV2LnhtbERPTWvCQBC9C/0PyxR6EbOxaChpVglFQYQKTQU9TrPT&#10;JG12NmRXk/579yD0+Hjf2Xo0rbhS7xrLCuZRDIK4tLrhSsHxczt7AeE8ssbWMin4Iwfr1cMkw1Tb&#10;gT/oWvhKhBB2KSqove9SKV1Zk0EX2Y44cN+2N+gD7CupexxCuGnlcxwn0mDDoaHGjt5qKn+Li1Fw&#10;mBenU9zm+dKef4qvwR2n+/eNUk+PY/4KwtPo/8V3904rSBZJ2B/eh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I52CxQAAAN0AAAAPAAAAAAAAAAAAAAAAAJgCAABkcnMv&#10;ZG93bnJldi54bWxQSwUGAAAAAAQABAD1AAAAigMAAAAA&#10;" filled="f" stroked="f">
                  <v:textbox style="layout-flow:vertical-ideographic" inset="0,0,0,0">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経費に係る協議</w:t>
                        </w:r>
                      </w:p>
                    </w:txbxContent>
                  </v:textbox>
                </v:rect>
                <v:rect id="Rectangle 6461" o:spid="_x0000_s1182" style="position:absolute;left:35160;top:11738;width:1774;height:17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FN8YA&#10;AADdAAAADwAAAGRycy9kb3ducmV2LnhtbESPQWvCQBSE74X+h+UJvTUbi4Q2uglSLPaipWkv3h7Z&#10;ZxLMvo3Z1UR/vSsUehxm5htmkY+mFWfqXWNZwTSKQRCXVjdcKfj9+Xh+BeE8ssbWMim4kIM8e3xY&#10;YKrtwN90LnwlAoRdigpq77tUSlfWZNBFtiMO3t72Bn2QfSV1j0OAm1a+xHEiDTYcFmrs6L2m8lCc&#10;jIL4+IbJ7muzbFfXnTnR4Irt2in1NBmXcxCeRv8f/mt/agXJLJnC/U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UFN8YAAADdAAAADwAAAAAAAAAAAAAAAACYAgAAZHJz&#10;L2Rvd25yZXYueG1sUEsFBgAAAAAEAAQA9QAAAIsDAAAAAA==&#10;" filled="f" stroked="f">
                  <v:textbox style="layout-flow:vertical-ideographic" inset="0,0,0,0">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v:textbox>
                </v:rect>
                <v:shape id="Shape 6462" o:spid="_x0000_s1183" style="position:absolute;left:38785;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x+sYA&#10;AADdAAAADwAAAGRycy9kb3ducmV2LnhtbESPQWvCQBSE74L/YXmCN91UJUh0lba0YBGVWkG8PbLP&#10;JDb7Ns2uGv99VxA8DjPzDTOdN6YUF6pdYVnBSz8CQZxaXXCmYPfz2RuDcB5ZY2mZFNzIwXzWbk0x&#10;0fbK33TZ+kwECLsEFeTeV4mULs3JoOvbijh4R1sb9EHWmdQ1XgPclHIQRbE0WHBYyLGi95zS3+3Z&#10;KNh//Z0X1WFDet0s6e0Qnz5Ww5NS3U7zOgHhqfHP8KO90AriUTyA+5vw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rx+sYAAADdAAAADwAAAAAAAAAAAAAAAACYAgAAZHJz&#10;L2Rvd25yZXYueG1sUEsFBgAAAAAEAAQA9QAAAIsDAAAAAA==&#10;" path="m,l114300,228600,,457200,,xe" fillcolor="black" stroked="f" strokeweight="0">
                  <v:stroke endcap="round"/>
                  <v:path arrowok="t" textboxrect="0,0,114300,457200"/>
                </v:shape>
                <v:shape id="Shape 6463" o:spid="_x0000_s1184" style="position:absolute;left:38785;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gJ8YA&#10;AADdAAAADwAAAGRycy9kb3ducmV2LnhtbESPQWvCQBSE7wX/w/IEL6IbjURNXUUtQi8i2kKvj+wz&#10;CWbfhuwa03/vFoQeh5n5hlltOlOJlhpXWlYwGUcgiDOrS84VfH8dRgsQziNrrCyTgl9ysFn33laY&#10;avvgM7UXn4sAYZeigsL7OpXSZQUZdGNbEwfvahuDPsgml7rBR4CbSk6jKJEGSw4LBda0Lyi7Xe5G&#10;QTxzw8Wpne/4p4uXO50frx+3pVKDfrd9B+Gp8//hV/tTK0hmSQx/b8IT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NgJ8YAAADdAAAADwAAAAAAAAAAAAAAAACYAgAAZHJz&#10;L2Rvd25yZXYueG1sUEsFBgAAAAAEAAQA9QAAAIsDAAAAAA==&#10;" path="m114300,228600l,,,457200,114300,228600xe" filled="f">
                  <v:stroke endcap="round"/>
                  <v:path arrowok="t" textboxrect="0,0,114300,457200"/>
                </v:shape>
                <v:shape id="Shape 6464" o:spid="_x0000_s1185" style="position:absolute;left:47045;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9sTscA&#10;AADdAAAADwAAAGRycy9kb3ducmV2LnhtbESPS2vDMBCE74H+B7GF3hI5TTDBjRxCIbSHlrh5QI+L&#10;tX4Qa2UsNVb+fVQo9DjMzDfMehNMJ640uNaygvksAUFcWt1yreB03E1XIJxH1thZJgU3crDJHyZr&#10;zLQd+YuuB1+LCGGXoYLG+z6T0pUNGXQz2xNHr7KDQR/lUEs94BjhppPPSZJKgy3HhQZ7em2ovBx+&#10;jILFOXwvPstwOn6M+5ucV8XurSiUenoM2xcQnoL/D/+137WCdJku4fdNfAIy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bE7HAAAA3QAAAA8AAAAAAAAAAAAAAAAAmAIAAGRy&#10;cy9kb3ducmV2LnhtbFBLBQYAAAAABAAEAPUAAACMAwAAAAA=&#10;" path="m54102,l270510,v29718,,53340,24384,53340,54102l323850,1485138v,29718,-23622,54102,-53340,54102l54102,1539240c24384,1539240,,1514856,,1485138l,54102c,24384,24384,,54102,xe" fillcolor="#deeaf6" strokecolor="#7c7c7c" strokeweight="1.5pt">
                  <v:stroke endcap="round"/>
                  <v:path arrowok="t" textboxrect="0,0,323850,1539240"/>
                </v:shape>
                <v:shape id="Shape 6465" o:spid="_x0000_s1186" style="position:absolute;left:47045;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H7cMA&#10;AADdAAAADwAAAGRycy9kb3ducmV2LnhtbESPUWvCMBSF34X9h3AF3zStaNmqUYaw4cNA1u0HXJpr&#10;U21uShK1/vtFEPZ4ON85h7PeDrYTV/Khdawgn2UgiGunW24U/P58TF9BhIissXNMCu4UYLt5Ga2x&#10;1O7G33StYiNSCYcSFZgY+1LKUBuyGGauJ07e0XmLMUnfSO3xlsptJ+dZVkiLLacFgz3tDNXn6mIV&#10;+AyDqxJ32h0CHvNPbfKvN6Um4+F9BSLSEP/hZ3qvFRSLYgmPN+k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sH7cMAAADdAAAADwAAAAAAAAAAAAAAAACYAgAAZHJzL2Rv&#10;d25yZXYueG1sUEsFBgAAAAAEAAQA9QAAAIgDAAAAAA==&#10;" path="m54102,c24384,,,24384,,54102l,1485138v,29718,24384,54102,54102,54102l270510,1539240v29718,,53340,-24384,53340,-54102l323850,54102c323850,24384,300228,,270510,l54102,xe" filled="f" strokecolor="#7c7c7c">
                  <v:stroke endcap="round"/>
                  <v:path arrowok="t" textboxrect="0,0,323850,1539240"/>
                </v:shape>
                <v:rect id="Rectangle 6466" o:spid="_x0000_s1187" style="position:absolute;left:48006;top:2932;width:1917;height:1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gbccA&#10;AADdAAAADwAAAGRycy9kb3ducmV2LnhtbESPQWvCQBSE7wX/w/IEL0U3ljZIdJVQWigFC0ZBj8/s&#10;M4lm34bsatJ/7xYKHoeZ+YZZrHpTixu1rrKsYDqJQBDnVldcKNhtP8czEM4ja6wtk4JfcrBaDp4W&#10;mGjb8YZumS9EgLBLUEHpfZNI6fKSDLqJbYiDd7KtQR9kW0jdYhfgppYvURRLgxWHhRIbei8pv2RX&#10;o+Bnmu33UZ2mb/Zwzo6d2z1/rz+UGg37dA7CU+8f4f/2l1YQv8Yx/L0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GoG3HAAAA3QAAAA8AAAAAAAAAAAAAAAAAmAIAAGRy&#10;cy9kb3ducmV2LnhtbFBLBQYAAAAABAAEAPUAAACMAwAAAAA=&#10;" filled="f" stroked="f">
                  <v:textbox style="layout-flow:vertical-ideographic" inset="0,0,0,0">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総務大臣に届出</w:t>
                        </w:r>
                      </w:p>
                    </w:txbxContent>
                  </v:textbox>
                </v:rect>
                <v:rect id="Rectangle 6467" o:spid="_x0000_s1188" style="position:absolute;left:47573;top:11807;width:1774;height:17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42MUA&#10;AADdAAAADwAAAGRycy9kb3ducmV2LnhtbESPQWvCQBSE74L/YXlCb7ppKalGV5HSUi8qRi/eHtln&#10;Epp9m2ZXE/31bkHwOMzMN8xs0ZlKXKhxpWUFr6MIBHFmdcm5gsP+ezgG4TyyxsoyKbiSg8W835th&#10;om3LO7qkPhcBwi5BBYX3dSKlywoy6Ea2Jg7eyTYGfZBNLnWDbYCbSr5FUSwNlhwWCqzps6DsNz0b&#10;BdHfBOPjdr2svm5Hc6bWpZsfp9TLoFtOQXjq/DP8aK+0gvg9/oD/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DjYxQAAAN0AAAAPAAAAAAAAAAAAAAAAAJgCAABkcnMv&#10;ZG93bnJldi54bWxQSwUGAAAAAAQABAD1AAAAigMAAAAA&#10;" filled="f" stroked="f">
                  <v:textbox style="layout-flow:vertical-ideographic" inset="0,0,0,0">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v:textbox>
                </v:rect>
                <v:shape id="Shape 6468" o:spid="_x0000_s1189" style="position:absolute;left:20170;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GEMUA&#10;AADdAAAADwAAAGRycy9kb3ducmV2LnhtbERPTWvCQBC9C/6HZYTe6sZWQolupEoLitjStCC5Ddlp&#10;Es3OptlV4793DwWPj/c9X/SmEWfqXG1ZwWQcgSAurK65VPDz/f74AsJ5ZI2NZVJwJQeLdDiYY6Lt&#10;hb/onPlShBB2CSqovG8TKV1RkUE3ti1x4H5tZ9AH2JVSd3gJ4aaRT1EUS4M1h4YKW1pVVByzk1Gw&#10;3/yd1m3+Sfqj39Iyjw9vu+eDUg+j/nUGwlPv7+J/91oriKdxmBvehCc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sYQxQAAAN0AAAAPAAAAAAAAAAAAAAAAAJgCAABkcnMv&#10;ZG93bnJldi54bWxQSwUGAAAAAAQABAD1AAAAigMAAAAA&#10;" path="m,l114300,228600,,457200,,xe" fillcolor="black" stroked="f" strokeweight="0">
                  <v:stroke endcap="round"/>
                  <v:path arrowok="t" textboxrect="0,0,114300,457200"/>
                </v:shape>
                <v:shape id="Shape 6469" o:spid="_x0000_s1190" style="position:absolute;left:20170;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tXzcYA&#10;AADdAAAADwAAAGRycy9kb3ducmV2LnhtbESPT2vCQBTE74LfYXlCL0U3Vokmuoq2FLyI+Ae8PrLP&#10;JJh9G7LbmH77rlDwOMzMb5jlujOVaKlxpWUF41EEgjizuuRcweX8PZyDcB5ZY2WZFPySg/Wq31ti&#10;qu2Dj9SefC4ChF2KCgrv61RKlxVk0I1sTRy8m20M+iCbXOoGHwFuKvkRRbE0WHJYKLCmz4Ky++nH&#10;KJhM3fv80M62fO0myVbn+9vXPVHqbdBtFiA8df4V/m/vtIJ4GifwfB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tXzcYAAADdAAAADwAAAAAAAAAAAAAAAACYAgAAZHJz&#10;L2Rvd25yZXYueG1sUEsFBgAAAAAEAAQA9QAAAIsDAAAAAA==&#10;" path="m114300,228600l,,,457200,114300,228600xe" filled="f">
                  <v:stroke endcap="round"/>
                  <v:path arrowok="t" textboxrect="0,0,114300,457200"/>
                </v:shape>
                <v:shape id="Shape 6470" o:spid="_x0000_s1191" style="position:absolute;left:20107;top:18511;width:7410;height:2057;visibility:visible;mso-wrap-style:square;v-text-anchor:top" coordsize="62407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QlcMA&#10;AADdAAAADwAAAGRycy9kb3ducmV2LnhtbERPy4rCMBTdC/5DuANuRNMZRIdqFFEEcRAdH/tLc/sY&#10;m5vSxNr5e7MQXB7Oe7ZoTSkaql1hWcHnMAJBnFhdcKbgct4MvkE4j6yxtEwK/snBYt7tzDDW9sG/&#10;1Jx8JkIIuxgV5N5XsZQuycmgG9qKOHCprQ36AOtM6hofIdyU8iuKxtJgwaEhx4pWOSW3090ouJbN&#10;aFck0Xqfrn/+LrxJ+8fJQaneR7ucgvDU+rf45d5qBePRJ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mQlcMAAADdAAAADwAAAAAAAAAAAAAAAACYAgAAZHJzL2Rv&#10;d25yZXYueG1sUEsFBgAAAAAEAAQA9QAAAIgDAAAAAA==&#10;" path="m34290,l589788,v19050,,34290,15240,34290,34290l624078,171450v,19050,-15240,34290,-34290,34290l34290,205740c16002,205740,,190500,,171450l,34290c,15240,16002,,34290,xe" fillcolor="#e1eed8" stroked="f" strokeweight="0">
                  <v:stroke endcap="round"/>
                  <v:path arrowok="t" textboxrect="0,0,624078,205740"/>
                </v:shape>
                <v:shape id="Shape 6471" o:spid="_x0000_s1192" style="position:absolute;left:20107;top:18511;width:7413;height:2057;visibility:visible;mso-wrap-style:square;v-text-anchor:top" coordsize="62407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q4sYA&#10;AADdAAAADwAAAGRycy9kb3ducmV2LnhtbESPQWvCQBSE7wX/w/IEL2I2SklLdBURxOZY20N7e2Rf&#10;k9Ts27C7iWl/fVcQehxm5htmsxtNKwZyvrGsYJmkIIhLqxuuFLy/HRfPIHxA1thaJgU/5GG3nTxs&#10;MNf2yq80nEMlIoR9jgrqELpcSl/WZNAntiOO3pd1BkOUrpLa4TXCTStXaZpJgw3HhRo7OtRUXs69&#10;UdDPT/xZ+EtRud+P8mSQVvp7rtRsOu7XIAKN4T98b79oBdnj0xJub+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xq4sYAAADdAAAADwAAAAAAAAAAAAAAAACYAgAAZHJz&#10;L2Rvd25yZXYueG1sUEsFBgAAAAAEAAQA9QAAAIsDAAAAAA==&#10;" path="m34290,c16002,,,15240,,34290l,171450v,19050,16002,34290,34290,34290l589788,205740v19050,,34290,-15240,34290,-34290l624078,34290c624078,15240,608838,,589788,l34290,xe" filled="f" strokecolor="#7c7c7c">
                  <v:stroke endcap="round"/>
                  <v:path arrowok="t" textboxrect="0,0,624078,205740"/>
                </v:shape>
                <v:rect id="Rectangle 6472" o:spid="_x0000_s1193" style="position:absolute;left:20630;top:18192;width:6913;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PmsYA&#10;AADdAAAADwAAAGRycy9kb3ducmV2LnhtbESPS4vCQBCE74L/YWjBm05WFh/RUURX9Ohjwd1bk2mT&#10;sJmekBlN9Nc7grDHoqq+omaLxhTiRpXLLSv46EcgiBOrc04VfJ82vTEI55E1FpZJwZ0cLObt1gxj&#10;bWs+0O3oUxEg7GJUkHlfxlK6JCODrm9L4uBdbGXQB1mlUldYB7gp5CCKhtJgzmEhw5JWGSV/x6tR&#10;sB2Xy5+dfdRp8fW7Pe/Pk/Vp4pXqdprlFISnxv+H3+2dVjD8H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NPmsYAAADdAAAADwAAAAAAAAAAAAAAAACYAgAAZHJz&#10;L2Rvd25yZXYueG1sUEsFBgAAAAAEAAQA9QAAAIsDAAAAAA==&#10;" filled="f" stroked="f">
                  <v:textbox inset="0,0,0,0">
                    <w:txbxContent>
                      <w:p w:rsidR="005C4B2E" w:rsidRPr="00E947F0" w:rsidRDefault="005C4B2E" w:rsidP="005D4337">
                        <w:pPr>
                          <w:spacing w:after="160" w:line="259" w:lineRule="auto"/>
                          <w:rPr>
                            <w:rFonts w:ascii="ＭＳ ゴシック" w:eastAsia="ＭＳ ゴシック" w:hAnsi="ＭＳ ゴシック"/>
                          </w:rPr>
                        </w:pPr>
                        <w:r w:rsidRPr="00E947F0">
                          <w:rPr>
                            <w:rFonts w:ascii="ＭＳ ゴシック" w:eastAsia="ＭＳ ゴシック" w:hAnsi="ＭＳ ゴシック" w:cs="HGPｺﾞｼｯｸM"/>
                          </w:rPr>
                          <w:t>県及び市</w:t>
                        </w:r>
                        <w:r w:rsidRPr="00E947F0">
                          <w:rPr>
                            <w:rFonts w:ascii="ＭＳ ゴシック" w:eastAsia="ＭＳ ゴシック" w:hAnsi="ＭＳ ゴシック" w:cs="HGPｺﾞｼｯｸM" w:hint="eastAsia"/>
                          </w:rPr>
                          <w:t>町</w:t>
                        </w:r>
                      </w:p>
                    </w:txbxContent>
                  </v:textbox>
                </v:rect>
                <v:shape id="Shape 6473" o:spid="_x0000_s1194" style="position:absolute;left:4564;top:18516;width:6241;height:2057;visibility:visible;mso-wrap-style:square;v-text-anchor:top" coordsize="62407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XasgA&#10;AADdAAAADwAAAGRycy9kb3ducmV2LnhtbESPzUvDQBTE74L/w/IEb3aTWvuRdltUUIrQQz8OPT6y&#10;r0k0+zZmn030r3cFocdhZn7DLFa9q9WZ2lB5NpAOElDEubcVFwYO+5e7KaggyBZrz2TgmwKsltdX&#10;C8ys73hL550UKkI4ZGigFGkyrUNeksMw8A1x9E6+dShRtoW2LXYR7mo9TJKxdlhxXCixoeeS8o/d&#10;lzPw2QzTh+NPJ++vyVO63susHr1tjLm96R/noIR6uYT/22trYDya3MPfm/gE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1xdqyAAAAN0AAAAPAAAAAAAAAAAAAAAAAJgCAABk&#10;cnMvZG93bnJldi54bWxQSwUGAAAAAAQABAD1AAAAjQMAAAAA&#10;" path="m34290,l589788,v19050,,34290,15240,34290,34290l624078,171450v,19050,-15240,34290,-34290,34290l34290,205740c16002,205740,,190500,,171450l,34290c,15240,16002,,34290,xe" fillcolor="#deeaf6" strokecolor="#7c7c7c" strokeweight="1.5pt">
                  <v:stroke endcap="round"/>
                  <v:path arrowok="t" textboxrect="0,0,624078,205740"/>
                </v:shape>
                <v:shape id="Shape 6474" o:spid="_x0000_s1195" style="position:absolute;left:4564;top:18516;width:6241;height:2057;visibility:visible;mso-wrap-style:square;v-text-anchor:top" coordsize="62407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JesUA&#10;AADdAAAADwAAAGRycy9kb3ducmV2LnhtbESPQWsCMRSE7wX/Q3hCL1KzFVHZGkWEYj3W9qC3x+aZ&#10;Xd28LEl2Xf31TaHQ4zAz3zDLdW9r0ZEPlWMFr+MMBHHhdMVGwffX+8sCRIjIGmvHpOBOAdarwdMS&#10;c+1u/EndIRqRIBxyVFDG2ORShqIki2HsGuLknZ23GJP0RmqPtwS3tZxk2UxarDgtlNjQtqTiemit&#10;gna049M+XPfGP47FziJN9GWk1POw37yBiNTH//Bf+0MrmE3nU/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8l6xQAAAN0AAAAPAAAAAAAAAAAAAAAAAJgCAABkcnMv&#10;ZG93bnJldi54bWxQSwUGAAAAAAQABAD1AAAAigMAAAAA&#10;" path="m34290,c16002,,,15240,,34290l,171450v,19050,16002,34290,34290,34290l589788,205740v19050,,34290,-15240,34290,-34290l624078,34290c624078,15240,608838,,589788,l34290,xe" filled="f" strokecolor="#7c7c7c">
                  <v:stroke endcap="round"/>
                  <v:path arrowok="t" textboxrect="0,0,624078,205740"/>
                </v:shape>
                <v:rect id="Rectangle 6475" o:spid="_x0000_s1196" style="position:absolute;left:7024;top:18192;width:2363;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rX7scA&#10;AADdAAAADwAAAGRycy9kb3ducmV2LnhtbESPT2vCQBTE7wW/w/KE3pqNxaaauopURY/+Kai3R/Y1&#10;CWbfhuzWpP30bkHwOMzMb5jJrDOVuFLjSssKBlEMgjizuuRcwddh9TIC4TyyxsoyKfglB7Np72mC&#10;qbYt7+i697kIEHYpKii8r1MpXVaQQRfZmjh437Yx6INscqkbbAPcVPI1jhNpsOSwUGBNnwVll/2P&#10;UbAe1fPTxv61ebU8r4/b43hxGHulnvvd/AOEp84/wvf2RitIhu9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a1+7HAAAA3QAAAA8AAAAAAAAAAAAAAAAAmAIAAGRy&#10;cy9kb3ducmV2LnhtbFBLBQYAAAAABAAEAPUAAACMAwAAAAA=&#10;" filled="f" stroked="f">
                  <v:textbox inset="0,0,0,0">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県</w:t>
                        </w:r>
                      </w:p>
                    </w:txbxContent>
                  </v:textbox>
                </v:rect>
                <v:shape id="Shape 6476" o:spid="_x0000_s1197" style="position:absolute;left:12129;top:18567;width:6233;height:2001;visibility:visible;mso-wrap-style:square;v-text-anchor:top" coordsize="623316,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p4MYA&#10;AADdAAAADwAAAGRycy9kb3ducmV2LnhtbESPQWsCMRSE7wX/Q3hCbzW7pWzLahQtFJf2VBWKt8fm&#10;mQ1uXpYk6vbfN4VCj8PMfMMsVqPrxZVCtJ4VlLMCBHHrtWWj4LB/e3gBEROyxt4zKfimCKvl5G6B&#10;tfY3/qTrLhmRIRxrVNClNNRSxrYjh3HmB+LsnXxwmLIMRuqAtwx3vXwsiko6tJwXOhzotaP2vLs4&#10;BedN2Xxsvzi8r9vj1paNudiDUep+Oq7nIBKN6T/81260gurpuYL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ap4MYAAADdAAAADwAAAAAAAAAAAAAAAACYAgAAZHJz&#10;L2Rvd25yZXYueG1sUEsFBgAAAAAEAAQA9QAAAIsDAAAAAA==&#10;" path="m34290,l589026,v19050,,34290,15240,34290,34290l623316,171450v,19050,-15240,34290,-34290,34290l34290,205740c15240,205740,,190500,,171450l,34290c,15240,15240,,34290,xe" fillcolor="#ffc" stroked="f" strokeweight="1.5pt">
                  <v:stroke linestyle="thickThin" endcap="round"/>
                  <v:path arrowok="t" textboxrect="0,0,623316,205740"/>
                </v:shape>
                <v:shape id="Shape 6477" o:spid="_x0000_s1198" style="position:absolute;left:12131;top:18516;width:6233;height:2057;visibility:visible;mso-wrap-style:square;v-text-anchor:top" coordsize="623316,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XRscA&#10;AADdAAAADwAAAGRycy9kb3ducmV2LnhtbESPT2vCQBTE7wW/w/IEb3WjSCypG7GCKLQ9aKv1+Mi+&#10;/LHZtyG7xvjtu4VCj8PM/IZZLHtTi45aV1lWMBlHIIgzqysuFHx+bB6fQDiPrLG2TAru5GCZDh4W&#10;mGh74z11B1+IAGGXoILS+yaR0mUlGXRj2xAHL7etQR9kW0jd4i3ATS2nURRLgxWHhRIbWpeUfR+u&#10;RkGnz+9vX8eX7en1YuN7McNsk8dKjYb96hmEp97/h//aO60gns3n8PsmPAG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Ul0bHAAAA3QAAAA8AAAAAAAAAAAAAAAAAmAIAAGRy&#10;cy9kb3ducmV2LnhtbFBLBQYAAAAABAAEAPUAAACMAwAAAAA=&#10;" path="m34290,c15240,,,15240,,34290l,171450v,19050,15240,34290,34290,34290l589026,205740v19050,,34290,-15240,34290,-34290l623316,34290c623316,15240,608076,,589026,l34290,xe" filled="f" strokecolor="#7c7c7c" strokeweight="1.5pt">
                  <v:stroke dashstyle="dash" endcap="round"/>
                  <v:path arrowok="t" textboxrect="0,0,623316,205740"/>
                </v:shape>
                <v:rect id="Rectangle 6478" o:spid="_x0000_s1199" style="position:absolute;left:13967;top:18225;width:3898;height:3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4cMIA&#10;AADdAAAADwAAAGRycy9kb3ducmV2LnhtbERPy4rCMBTdC/5DuII7TR3ERzWKzANdOnVA3V2aa1ts&#10;bkqTsdWvNwvB5eG8l+vWlOJGtSssKxgNIxDEqdUFZwr+Dj+DGQjnkTWWlknBnRysV93OEmNtG/6l&#10;W+IzEULYxagg976KpXRpTgbd0FbEgbvY2qAPsM6krrEJ4aaUH1E0kQYLDg05VvSZU3pN/o2C7aza&#10;nHb20WTl93l73B/nX4e5V6rfazcLEJ5a/xa/3DutYDKehr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3hwwgAAAN0AAAAPAAAAAAAAAAAAAAAAAJgCAABkcnMvZG93&#10;bnJldi54bWxQSwUGAAAAAAQABAD1AAAAhwMAAAAA&#10;" filled="f" stroked="f">
                  <v:textbox inset="0,0,0,0">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hint="eastAsia"/>
                          </w:rPr>
                          <w:t>市町</w:t>
                        </w:r>
                      </w:p>
                    </w:txbxContent>
                  </v:textbox>
                </v:rect>
                <v:rect id="Rectangle 6479" o:spid="_x0000_s1200" style="position:absolute;left:3698;top:15761;width:7981;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d68cA&#10;AADdAAAADwAAAGRycy9kb3ducmV2LnhtbESPQWvCQBSE74X+h+UVvNVNpcQkuorUih6tFlJvj+xr&#10;Epp9G7Krif31XUHocZiZb5j5cjCNuFDnassKXsYRCOLC6ppLBZ/HzXMCwnlkjY1lUnAlB8vF48Mc&#10;M217/qDLwZciQNhlqKDyvs2kdEVFBt3YtsTB+7adQR9kV0rdYR/gppGTKIqlwZrDQoUtvVVU/BzO&#10;RsE2aVdfO/vbl837aZvv83R9TL1So6dhNQPhafD/4Xt7pxXEr9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X3evHAAAA3QAAAA8AAAAAAAAAAAAAAAAAmAIAAGRy&#10;cy9kb3ducmV2LnhtbFBLBQYAAAAABAAEAPUAAACMAwAAAAA=&#10;" filled="f" stroked="f">
                  <v:textbox inset="0,0,0,0">
                    <w:txbxContent>
                      <w:p w:rsidR="005C4B2E" w:rsidRDefault="005C4B2E" w:rsidP="005D4337">
                        <w:pPr>
                          <w:spacing w:after="160" w:line="259" w:lineRule="auto"/>
                        </w:pPr>
                        <w:r>
                          <w:rPr>
                            <w:rFonts w:ascii="ＭＳ ゴシック" w:eastAsia="ＭＳ ゴシック" w:hAnsi="ＭＳ ゴシック" w:cs="ＭＳ ゴシック"/>
                          </w:rPr>
                          <w:t>＜凡例＞</w:t>
                        </w:r>
                      </w:p>
                    </w:txbxContent>
                  </v:textbox>
                </v:rect>
                <v:shape id="Shape 6480" o:spid="_x0000_s1201" style="position:absolute;left:40835;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eahsEA&#10;AADdAAAADwAAAGRycy9kb3ducmV2LnhtbERPz2vCMBS+C/sfwhvsZtPKkFKNooKw21ideH00b23X&#10;5qUksdb99eYg7Pjx/V5vJ9OLkZxvLSvIkhQEcWV1y7WC79NxnoPwAVljb5kU3MnDdvMyW2Oh7Y2/&#10;aCxDLWII+wIVNCEMhZS+asigT+xAHLkf6wyGCF0ttcNbDDe9XKTpUhpsOTY0ONChoaorr0ZB52Te&#10;neqLy+zn71je/877MGVKvb1OuxWIQFP4Fz/dH1rB8j2P++Ob+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XmobBAAAA3QAAAA8AAAAAAAAAAAAAAAAAmAIAAGRycy9kb3du&#10;cmV2LnhtbFBLBQYAAAAABAAEAPUAAACGAwAAAAA=&#10;" path="m54102,l270510,v29718,,53340,24384,53340,54102l323850,1485138v,29718,-23622,54102,-53340,54102l54102,1539240c24384,1539240,,1514856,,1485138l,54102c,24384,24384,,54102,xe" fillcolor="#e1eed8" stroked="f" strokeweight="0">
                  <v:stroke endcap="round"/>
                  <v:path arrowok="t" textboxrect="0,0,323850,1539240"/>
                </v:shape>
                <v:shape id="Shape 6481" o:spid="_x0000_s1202" style="position:absolute;left:40835;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nFMMA&#10;AADdAAAADwAAAGRycy9kb3ducmV2LnhtbESPwWrDMBBE74X+g9hAb43sUozrRgkh0JBDocTtByzW&#10;xnJirYyk2s7fR4VCjsO8mWFWm9n2YiQfOscK8mUGgrhxuuNWwc/3x3MJIkRkjb1jUnClAJv148MK&#10;K+0mPtJYx1akEg4VKjAxDpWUoTFkMSzdQJy8k/MWY5K+ldrjlMptL1+yrJAWO04LBgfaGWou9a9V&#10;4DMMrk7cefcV8JTvtck/35R6WszbdxCR5niH/9MHraB4LXP4e5Oe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znFMMAAADdAAAADwAAAAAAAAAAAAAAAACYAgAAZHJzL2Rv&#10;d25yZXYueG1sUEsFBgAAAAAEAAQA9QAAAIgDAAAAAA==&#10;" path="m54102,c24384,,,24384,,54102l,1485138v,29718,24384,54102,54102,54102l270510,1539240v29718,,53340,-24384,53340,-54102l323850,54102c323850,24384,300228,,270510,l54102,xe" filled="f" strokecolor="#7c7c7c">
                  <v:stroke endcap="round"/>
                  <v:path arrowok="t" textboxrect="0,0,323850,1539240"/>
                </v:shape>
                <v:rect id="Rectangle 6482" o:spid="_x0000_s1203" style="position:absolute;left:41616;top:4337;width:1928;height:8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AlMcA&#10;AADdAAAADwAAAGRycy9kb3ducmV2LnhtbESPQWvCQBSE7wX/w/KEXkqzUapImlWCtFAKFYyCPb5m&#10;n0k0+zZktyb9911B8DjMzDdMuhpMIy7UudqygkkUgyAurK65VLDfvT8vQDiPrLGxTAr+yMFqOXpI&#10;MdG25y1dcl+KAGGXoILK+zaR0hUVGXSRbYmDd7SdQR9kV0rdYR/gppHTOJ5LgzWHhQpbWldUnPNf&#10;o2AzyQ+HuMmymf0+5T+92z99fr0p9TgeslcQngZ/D9/aH1rB/GUxheub8AT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xQJTHAAAA3QAAAA8AAAAAAAAAAAAAAAAAmAIAAGRy&#10;cy9kb3ducmV2LnhtbFBLBQYAAAAABAAEAPUAAACMAwAAAAA=&#10;" filled="f" stroked="f">
                  <v:textbox style="layout-flow:vertical-ideographic" inset="0,0,0,0">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協議書押印</w:t>
                        </w:r>
                      </w:p>
                    </w:txbxContent>
                  </v:textbox>
                </v:rect>
                <v:rect id="Rectangle 6483" o:spid="_x0000_s1204" style="position:absolute;left:41363;top:10588;width:1773;height:17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YIcYA&#10;AADdAAAADwAAAGRycy9kb3ducmV2LnhtbESPQWvCQBSE7wX/w/KE3urGtgSNriKi6MWK0Yu3R/aZ&#10;BLNv0+xqUn99t1DwOMzMN8x03plK3KlxpWUFw0EEgjizuuRcwem4fhuBcB5ZY2WZFPyQg/ms9zLF&#10;RNuWD3RPfS4ChF2CCgrv60RKlxVk0A1sTRy8i20M+iCbXOoG2wA3lXyPolgaLDksFFjTsqDsmt6M&#10;guh7jPF5v1tUq8fZ3Kh16dfGKfXa7xYTEJ46/wz/t7daQfw5+oC/N+E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fYIcYAAADdAAAADwAAAAAAAAAAAAAAAACYAgAAZHJz&#10;L2Rvd25yZXYueG1sUEsFBgAAAAAEAAQA9QAAAIsDAAAAAA==&#10;" filled="f" stroked="f">
                  <v:textbox style="layout-flow:vertical-ideographic" inset="0,0,0,0">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v:textbox>
                </v:rect>
                <v:shape id="Shape 6484" o:spid="_x0000_s1205" style="position:absolute;left:44988;top:5715;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q78cA&#10;AADdAAAADwAAAGRycy9kb3ducmV2LnhtbESPQWvCQBSE7wX/w/IKvdVNqwRJ3QRbKlikSlUo3h7Z&#10;ZxLNvo3ZVdN/7wpCj8PMfMOMs87U4kytqywreOlHIIhzqysuFGzW0+cRCOeRNdaWScEfOcjS3sMY&#10;E20v/EPnlS9EgLBLUEHpfZNI6fKSDLq+bYiDt7OtQR9kW0jd4iXATS1foyiWBisOCyU29FFSflid&#10;jILfr+Np1myXpBfdnN638f7ze7BX6umxm7yB8NT5//C9PdMK4uFoCLc34QnI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TKu/HAAAA3QAAAA8AAAAAAAAAAAAAAAAAmAIAAGRy&#10;cy9kb3ducmV2LnhtbFBLBQYAAAAABAAEAPUAAACMAwAAAAA=&#10;" path="m,l114300,228600,,457200,,xe" fillcolor="black" stroked="f" strokeweight="0">
                  <v:stroke endcap="round"/>
                  <v:path arrowok="t" textboxrect="0,0,114300,457200"/>
                </v:shape>
                <v:shape id="Shape 6485" o:spid="_x0000_s1206" style="position:absolute;left:44988;top:5715;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7MsYA&#10;AADdAAAADwAAAGRycy9kb3ducmV2LnhtbESPT2vCQBTE70K/w/IKXkQ3VasxdRW1FLxI8Q94fWSf&#10;STD7NmTXGL99tyB4HGbmN8x82ZpSNFS7wrKCj0EEgji1uuBMwen4049BOI+ssbRMCh7kYLl468wx&#10;0fbOe2oOPhMBwi5BBbn3VSKlS3My6Aa2Ig7exdYGfZB1JnWN9wA3pRxG0UQaLDgs5FjRJqf0ergZ&#10;BaOx68W/zXTN53Y0W+tsd/m+zpTqvrerLxCeWv8KP9tbrWAyjj/h/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q7MsYAAADdAAAADwAAAAAAAAAAAAAAAACYAgAAZHJz&#10;L2Rvd25yZXYueG1sUEsFBgAAAAAEAAQA9QAAAIsDAAAAAA==&#10;" path="m114300,228600l,,,457200,114300,228600xe" filled="f">
                  <v:stroke endcap="round"/>
                  <v:path arrowok="t" textboxrect="0,0,114300,457200"/>
                </v:shape>
                <w10:anchorlock/>
              </v:group>
            </w:pict>
          </mc:Fallback>
        </mc:AlternateContent>
      </w:r>
    </w:p>
    <w:p w:rsidR="00AE65F2" w:rsidRPr="00783DF2" w:rsidRDefault="00AE65F2" w:rsidP="00AE65F2">
      <w:pPr>
        <w:pStyle w:val="2"/>
        <w:rPr>
          <w:rFonts w:asciiTheme="majorEastAsia" w:hAnsiTheme="majorEastAsia"/>
          <w:b/>
          <w:sz w:val="24"/>
        </w:rPr>
      </w:pPr>
      <w:bookmarkStart w:id="72" w:name="_Toc507142992"/>
      <w:bookmarkStart w:id="73" w:name="_Toc507751794"/>
      <w:r w:rsidRPr="00783DF2">
        <w:rPr>
          <w:rFonts w:asciiTheme="majorEastAsia" w:hAnsiTheme="majorEastAsia" w:hint="eastAsia"/>
          <w:b/>
          <w:sz w:val="24"/>
        </w:rPr>
        <w:lastRenderedPageBreak/>
        <w:t>５　広域処理体制</w:t>
      </w:r>
      <w:bookmarkEnd w:id="72"/>
      <w:bookmarkEnd w:id="73"/>
    </w:p>
    <w:p w:rsidR="00AE65F2" w:rsidRPr="00783DF2" w:rsidRDefault="00AE65F2" w:rsidP="00AE65F2">
      <w:pPr>
        <w:pStyle w:val="3"/>
        <w:ind w:leftChars="0" w:left="0"/>
        <w:rPr>
          <w:rFonts w:asciiTheme="majorEastAsia" w:hAnsiTheme="majorEastAsia"/>
          <w:b/>
          <w:sz w:val="22"/>
        </w:rPr>
      </w:pPr>
      <w:bookmarkStart w:id="74" w:name="_Toc507142993"/>
      <w:bookmarkStart w:id="75" w:name="_Toc507751795"/>
      <w:r w:rsidRPr="00783DF2">
        <w:rPr>
          <w:rFonts w:asciiTheme="majorEastAsia" w:hAnsiTheme="majorEastAsia" w:hint="eastAsia"/>
          <w:b/>
          <w:sz w:val="22"/>
        </w:rPr>
        <w:t>（１）</w:t>
      </w:r>
      <w:r w:rsidRPr="00AE65F2">
        <w:rPr>
          <w:rFonts w:asciiTheme="majorEastAsia" w:hAnsiTheme="majorEastAsia" w:hint="eastAsia"/>
          <w:b/>
          <w:sz w:val="22"/>
        </w:rPr>
        <w:t>県内広域応援体制の構築</w:t>
      </w:r>
      <w:bookmarkEnd w:id="74"/>
      <w:bookmarkEnd w:id="75"/>
    </w:p>
    <w:p w:rsidR="00AE65F2" w:rsidRPr="003901D4" w:rsidRDefault="00AE65F2" w:rsidP="00AE65F2">
      <w:pPr>
        <w:pStyle w:val="Default"/>
        <w:numPr>
          <w:ilvl w:val="1"/>
          <w:numId w:val="3"/>
        </w:numPr>
        <w:rPr>
          <w:rFonts w:asciiTheme="majorEastAsia" w:eastAsiaTheme="majorEastAsia" w:hAnsiTheme="majorEastAsia" w:cs="ＭＳ 明朝"/>
          <w:color w:val="auto"/>
          <w:spacing w:val="-2"/>
          <w:sz w:val="22"/>
          <w:szCs w:val="22"/>
        </w:rPr>
      </w:pPr>
      <w:r w:rsidRPr="003901D4">
        <w:rPr>
          <w:rFonts w:asciiTheme="majorEastAsia" w:eastAsiaTheme="majorEastAsia" w:hAnsiTheme="majorEastAsia" w:cs="ＭＳ 明朝" w:hint="eastAsia"/>
          <w:color w:val="auto"/>
          <w:spacing w:val="-2"/>
          <w:sz w:val="22"/>
          <w:szCs w:val="22"/>
        </w:rPr>
        <w:t>県は、被災状況等を勘案し、</w:t>
      </w:r>
      <w:r w:rsidR="008A492C" w:rsidRPr="003901D4">
        <w:rPr>
          <w:rFonts w:asciiTheme="majorEastAsia" w:eastAsiaTheme="majorEastAsia" w:hAnsiTheme="majorEastAsia" w:cs="ＭＳ 明朝" w:hint="eastAsia"/>
          <w:color w:val="auto"/>
          <w:spacing w:val="-2"/>
          <w:sz w:val="22"/>
          <w:szCs w:val="22"/>
        </w:rPr>
        <w:t>被災</w:t>
      </w:r>
      <w:r w:rsidRPr="003901D4">
        <w:rPr>
          <w:rFonts w:asciiTheme="majorEastAsia" w:eastAsiaTheme="majorEastAsia" w:hAnsiTheme="majorEastAsia" w:cs="ＭＳ 明朝" w:hint="eastAsia"/>
          <w:color w:val="auto"/>
          <w:spacing w:val="-2"/>
          <w:sz w:val="22"/>
          <w:szCs w:val="22"/>
        </w:rPr>
        <w:t>市町等での災害廃棄物の処理が困難で、他市町等からの応援が必要となる、又はその</w:t>
      </w:r>
      <w:r w:rsidR="00F95217" w:rsidRPr="003901D4">
        <w:rPr>
          <w:rFonts w:asciiTheme="majorEastAsia" w:eastAsiaTheme="majorEastAsia" w:hAnsiTheme="majorEastAsia" w:cs="ＭＳ 明朝" w:hint="eastAsia"/>
          <w:color w:val="auto"/>
          <w:spacing w:val="-2"/>
          <w:sz w:val="22"/>
          <w:szCs w:val="22"/>
        </w:rPr>
        <w:t>おそれがあるときは、他市町等での災害廃棄物の処理について、市町</w:t>
      </w:r>
      <w:r w:rsidRPr="003901D4">
        <w:rPr>
          <w:rFonts w:asciiTheme="majorEastAsia" w:eastAsiaTheme="majorEastAsia" w:hAnsiTheme="majorEastAsia" w:cs="ＭＳ 明朝" w:hint="eastAsia"/>
          <w:color w:val="auto"/>
          <w:spacing w:val="-2"/>
          <w:sz w:val="22"/>
          <w:szCs w:val="22"/>
        </w:rPr>
        <w:t>間の調整を行い、受援・支援の県内広域応援体制を構築する。</w:t>
      </w:r>
    </w:p>
    <w:p w:rsidR="00AE65F2" w:rsidRPr="00AE65F2" w:rsidRDefault="00937AE3" w:rsidP="00AE65F2">
      <w:pPr>
        <w:pStyle w:val="Default"/>
        <w:numPr>
          <w:ilvl w:val="1"/>
          <w:numId w:val="3"/>
        </w:numPr>
        <w:rPr>
          <w:rFonts w:asciiTheme="majorEastAsia" w:eastAsiaTheme="majorEastAsia" w:hAnsiTheme="majorEastAsia" w:cs="ＭＳ 明朝"/>
          <w:color w:val="auto"/>
          <w:sz w:val="22"/>
          <w:szCs w:val="22"/>
        </w:rPr>
      </w:pPr>
      <w:r w:rsidRPr="003901D4">
        <w:rPr>
          <w:rFonts w:asciiTheme="majorEastAsia" w:eastAsiaTheme="majorEastAsia" w:hAnsiTheme="majorEastAsia" w:cs="ＭＳ 明朝" w:hint="eastAsia"/>
          <w:color w:val="auto"/>
          <w:sz w:val="22"/>
          <w:szCs w:val="22"/>
        </w:rPr>
        <w:t>県は、</w:t>
      </w:r>
      <w:r w:rsidR="00AE65F2" w:rsidRPr="00AE65F2">
        <w:rPr>
          <w:rFonts w:asciiTheme="majorEastAsia" w:eastAsiaTheme="majorEastAsia" w:hAnsiTheme="majorEastAsia" w:cs="ＭＳ 明朝" w:hint="eastAsia"/>
          <w:color w:val="auto"/>
          <w:sz w:val="22"/>
          <w:szCs w:val="22"/>
        </w:rPr>
        <w:t xml:space="preserve">民間事業者の協力が必要とされる場合には、災害時の応援協定を締結している民間事業者団体等と調整の上、当該団体等に支援を要請する。 </w:t>
      </w:r>
    </w:p>
    <w:p w:rsidR="00AE65F2" w:rsidRDefault="00AE65F2" w:rsidP="00594276">
      <w:pPr>
        <w:pStyle w:val="Default"/>
        <w:ind w:left="780"/>
        <w:rPr>
          <w:rFonts w:asciiTheme="majorEastAsia" w:eastAsiaTheme="majorEastAsia" w:hAnsiTheme="majorEastAsia" w:cs="ＭＳ 明朝"/>
          <w:color w:val="auto"/>
          <w:sz w:val="22"/>
          <w:szCs w:val="22"/>
        </w:rPr>
      </w:pPr>
    </w:p>
    <w:p w:rsidR="00594276" w:rsidRPr="00783DF2" w:rsidRDefault="00594276" w:rsidP="00594276">
      <w:pPr>
        <w:pStyle w:val="3"/>
        <w:ind w:leftChars="0" w:left="0"/>
        <w:rPr>
          <w:rFonts w:asciiTheme="majorEastAsia" w:hAnsiTheme="majorEastAsia"/>
          <w:b/>
          <w:sz w:val="22"/>
        </w:rPr>
      </w:pPr>
      <w:bookmarkStart w:id="76" w:name="_Toc507142994"/>
      <w:bookmarkStart w:id="77" w:name="_Toc507751796"/>
      <w:r w:rsidRPr="00783DF2">
        <w:rPr>
          <w:rFonts w:asciiTheme="majorEastAsia" w:hAnsiTheme="majorEastAsia" w:hint="eastAsia"/>
          <w:b/>
          <w:sz w:val="22"/>
        </w:rPr>
        <w:t>（</w:t>
      </w:r>
      <w:r>
        <w:rPr>
          <w:rFonts w:asciiTheme="majorEastAsia" w:hAnsiTheme="majorEastAsia" w:hint="eastAsia"/>
          <w:b/>
          <w:sz w:val="22"/>
        </w:rPr>
        <w:t>２</w:t>
      </w:r>
      <w:r w:rsidRPr="00783DF2">
        <w:rPr>
          <w:rFonts w:asciiTheme="majorEastAsia" w:hAnsiTheme="majorEastAsia" w:hint="eastAsia"/>
          <w:b/>
          <w:sz w:val="22"/>
        </w:rPr>
        <w:t>）</w:t>
      </w:r>
      <w:r w:rsidRPr="00594276">
        <w:rPr>
          <w:rFonts w:asciiTheme="majorEastAsia" w:hAnsiTheme="majorEastAsia" w:hint="eastAsia"/>
          <w:b/>
          <w:sz w:val="22"/>
        </w:rPr>
        <w:t>処理業者の斡旋</w:t>
      </w:r>
      <w:bookmarkEnd w:id="76"/>
      <w:bookmarkEnd w:id="77"/>
    </w:p>
    <w:p w:rsidR="00AE65F2" w:rsidRPr="00AE65F2" w:rsidRDefault="003901D4" w:rsidP="00AE65F2">
      <w:pPr>
        <w:pStyle w:val="Default"/>
        <w:numPr>
          <w:ilvl w:val="1"/>
          <w:numId w:val="3"/>
        </w:numPr>
        <w:rPr>
          <w:rFonts w:asciiTheme="majorEastAsia" w:eastAsiaTheme="majorEastAsia" w:hAnsiTheme="majorEastAsia" w:cs="ＭＳ 明朝"/>
          <w:color w:val="auto"/>
          <w:sz w:val="22"/>
          <w:szCs w:val="22"/>
        </w:rPr>
      </w:pPr>
      <w:r w:rsidRPr="001957FA">
        <w:rPr>
          <w:rFonts w:asciiTheme="majorEastAsia" w:eastAsiaTheme="majorEastAsia" w:hAnsiTheme="majorEastAsia" w:cs="ＭＳ 明朝" w:hint="eastAsia"/>
          <w:color w:val="auto"/>
          <w:sz w:val="22"/>
          <w:szCs w:val="22"/>
        </w:rPr>
        <w:t>県は、</w:t>
      </w:r>
      <w:r w:rsidR="00AE65F2" w:rsidRPr="00AE65F2">
        <w:rPr>
          <w:rFonts w:asciiTheme="majorEastAsia" w:eastAsiaTheme="majorEastAsia" w:hAnsiTheme="majorEastAsia" w:cs="ＭＳ 明朝" w:hint="eastAsia"/>
          <w:color w:val="auto"/>
          <w:sz w:val="22"/>
          <w:szCs w:val="22"/>
        </w:rPr>
        <w:t xml:space="preserve">一般廃棄物処理施設の被災等により市町での処理が困難となり、又は困難となるおそれがあり、当該市町から廃棄物処理業者の斡旋の要請があったときは、当該市町と協議の上、処理業者を斡旋するものとする。 </w:t>
      </w:r>
    </w:p>
    <w:p w:rsidR="00AE65F2" w:rsidRPr="00AE65F2" w:rsidRDefault="006D1EC5" w:rsidP="00AE65F2">
      <w:pPr>
        <w:pStyle w:val="Default"/>
        <w:numPr>
          <w:ilvl w:val="1"/>
          <w:numId w:val="3"/>
        </w:numPr>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処理業者の斡旋にあたり</w:t>
      </w:r>
      <w:r w:rsidR="00AE65F2" w:rsidRPr="00AE65F2">
        <w:rPr>
          <w:rFonts w:asciiTheme="majorEastAsia" w:eastAsiaTheme="majorEastAsia" w:hAnsiTheme="majorEastAsia" w:cs="ＭＳ 明朝" w:hint="eastAsia"/>
          <w:color w:val="auto"/>
          <w:sz w:val="22"/>
          <w:szCs w:val="22"/>
        </w:rPr>
        <w:t>、</w:t>
      </w:r>
      <w:r>
        <w:rPr>
          <w:rFonts w:asciiTheme="majorEastAsia" w:eastAsiaTheme="majorEastAsia" w:hAnsiTheme="majorEastAsia" w:cs="ＭＳ 明朝" w:hint="eastAsia"/>
          <w:color w:val="auto"/>
          <w:sz w:val="22"/>
          <w:szCs w:val="22"/>
        </w:rPr>
        <w:t>県は、</w:t>
      </w:r>
      <w:r w:rsidR="00AE65F2" w:rsidRPr="00AE65F2">
        <w:rPr>
          <w:rFonts w:asciiTheme="majorEastAsia" w:eastAsiaTheme="majorEastAsia" w:hAnsiTheme="majorEastAsia" w:cs="ＭＳ 明朝" w:hint="eastAsia"/>
          <w:color w:val="auto"/>
          <w:sz w:val="22"/>
          <w:szCs w:val="22"/>
        </w:rPr>
        <w:t xml:space="preserve">災害時の応援協定を締結している民間事業者団体等と調整の上、当該団体等に支援を要請する。 </w:t>
      </w:r>
    </w:p>
    <w:p w:rsidR="00AE65F2" w:rsidRPr="003901D4" w:rsidRDefault="00AE65F2" w:rsidP="00D5623B">
      <w:pPr>
        <w:pStyle w:val="Default"/>
        <w:numPr>
          <w:ilvl w:val="1"/>
          <w:numId w:val="3"/>
        </w:numPr>
        <w:rPr>
          <w:rFonts w:asciiTheme="majorEastAsia" w:eastAsiaTheme="majorEastAsia" w:hAnsiTheme="majorEastAsia" w:cs="ＭＳ 明朝"/>
          <w:color w:val="auto"/>
          <w:spacing w:val="-2"/>
          <w:sz w:val="22"/>
          <w:szCs w:val="22"/>
        </w:rPr>
      </w:pPr>
      <w:r w:rsidRPr="003901D4">
        <w:rPr>
          <w:rFonts w:asciiTheme="majorEastAsia" w:eastAsiaTheme="majorEastAsia" w:hAnsiTheme="majorEastAsia" w:cs="ＭＳ 明朝" w:hint="eastAsia"/>
          <w:color w:val="auto"/>
          <w:spacing w:val="-2"/>
          <w:sz w:val="22"/>
          <w:szCs w:val="22"/>
        </w:rPr>
        <w:t>県は、平時から処理業者のリスト化を行い、市町と情報共有する</w:t>
      </w:r>
      <w:r w:rsidR="006D1EC5" w:rsidRPr="003901D4">
        <w:rPr>
          <w:rFonts w:asciiTheme="majorEastAsia" w:eastAsiaTheme="majorEastAsia" w:hAnsiTheme="majorEastAsia" w:cs="ＭＳ 明朝" w:hint="eastAsia"/>
          <w:color w:val="auto"/>
          <w:spacing w:val="-2"/>
          <w:sz w:val="22"/>
          <w:szCs w:val="22"/>
        </w:rPr>
        <w:t>ことで、処理業者の斡旋や、事務委託・事務代替に基づく</w:t>
      </w:r>
      <w:r w:rsidRPr="003901D4">
        <w:rPr>
          <w:rFonts w:asciiTheme="majorEastAsia" w:eastAsiaTheme="majorEastAsia" w:hAnsiTheme="majorEastAsia" w:cs="ＭＳ 明朝" w:hint="eastAsia"/>
          <w:color w:val="auto"/>
          <w:spacing w:val="-2"/>
          <w:sz w:val="22"/>
          <w:szCs w:val="22"/>
        </w:rPr>
        <w:t>処理を速やかに行うことができるようにする。</w:t>
      </w:r>
    </w:p>
    <w:p w:rsidR="00AE65F2" w:rsidRPr="005D3E8F" w:rsidRDefault="00AE65F2" w:rsidP="00AE65F2">
      <w:pPr>
        <w:pStyle w:val="Default"/>
        <w:ind w:leftChars="100" w:left="210" w:firstLineChars="100" w:firstLine="220"/>
        <w:rPr>
          <w:rFonts w:asciiTheme="majorEastAsia" w:eastAsiaTheme="majorEastAsia" w:hAnsiTheme="majorEastAsia" w:cs="ＭＳ 明朝"/>
          <w:color w:val="auto"/>
          <w:sz w:val="22"/>
          <w:szCs w:val="22"/>
        </w:rPr>
      </w:pPr>
    </w:p>
    <w:p w:rsidR="00AE65F2" w:rsidRPr="00783DF2" w:rsidRDefault="00AE65F2" w:rsidP="00AE65F2">
      <w:pPr>
        <w:pStyle w:val="3"/>
        <w:ind w:leftChars="0" w:left="0"/>
        <w:rPr>
          <w:rFonts w:asciiTheme="majorEastAsia" w:hAnsiTheme="majorEastAsia"/>
          <w:b/>
          <w:sz w:val="22"/>
        </w:rPr>
      </w:pPr>
      <w:bookmarkStart w:id="78" w:name="_Toc507142995"/>
      <w:bookmarkStart w:id="79" w:name="_Toc507751797"/>
      <w:r w:rsidRPr="00783DF2">
        <w:rPr>
          <w:rFonts w:asciiTheme="majorEastAsia" w:hAnsiTheme="majorEastAsia" w:hint="eastAsia"/>
          <w:b/>
          <w:sz w:val="22"/>
        </w:rPr>
        <w:t>（</w:t>
      </w:r>
      <w:r w:rsidR="00594276">
        <w:rPr>
          <w:rFonts w:asciiTheme="majorEastAsia" w:hAnsiTheme="majorEastAsia" w:hint="eastAsia"/>
          <w:b/>
          <w:sz w:val="22"/>
        </w:rPr>
        <w:t>３</w:t>
      </w:r>
      <w:r w:rsidRPr="00783DF2">
        <w:rPr>
          <w:rFonts w:asciiTheme="majorEastAsia" w:hAnsiTheme="majorEastAsia" w:hint="eastAsia"/>
          <w:b/>
          <w:sz w:val="22"/>
        </w:rPr>
        <w:t>）</w:t>
      </w:r>
      <w:r w:rsidR="00594276" w:rsidRPr="00594276">
        <w:rPr>
          <w:rFonts w:asciiTheme="majorEastAsia" w:hAnsiTheme="majorEastAsia" w:hint="eastAsia"/>
          <w:b/>
          <w:sz w:val="22"/>
        </w:rPr>
        <w:t>県外の広域処理調整</w:t>
      </w:r>
      <w:bookmarkEnd w:id="78"/>
      <w:bookmarkEnd w:id="79"/>
    </w:p>
    <w:p w:rsidR="00594276" w:rsidRPr="00594276" w:rsidRDefault="00A27EB9" w:rsidP="00594276">
      <w:pPr>
        <w:pStyle w:val="Default"/>
        <w:numPr>
          <w:ilvl w:val="1"/>
          <w:numId w:val="3"/>
        </w:numPr>
        <w:rPr>
          <w:sz w:val="22"/>
          <w:szCs w:val="22"/>
        </w:rPr>
      </w:pPr>
      <w:r>
        <w:rPr>
          <w:rFonts w:hint="eastAsia"/>
          <w:sz w:val="22"/>
          <w:szCs w:val="22"/>
        </w:rPr>
        <w:t>県は、</w:t>
      </w:r>
      <w:r w:rsidR="00594276" w:rsidRPr="00594276">
        <w:rPr>
          <w:rFonts w:hint="eastAsia"/>
          <w:sz w:val="22"/>
          <w:szCs w:val="22"/>
        </w:rPr>
        <w:t>県内で処理先を確保できない膨大な量の災害廃棄物が発生した場合には、国へ処理先の確保等を要請し、県外処理を実施する。県外処理を行うことにより、処理の迅速化や被災地内の</w:t>
      </w:r>
      <w:r w:rsidR="00594276">
        <w:rPr>
          <w:rFonts w:hint="eastAsia"/>
          <w:sz w:val="22"/>
          <w:szCs w:val="22"/>
        </w:rPr>
        <w:t>最</w:t>
      </w:r>
      <w:r w:rsidR="00594276" w:rsidRPr="00594276">
        <w:rPr>
          <w:rFonts w:hint="eastAsia"/>
          <w:sz w:val="22"/>
          <w:szCs w:val="22"/>
        </w:rPr>
        <w:t xml:space="preserve">終処分場逼迫の問題にも対処することができる。 </w:t>
      </w:r>
    </w:p>
    <w:p w:rsidR="00AE65F2" w:rsidRPr="00594276" w:rsidRDefault="00594276" w:rsidP="00594276">
      <w:pPr>
        <w:pStyle w:val="Default"/>
        <w:numPr>
          <w:ilvl w:val="1"/>
          <w:numId w:val="3"/>
        </w:numPr>
        <w:rPr>
          <w:sz w:val="22"/>
          <w:szCs w:val="22"/>
        </w:rPr>
      </w:pPr>
      <w:r>
        <w:rPr>
          <w:rFonts w:hint="eastAsia"/>
          <w:sz w:val="22"/>
          <w:szCs w:val="22"/>
        </w:rPr>
        <w:t>他都道府県が被災し、処理の応援を求められた場合は、</w:t>
      </w:r>
      <w:r w:rsidR="00A27EB9">
        <w:rPr>
          <w:rFonts w:hint="eastAsia"/>
          <w:sz w:val="22"/>
          <w:szCs w:val="22"/>
        </w:rPr>
        <w:t>県は</w:t>
      </w:r>
      <w:r>
        <w:rPr>
          <w:rFonts w:hint="eastAsia"/>
          <w:sz w:val="22"/>
          <w:szCs w:val="22"/>
        </w:rPr>
        <w:t>県内市町と調整し、</w:t>
      </w:r>
      <w:r w:rsidR="006A754A">
        <w:rPr>
          <w:rFonts w:hint="eastAsia"/>
          <w:sz w:val="22"/>
          <w:szCs w:val="22"/>
        </w:rPr>
        <w:t>被災地の復興に協力する。</w:t>
      </w:r>
    </w:p>
    <w:p w:rsidR="00AE65F2" w:rsidRDefault="00AE65F2" w:rsidP="004C6C6D"/>
    <w:p w:rsidR="00BB397A" w:rsidRDefault="00BB397A">
      <w:pPr>
        <w:widowControl/>
        <w:jc w:val="left"/>
      </w:pPr>
      <w:r>
        <w:br w:type="page"/>
      </w:r>
    </w:p>
    <w:p w:rsidR="00BB397A" w:rsidRPr="006C6BA2" w:rsidRDefault="00E93BBC" w:rsidP="00BB397A">
      <w:pPr>
        <w:pStyle w:val="2"/>
        <w:rPr>
          <w:rFonts w:asciiTheme="majorEastAsia" w:hAnsiTheme="majorEastAsia"/>
          <w:b/>
          <w:sz w:val="22"/>
        </w:rPr>
      </w:pPr>
      <w:bookmarkStart w:id="80" w:name="_Toc507142996"/>
      <w:bookmarkStart w:id="81" w:name="_Toc507751798"/>
      <w:r w:rsidRPr="006C6BA2">
        <w:rPr>
          <w:rFonts w:asciiTheme="majorEastAsia" w:hAnsiTheme="majorEastAsia" w:hint="eastAsia"/>
          <w:b/>
          <w:sz w:val="22"/>
        </w:rPr>
        <w:lastRenderedPageBreak/>
        <w:t>６</w:t>
      </w:r>
      <w:r w:rsidR="00BB397A" w:rsidRPr="006C6BA2">
        <w:rPr>
          <w:rFonts w:asciiTheme="majorEastAsia" w:hAnsiTheme="majorEastAsia" w:hint="eastAsia"/>
          <w:b/>
          <w:sz w:val="22"/>
        </w:rPr>
        <w:t xml:space="preserve">　本県の特性</w:t>
      </w:r>
      <w:bookmarkEnd w:id="80"/>
      <w:bookmarkEnd w:id="81"/>
    </w:p>
    <w:p w:rsidR="00BB397A" w:rsidRPr="006C6BA2" w:rsidRDefault="00BB397A" w:rsidP="00BB397A">
      <w:pPr>
        <w:pStyle w:val="3"/>
        <w:ind w:leftChars="0" w:left="0"/>
        <w:jc w:val="left"/>
        <w:rPr>
          <w:rFonts w:asciiTheme="majorEastAsia" w:hAnsiTheme="majorEastAsia"/>
          <w:b/>
          <w:sz w:val="22"/>
        </w:rPr>
      </w:pPr>
      <w:bookmarkStart w:id="82" w:name="_Toc507142997"/>
      <w:bookmarkStart w:id="83" w:name="_Toc507751799"/>
      <w:r w:rsidRPr="006C6BA2">
        <w:rPr>
          <w:rFonts w:asciiTheme="majorEastAsia" w:hAnsiTheme="majorEastAsia" w:hint="eastAsia"/>
          <w:b/>
          <w:sz w:val="22"/>
        </w:rPr>
        <w:t>（１）地勢</w:t>
      </w:r>
      <w:bookmarkEnd w:id="82"/>
      <w:bookmarkEnd w:id="83"/>
    </w:p>
    <w:p w:rsidR="00BB397A" w:rsidRPr="006C6BA2" w:rsidRDefault="00BB397A" w:rsidP="00BB397A">
      <w:pPr>
        <w:pStyle w:val="Default"/>
        <w:numPr>
          <w:ilvl w:val="0"/>
          <w:numId w:val="7"/>
        </w:numPr>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本県の地勢は、陸地は平坦地に乏しく、いたるところに山岳や丘陵が起伏し、また、海岸線の屈曲が甚だしく、沿岸は各所に半島や岬が突出し、海岸線の変化の多いことは、本県の一大特色で、その延長は約</w:t>
      </w:r>
      <w:r w:rsidR="000363C2" w:rsidRPr="006C6BA2">
        <w:rPr>
          <w:rFonts w:asciiTheme="majorEastAsia" w:eastAsiaTheme="majorEastAsia" w:hAnsiTheme="majorEastAsia" w:hint="eastAsia"/>
          <w:color w:val="auto"/>
          <w:sz w:val="22"/>
          <w:szCs w:val="22"/>
        </w:rPr>
        <w:t>4,173km</w:t>
      </w:r>
      <w:r w:rsidRPr="006C6BA2">
        <w:rPr>
          <w:rFonts w:asciiTheme="majorEastAsia" w:eastAsiaTheme="majorEastAsia" w:hAnsiTheme="majorEastAsia" w:hint="eastAsia"/>
          <w:color w:val="auto"/>
          <w:sz w:val="22"/>
          <w:szCs w:val="22"/>
        </w:rPr>
        <w:t>（平成</w:t>
      </w:r>
      <w:r w:rsidR="000363C2" w:rsidRPr="006C6BA2">
        <w:rPr>
          <w:rFonts w:asciiTheme="majorEastAsia" w:eastAsiaTheme="majorEastAsia" w:hAnsiTheme="majorEastAsia" w:hint="eastAsia"/>
          <w:color w:val="auto"/>
          <w:sz w:val="22"/>
          <w:szCs w:val="22"/>
        </w:rPr>
        <w:t>26</w:t>
      </w:r>
      <w:r w:rsidRPr="006C6BA2">
        <w:rPr>
          <w:rFonts w:asciiTheme="majorEastAsia" w:eastAsiaTheme="majorEastAsia" w:hAnsiTheme="majorEastAsia" w:hint="eastAsia"/>
          <w:color w:val="auto"/>
          <w:sz w:val="22"/>
          <w:szCs w:val="22"/>
        </w:rPr>
        <w:t>年</w:t>
      </w:r>
      <w:r w:rsidR="000363C2" w:rsidRPr="006C6BA2">
        <w:rPr>
          <w:rFonts w:asciiTheme="majorEastAsia" w:eastAsiaTheme="majorEastAsia" w:hAnsiTheme="majorEastAsia" w:hint="eastAsia"/>
          <w:color w:val="auto"/>
          <w:sz w:val="22"/>
          <w:szCs w:val="22"/>
        </w:rPr>
        <w:t>3</w:t>
      </w:r>
      <w:r w:rsidRPr="006C6BA2">
        <w:rPr>
          <w:rFonts w:asciiTheme="majorEastAsia" w:eastAsiaTheme="majorEastAsia" w:hAnsiTheme="majorEastAsia" w:hint="eastAsia"/>
          <w:color w:val="auto"/>
          <w:sz w:val="22"/>
          <w:szCs w:val="22"/>
        </w:rPr>
        <w:t>月</w:t>
      </w:r>
      <w:r w:rsidR="000363C2" w:rsidRPr="006C6BA2">
        <w:rPr>
          <w:rFonts w:asciiTheme="majorEastAsia" w:eastAsiaTheme="majorEastAsia" w:hAnsiTheme="majorEastAsia" w:hint="eastAsia"/>
          <w:color w:val="auto"/>
          <w:sz w:val="22"/>
          <w:szCs w:val="22"/>
        </w:rPr>
        <w:t>31</w:t>
      </w:r>
      <w:r w:rsidRPr="006C6BA2">
        <w:rPr>
          <w:rFonts w:asciiTheme="majorEastAsia" w:eastAsiaTheme="majorEastAsia" w:hAnsiTheme="majorEastAsia" w:hint="eastAsia"/>
          <w:color w:val="auto"/>
          <w:sz w:val="22"/>
          <w:szCs w:val="22"/>
        </w:rPr>
        <w:t>日現在）におよび、北海道に次ぎ、全国第２位の長さを誇っている。</w:t>
      </w:r>
    </w:p>
    <w:p w:rsidR="00BB397A" w:rsidRPr="006C6BA2" w:rsidRDefault="006C6BA2" w:rsidP="00BB397A">
      <w:pPr>
        <w:pStyle w:val="Default"/>
        <w:numPr>
          <w:ilvl w:val="0"/>
          <w:numId w:val="7"/>
        </w:numPr>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東は、島原半島が遠く海上</w:t>
      </w:r>
      <w:r w:rsidR="00BB397A" w:rsidRPr="006C6BA2">
        <w:rPr>
          <w:rFonts w:asciiTheme="majorEastAsia" w:eastAsiaTheme="majorEastAsia" w:hAnsiTheme="majorEastAsia" w:hint="eastAsia"/>
          <w:color w:val="auto"/>
          <w:sz w:val="22"/>
          <w:szCs w:val="22"/>
        </w:rPr>
        <w:t>に突出し、有明海を隔てて熊本県、福岡県と接し、愛野地峡によって千々石湾（橘湾）と有明海、諫早地峡によって有明海と大村湾とが分かれている。南は、野母半島が突出して天草灘にのぞみ、西海上には水路</w:t>
      </w:r>
      <w:r w:rsidR="000363C2" w:rsidRPr="006C6BA2">
        <w:rPr>
          <w:rFonts w:asciiTheme="majorEastAsia" w:eastAsiaTheme="majorEastAsia" w:hAnsiTheme="majorEastAsia" w:hint="eastAsia"/>
          <w:color w:val="auto"/>
          <w:sz w:val="22"/>
          <w:szCs w:val="22"/>
        </w:rPr>
        <w:t>102km</w:t>
      </w:r>
      <w:r w:rsidR="00BB397A" w:rsidRPr="006C6BA2">
        <w:rPr>
          <w:rFonts w:asciiTheme="majorEastAsia" w:eastAsiaTheme="majorEastAsia" w:hAnsiTheme="majorEastAsia" w:hint="eastAsia"/>
          <w:color w:val="auto"/>
          <w:sz w:val="22"/>
          <w:szCs w:val="22"/>
        </w:rPr>
        <w:t>を隔てて五島列島があり、西北海上には</w:t>
      </w:r>
      <w:r w:rsidR="000363C2" w:rsidRPr="006C6BA2">
        <w:rPr>
          <w:rFonts w:asciiTheme="majorEastAsia" w:eastAsiaTheme="majorEastAsia" w:hAnsiTheme="majorEastAsia" w:hint="eastAsia"/>
          <w:color w:val="auto"/>
          <w:sz w:val="22"/>
          <w:szCs w:val="22"/>
        </w:rPr>
        <w:t>143km</w:t>
      </w:r>
      <w:r w:rsidR="00BB397A" w:rsidRPr="006C6BA2">
        <w:rPr>
          <w:rFonts w:asciiTheme="majorEastAsia" w:eastAsiaTheme="majorEastAsia" w:hAnsiTheme="majorEastAsia" w:hint="eastAsia"/>
          <w:color w:val="auto"/>
          <w:sz w:val="22"/>
          <w:szCs w:val="22"/>
        </w:rPr>
        <w:t>を隔てて壱岐、</w:t>
      </w:r>
      <w:r w:rsidR="000363C2" w:rsidRPr="006C6BA2">
        <w:rPr>
          <w:rFonts w:asciiTheme="majorEastAsia" w:eastAsiaTheme="majorEastAsia" w:hAnsiTheme="majorEastAsia" w:hint="eastAsia"/>
          <w:color w:val="auto"/>
          <w:sz w:val="22"/>
          <w:szCs w:val="22"/>
        </w:rPr>
        <w:t>196km</w:t>
      </w:r>
      <w:r w:rsidR="00BB397A" w:rsidRPr="006C6BA2">
        <w:rPr>
          <w:rFonts w:asciiTheme="majorEastAsia" w:eastAsiaTheme="majorEastAsia" w:hAnsiTheme="majorEastAsia" w:hint="eastAsia"/>
          <w:color w:val="auto"/>
          <w:sz w:val="22"/>
          <w:szCs w:val="22"/>
        </w:rPr>
        <w:t>を隔てて対馬があり、朝鮮海峡の彼方に韓国を望んでいる。北は、諫早市、大村市、東彼杵郡、佐世保市及び松浦市によって佐賀県と境を接し、国見山、多良岳の両山系は佐賀県との分水嶺となっている。</w:t>
      </w:r>
    </w:p>
    <w:p w:rsidR="00BB397A" w:rsidRPr="006C6BA2" w:rsidRDefault="00BB397A" w:rsidP="00BB397A">
      <w:pPr>
        <w:pStyle w:val="Default"/>
        <w:numPr>
          <w:ilvl w:val="0"/>
          <w:numId w:val="7"/>
        </w:numPr>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主な山岳には、島原市及び雲仙市の平成新山、雲仙市の普賢岳、諫早市の多良岳、大村市の経ヶ岳、佐世保市の国見山、長崎市の八郎岳、対馬市の有明山がある。</w:t>
      </w:r>
    </w:p>
    <w:p w:rsidR="00BB397A" w:rsidRPr="006C6BA2" w:rsidRDefault="00BB397A" w:rsidP="00BB397A">
      <w:pPr>
        <w:pStyle w:val="Default"/>
        <w:numPr>
          <w:ilvl w:val="0"/>
          <w:numId w:val="7"/>
        </w:numPr>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また、各市郡ともに海に面し、幅員が狭いために大きな河川はないが、諫早市の本明川、佐世保市の相浦川、東彼杵郡の川棚川、佐世保市、北松浦郡の佐々川がその</w:t>
      </w:r>
      <w:r w:rsidR="006C6BA2" w:rsidRPr="006C6BA2">
        <w:rPr>
          <w:rFonts w:asciiTheme="majorEastAsia" w:eastAsiaTheme="majorEastAsia" w:hAnsiTheme="majorEastAsia" w:hint="eastAsia"/>
          <w:color w:val="auto"/>
          <w:sz w:val="22"/>
          <w:szCs w:val="22"/>
        </w:rPr>
        <w:t>主</w:t>
      </w:r>
      <w:r w:rsidRPr="006C6BA2">
        <w:rPr>
          <w:rFonts w:asciiTheme="majorEastAsia" w:eastAsiaTheme="majorEastAsia" w:hAnsiTheme="majorEastAsia" w:hint="eastAsia"/>
          <w:color w:val="auto"/>
          <w:sz w:val="22"/>
          <w:szCs w:val="22"/>
        </w:rPr>
        <w:t>なものである。</w:t>
      </w:r>
    </w:p>
    <w:p w:rsidR="00BB397A" w:rsidRPr="006C6BA2" w:rsidRDefault="00BB397A" w:rsidP="00BB397A">
      <w:pPr>
        <w:pStyle w:val="Default"/>
        <w:numPr>
          <w:ilvl w:val="0"/>
          <w:numId w:val="7"/>
        </w:numPr>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地質は非常に複雑で、その生成も古いものと新しいものとがある。すなわち、西彼杵半島、長崎半島は古生層の結晶片岩からなり、土性は</w:t>
      </w:r>
      <w:r w:rsidR="006C6BA2" w:rsidRPr="006C6BA2">
        <w:rPr>
          <w:rFonts w:asciiTheme="majorEastAsia" w:eastAsiaTheme="majorEastAsia" w:hAnsiTheme="majorEastAsia" w:hint="eastAsia"/>
          <w:color w:val="auto"/>
          <w:sz w:val="22"/>
          <w:szCs w:val="22"/>
        </w:rPr>
        <w:t>概ね砂</w:t>
      </w:r>
      <w:r w:rsidRPr="006C6BA2">
        <w:rPr>
          <w:rFonts w:asciiTheme="majorEastAsia" w:eastAsiaTheme="majorEastAsia" w:hAnsiTheme="majorEastAsia" w:hint="eastAsia"/>
          <w:color w:val="auto"/>
          <w:sz w:val="22"/>
          <w:szCs w:val="22"/>
        </w:rPr>
        <w:t>質土である。また、西彼杵半島の西方に浮かぶ</w:t>
      </w:r>
      <w:r w:rsidR="006C6BA2" w:rsidRPr="006C6BA2">
        <w:rPr>
          <w:rFonts w:asciiTheme="majorEastAsia" w:eastAsiaTheme="majorEastAsia" w:hAnsiTheme="majorEastAsia" w:hint="eastAsia"/>
          <w:color w:val="auto"/>
          <w:sz w:val="22"/>
          <w:szCs w:val="22"/>
        </w:rPr>
        <w:t>崎</w:t>
      </w:r>
      <w:r w:rsidRPr="006C6BA2">
        <w:rPr>
          <w:rFonts w:asciiTheme="majorEastAsia" w:eastAsiaTheme="majorEastAsia" w:hAnsiTheme="majorEastAsia" w:hint="eastAsia"/>
          <w:color w:val="auto"/>
          <w:sz w:val="22"/>
          <w:szCs w:val="22"/>
        </w:rPr>
        <w:t>戸から高島に至る諸島は、古第三紀層の石炭を含む地層からなっている。</w:t>
      </w:r>
    </w:p>
    <w:p w:rsidR="00BB397A" w:rsidRPr="006C6BA2" w:rsidRDefault="00BB397A" w:rsidP="00BB397A">
      <w:pPr>
        <w:pStyle w:val="Default"/>
        <w:numPr>
          <w:ilvl w:val="0"/>
          <w:numId w:val="7"/>
        </w:numPr>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一方、対馬島及び五島列島の地方は、第三紀層の砂岩及び頁岩に石英斑岩、閃緑岩、玄武岩等の火成岩が噴出しており、峻険な山岳地帯をなしている。さらに、壱岐島、北松浦郡、平戸、松浦、佐世保は玄武岩に上部を覆われた新第三紀層からなっており、川棚、大村、諫早、島原半島は上部を輝石安山岩に覆われた新第三紀層からなっている。また、河川の流域には、沖積地帯がよく発達し、土地は</w:t>
      </w:r>
      <w:r w:rsidR="006C6BA2" w:rsidRPr="006C6BA2">
        <w:rPr>
          <w:rFonts w:asciiTheme="majorEastAsia" w:eastAsiaTheme="majorEastAsia" w:hAnsiTheme="majorEastAsia" w:hint="eastAsia"/>
          <w:color w:val="auto"/>
          <w:sz w:val="22"/>
          <w:szCs w:val="22"/>
        </w:rPr>
        <w:t>概ね</w:t>
      </w:r>
      <w:r w:rsidRPr="006C6BA2">
        <w:rPr>
          <w:rFonts w:asciiTheme="majorEastAsia" w:eastAsiaTheme="majorEastAsia" w:hAnsiTheme="majorEastAsia" w:hint="eastAsia"/>
          <w:color w:val="auto"/>
          <w:sz w:val="22"/>
          <w:szCs w:val="22"/>
        </w:rPr>
        <w:t>砂質土ないし粘質土である。</w:t>
      </w:r>
    </w:p>
    <w:p w:rsidR="00BB397A" w:rsidRPr="006C6BA2" w:rsidRDefault="00BB397A" w:rsidP="00BB397A">
      <w:pPr>
        <w:pStyle w:val="Default"/>
        <w:rPr>
          <w:rFonts w:asciiTheme="majorEastAsia" w:eastAsiaTheme="majorEastAsia" w:hAnsiTheme="majorEastAsia"/>
          <w:color w:val="auto"/>
          <w:sz w:val="22"/>
          <w:szCs w:val="22"/>
        </w:rPr>
      </w:pPr>
    </w:p>
    <w:p w:rsidR="00BB397A" w:rsidRPr="006C6BA2" w:rsidRDefault="00BB397A" w:rsidP="00BB397A">
      <w:pPr>
        <w:pStyle w:val="3"/>
        <w:ind w:leftChars="0" w:left="0"/>
        <w:jc w:val="left"/>
        <w:rPr>
          <w:rFonts w:asciiTheme="majorEastAsia" w:hAnsiTheme="majorEastAsia"/>
          <w:b/>
          <w:sz w:val="22"/>
        </w:rPr>
      </w:pPr>
      <w:bookmarkStart w:id="84" w:name="_Toc507142998"/>
      <w:bookmarkStart w:id="85" w:name="_Toc507751800"/>
      <w:r w:rsidRPr="006C6BA2">
        <w:rPr>
          <w:rFonts w:asciiTheme="majorEastAsia" w:hAnsiTheme="majorEastAsia" w:hint="eastAsia"/>
          <w:b/>
          <w:sz w:val="22"/>
        </w:rPr>
        <w:t>（２）人口</w:t>
      </w:r>
      <w:bookmarkEnd w:id="84"/>
      <w:bookmarkEnd w:id="85"/>
    </w:p>
    <w:p w:rsidR="00BB397A" w:rsidRPr="006C6BA2" w:rsidRDefault="00BB397A" w:rsidP="000363C2">
      <w:pPr>
        <w:pStyle w:val="Default"/>
        <w:ind w:leftChars="200" w:left="420" w:firstLineChars="100" w:firstLine="220"/>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長崎県異動人口調査による平成</w:t>
      </w:r>
      <w:r w:rsidR="000363C2" w:rsidRPr="006C6BA2">
        <w:rPr>
          <w:rFonts w:asciiTheme="majorEastAsia" w:eastAsiaTheme="majorEastAsia" w:hAnsiTheme="majorEastAsia" w:hint="eastAsia"/>
          <w:color w:val="auto"/>
          <w:sz w:val="22"/>
          <w:szCs w:val="22"/>
        </w:rPr>
        <w:t>28</w:t>
      </w:r>
      <w:r w:rsidRPr="006C6BA2">
        <w:rPr>
          <w:rFonts w:asciiTheme="majorEastAsia" w:eastAsiaTheme="majorEastAsia" w:hAnsiTheme="majorEastAsia" w:hint="eastAsia"/>
          <w:color w:val="auto"/>
          <w:sz w:val="22"/>
          <w:szCs w:val="22"/>
        </w:rPr>
        <w:t>年</w:t>
      </w:r>
      <w:r w:rsidR="000363C2" w:rsidRPr="006C6BA2">
        <w:rPr>
          <w:rFonts w:asciiTheme="majorEastAsia" w:eastAsiaTheme="majorEastAsia" w:hAnsiTheme="majorEastAsia" w:hint="eastAsia"/>
          <w:color w:val="auto"/>
          <w:sz w:val="22"/>
          <w:szCs w:val="22"/>
        </w:rPr>
        <w:t>10</w:t>
      </w:r>
      <w:r w:rsidRPr="006C6BA2">
        <w:rPr>
          <w:rFonts w:asciiTheme="majorEastAsia" w:eastAsiaTheme="majorEastAsia" w:hAnsiTheme="majorEastAsia" w:hint="eastAsia"/>
          <w:color w:val="auto"/>
          <w:sz w:val="22"/>
          <w:szCs w:val="22"/>
        </w:rPr>
        <w:t>月</w:t>
      </w:r>
      <w:r w:rsidR="000363C2" w:rsidRPr="006C6BA2">
        <w:rPr>
          <w:rFonts w:asciiTheme="majorEastAsia" w:eastAsiaTheme="majorEastAsia" w:hAnsiTheme="majorEastAsia" w:hint="eastAsia"/>
          <w:color w:val="auto"/>
          <w:sz w:val="22"/>
          <w:szCs w:val="22"/>
        </w:rPr>
        <w:t>1</w:t>
      </w:r>
      <w:r w:rsidRPr="006C6BA2">
        <w:rPr>
          <w:rFonts w:asciiTheme="majorEastAsia" w:eastAsiaTheme="majorEastAsia" w:hAnsiTheme="majorEastAsia" w:hint="eastAsia"/>
          <w:color w:val="auto"/>
          <w:sz w:val="22"/>
          <w:szCs w:val="22"/>
        </w:rPr>
        <w:t>日現在の本県人口は、</w:t>
      </w:r>
      <w:r w:rsidR="000363C2" w:rsidRPr="006C6BA2">
        <w:rPr>
          <w:rFonts w:asciiTheme="majorEastAsia" w:eastAsiaTheme="majorEastAsia" w:hAnsiTheme="majorEastAsia" w:hint="eastAsia"/>
          <w:color w:val="auto"/>
          <w:sz w:val="22"/>
          <w:szCs w:val="22"/>
        </w:rPr>
        <w:t>136</w:t>
      </w:r>
      <w:r w:rsidRPr="006C6BA2">
        <w:rPr>
          <w:rFonts w:asciiTheme="majorEastAsia" w:eastAsiaTheme="majorEastAsia" w:hAnsiTheme="majorEastAsia" w:hint="eastAsia"/>
          <w:color w:val="auto"/>
          <w:sz w:val="22"/>
          <w:szCs w:val="22"/>
        </w:rPr>
        <w:t>万</w:t>
      </w:r>
      <w:r w:rsidR="000363C2" w:rsidRPr="006C6BA2">
        <w:rPr>
          <w:rFonts w:asciiTheme="majorEastAsia" w:eastAsiaTheme="majorEastAsia" w:hAnsiTheme="majorEastAsia" w:hint="eastAsia"/>
          <w:color w:val="auto"/>
          <w:sz w:val="22"/>
          <w:szCs w:val="22"/>
        </w:rPr>
        <w:t>6,514</w:t>
      </w:r>
      <w:r w:rsidRPr="006C6BA2">
        <w:rPr>
          <w:rFonts w:asciiTheme="majorEastAsia" w:eastAsiaTheme="majorEastAsia" w:hAnsiTheme="majorEastAsia" w:hint="eastAsia"/>
          <w:color w:val="auto"/>
          <w:sz w:val="22"/>
          <w:szCs w:val="22"/>
        </w:rPr>
        <w:t>人で、男女別にみると、男性</w:t>
      </w:r>
      <w:r w:rsidR="000363C2" w:rsidRPr="006C6BA2">
        <w:rPr>
          <w:rFonts w:asciiTheme="majorEastAsia" w:eastAsiaTheme="majorEastAsia" w:hAnsiTheme="majorEastAsia" w:hint="eastAsia"/>
          <w:color w:val="auto"/>
          <w:sz w:val="22"/>
          <w:szCs w:val="22"/>
        </w:rPr>
        <w:t>64</w:t>
      </w:r>
      <w:r w:rsidRPr="006C6BA2">
        <w:rPr>
          <w:rFonts w:asciiTheme="majorEastAsia" w:eastAsiaTheme="majorEastAsia" w:hAnsiTheme="majorEastAsia" w:hint="eastAsia"/>
          <w:color w:val="auto"/>
          <w:sz w:val="22"/>
          <w:szCs w:val="22"/>
        </w:rPr>
        <w:t>万</w:t>
      </w:r>
      <w:r w:rsidR="000363C2" w:rsidRPr="006C6BA2">
        <w:rPr>
          <w:rFonts w:asciiTheme="majorEastAsia" w:eastAsiaTheme="majorEastAsia" w:hAnsiTheme="majorEastAsia" w:hint="eastAsia"/>
          <w:color w:val="auto"/>
          <w:sz w:val="22"/>
          <w:szCs w:val="22"/>
        </w:rPr>
        <w:t>1,579</w:t>
      </w:r>
      <w:r w:rsidRPr="006C6BA2">
        <w:rPr>
          <w:rFonts w:asciiTheme="majorEastAsia" w:eastAsiaTheme="majorEastAsia" w:hAnsiTheme="majorEastAsia" w:hint="eastAsia"/>
          <w:color w:val="auto"/>
          <w:sz w:val="22"/>
          <w:szCs w:val="22"/>
        </w:rPr>
        <w:t>人、女性</w:t>
      </w:r>
      <w:r w:rsidR="000363C2" w:rsidRPr="006C6BA2">
        <w:rPr>
          <w:rFonts w:asciiTheme="majorEastAsia" w:eastAsiaTheme="majorEastAsia" w:hAnsiTheme="majorEastAsia" w:hint="eastAsia"/>
          <w:color w:val="auto"/>
          <w:sz w:val="22"/>
          <w:szCs w:val="22"/>
        </w:rPr>
        <w:t>72</w:t>
      </w:r>
      <w:r w:rsidRPr="006C6BA2">
        <w:rPr>
          <w:rFonts w:asciiTheme="majorEastAsia" w:eastAsiaTheme="majorEastAsia" w:hAnsiTheme="majorEastAsia" w:hint="eastAsia"/>
          <w:color w:val="auto"/>
          <w:sz w:val="22"/>
          <w:szCs w:val="22"/>
        </w:rPr>
        <w:t>万</w:t>
      </w:r>
      <w:r w:rsidR="000363C2" w:rsidRPr="006C6BA2">
        <w:rPr>
          <w:rFonts w:asciiTheme="majorEastAsia" w:eastAsiaTheme="majorEastAsia" w:hAnsiTheme="majorEastAsia" w:hint="eastAsia"/>
          <w:color w:val="auto"/>
          <w:sz w:val="22"/>
          <w:szCs w:val="22"/>
        </w:rPr>
        <w:t>4,935</w:t>
      </w:r>
      <w:r w:rsidRPr="006C6BA2">
        <w:rPr>
          <w:rFonts w:asciiTheme="majorEastAsia" w:eastAsiaTheme="majorEastAsia" w:hAnsiTheme="majorEastAsia" w:hint="eastAsia"/>
          <w:color w:val="auto"/>
          <w:sz w:val="22"/>
          <w:szCs w:val="22"/>
        </w:rPr>
        <w:t>人となっている。</w:t>
      </w:r>
    </w:p>
    <w:p w:rsidR="00BB397A" w:rsidRPr="006C6BA2" w:rsidRDefault="00BB397A" w:rsidP="00BB397A">
      <w:pPr>
        <w:pStyle w:val="Default"/>
        <w:rPr>
          <w:rFonts w:asciiTheme="majorEastAsia" w:eastAsiaTheme="majorEastAsia" w:hAnsiTheme="majorEastAsia"/>
          <w:color w:val="auto"/>
          <w:sz w:val="22"/>
          <w:szCs w:val="22"/>
        </w:rPr>
      </w:pPr>
    </w:p>
    <w:p w:rsidR="00BB397A" w:rsidRPr="006C6BA2" w:rsidRDefault="00BB397A" w:rsidP="00BB397A">
      <w:pPr>
        <w:pStyle w:val="3"/>
        <w:ind w:leftChars="0" w:left="0"/>
        <w:jc w:val="left"/>
        <w:rPr>
          <w:rFonts w:asciiTheme="majorEastAsia" w:hAnsiTheme="majorEastAsia"/>
          <w:b/>
          <w:sz w:val="22"/>
        </w:rPr>
      </w:pPr>
      <w:bookmarkStart w:id="86" w:name="_Toc507142999"/>
      <w:bookmarkStart w:id="87" w:name="_Toc507751801"/>
      <w:r w:rsidRPr="006C6BA2">
        <w:rPr>
          <w:rFonts w:asciiTheme="majorEastAsia" w:hAnsiTheme="majorEastAsia" w:hint="eastAsia"/>
          <w:b/>
          <w:sz w:val="22"/>
        </w:rPr>
        <w:t>（３）交通</w:t>
      </w:r>
      <w:bookmarkEnd w:id="86"/>
      <w:bookmarkEnd w:id="87"/>
    </w:p>
    <w:p w:rsidR="00BB397A" w:rsidRPr="006C6BA2" w:rsidRDefault="00BB397A" w:rsidP="000363C2">
      <w:pPr>
        <w:pStyle w:val="4"/>
        <w:spacing w:line="300" w:lineRule="exact"/>
        <w:ind w:leftChars="0" w:left="0" w:firstLineChars="100" w:firstLine="221"/>
        <w:rPr>
          <w:rFonts w:asciiTheme="majorEastAsia" w:eastAsiaTheme="majorEastAsia" w:hAnsiTheme="majorEastAsia"/>
          <w:sz w:val="22"/>
        </w:rPr>
      </w:pPr>
      <w:r w:rsidRPr="006C6BA2">
        <w:rPr>
          <w:rFonts w:asciiTheme="majorEastAsia" w:eastAsiaTheme="majorEastAsia" w:hAnsiTheme="majorEastAsia" w:cs="ＭＳ 明朝" w:hint="eastAsia"/>
          <w:sz w:val="22"/>
        </w:rPr>
        <w:t>①</w:t>
      </w:r>
      <w:r w:rsidR="000363C2" w:rsidRPr="006C6BA2">
        <w:rPr>
          <w:rFonts w:asciiTheme="majorEastAsia" w:eastAsiaTheme="majorEastAsia" w:hAnsiTheme="majorEastAsia" w:cs="ＭＳ 明朝" w:hint="eastAsia"/>
          <w:sz w:val="22"/>
        </w:rPr>
        <w:t xml:space="preserve">　</w:t>
      </w:r>
      <w:r w:rsidRPr="006C6BA2">
        <w:rPr>
          <w:rFonts w:asciiTheme="majorEastAsia" w:eastAsiaTheme="majorEastAsia" w:hAnsiTheme="majorEastAsia" w:hint="eastAsia"/>
          <w:sz w:val="22"/>
        </w:rPr>
        <w:t>鉄道</w:t>
      </w:r>
    </w:p>
    <w:p w:rsidR="00BB397A" w:rsidRPr="006C6BA2" w:rsidRDefault="00BB397A" w:rsidP="000363C2">
      <w:pPr>
        <w:pStyle w:val="Default"/>
        <w:ind w:firstLineChars="300" w:firstLine="660"/>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県内では、ＪＲ九州、島原鉄道、松浦鉄道の３社が路線を有している。</w:t>
      </w:r>
    </w:p>
    <w:p w:rsidR="00BB397A" w:rsidRPr="006C6BA2" w:rsidRDefault="00BB397A" w:rsidP="000363C2">
      <w:pPr>
        <w:pStyle w:val="4"/>
        <w:spacing w:line="300" w:lineRule="exact"/>
        <w:ind w:leftChars="0" w:left="0" w:firstLineChars="100" w:firstLine="221"/>
        <w:rPr>
          <w:rFonts w:asciiTheme="majorEastAsia" w:eastAsiaTheme="majorEastAsia" w:hAnsiTheme="majorEastAsia"/>
          <w:sz w:val="22"/>
        </w:rPr>
      </w:pPr>
      <w:r w:rsidRPr="006C6BA2">
        <w:rPr>
          <w:rFonts w:asciiTheme="majorEastAsia" w:eastAsiaTheme="majorEastAsia" w:hAnsiTheme="majorEastAsia" w:cs="ＭＳ 明朝" w:hint="eastAsia"/>
          <w:sz w:val="22"/>
        </w:rPr>
        <w:t>②</w:t>
      </w:r>
      <w:r w:rsidR="000363C2" w:rsidRPr="006C6BA2">
        <w:rPr>
          <w:rFonts w:asciiTheme="majorEastAsia" w:eastAsiaTheme="majorEastAsia" w:hAnsiTheme="majorEastAsia" w:cs="ＭＳ 明朝" w:hint="eastAsia"/>
          <w:sz w:val="22"/>
        </w:rPr>
        <w:t xml:space="preserve">　</w:t>
      </w:r>
      <w:r w:rsidRPr="006C6BA2">
        <w:rPr>
          <w:rFonts w:asciiTheme="majorEastAsia" w:eastAsiaTheme="majorEastAsia" w:hAnsiTheme="majorEastAsia" w:hint="eastAsia"/>
          <w:sz w:val="22"/>
        </w:rPr>
        <w:t>バス</w:t>
      </w:r>
    </w:p>
    <w:p w:rsidR="006C6BA2" w:rsidRPr="00BB397A" w:rsidRDefault="006C6BA2" w:rsidP="006C6BA2">
      <w:pPr>
        <w:pStyle w:val="Default"/>
        <w:ind w:leftChars="200" w:left="420" w:firstLineChars="100" w:firstLine="220"/>
        <w:rPr>
          <w:rFonts w:asciiTheme="majorEastAsia" w:eastAsiaTheme="majorEastAsia" w:hAnsiTheme="majorEastAsia"/>
          <w:color w:val="auto"/>
          <w:sz w:val="22"/>
          <w:szCs w:val="22"/>
          <w:highlight w:val="yellow"/>
        </w:rPr>
      </w:pPr>
      <w:r w:rsidRPr="006C6BA2">
        <w:rPr>
          <w:rFonts w:asciiTheme="majorEastAsia" w:eastAsiaTheme="majorEastAsia" w:hAnsiTheme="majorEastAsia" w:hint="eastAsia"/>
          <w:color w:val="auto"/>
          <w:sz w:val="22"/>
          <w:szCs w:val="22"/>
        </w:rPr>
        <w:t>平成28年3月末現在、県内に本社を置く乗合バス事業者は</w:t>
      </w:r>
      <w:r>
        <w:rPr>
          <w:rFonts w:asciiTheme="majorEastAsia" w:eastAsiaTheme="majorEastAsia" w:hAnsiTheme="majorEastAsia" w:hint="eastAsia"/>
          <w:color w:val="auto"/>
          <w:sz w:val="22"/>
          <w:szCs w:val="22"/>
        </w:rPr>
        <w:t>13</w:t>
      </w:r>
      <w:r w:rsidRPr="006C6BA2">
        <w:rPr>
          <w:rFonts w:asciiTheme="majorEastAsia" w:eastAsiaTheme="majorEastAsia" w:hAnsiTheme="majorEastAsia" w:hint="eastAsia"/>
          <w:color w:val="auto"/>
          <w:sz w:val="22"/>
          <w:szCs w:val="22"/>
        </w:rPr>
        <w:t>社で、このうち日本で唯</w:t>
      </w:r>
      <w:r w:rsidRPr="006C6BA2">
        <w:rPr>
          <w:rFonts w:asciiTheme="majorEastAsia" w:eastAsiaTheme="majorEastAsia" w:hAnsiTheme="majorEastAsia" w:hint="eastAsia"/>
          <w:color w:val="auto"/>
          <w:sz w:val="22"/>
          <w:szCs w:val="22"/>
        </w:rPr>
        <w:lastRenderedPageBreak/>
        <w:t>一の県営バスを含めて、公営企業が</w:t>
      </w:r>
      <w:r>
        <w:rPr>
          <w:rFonts w:asciiTheme="majorEastAsia" w:eastAsiaTheme="majorEastAsia" w:hAnsiTheme="majorEastAsia" w:hint="eastAsia"/>
          <w:color w:val="auto"/>
          <w:sz w:val="22"/>
          <w:szCs w:val="22"/>
        </w:rPr>
        <w:t>2</w:t>
      </w:r>
      <w:r w:rsidRPr="006C6BA2">
        <w:rPr>
          <w:rFonts w:asciiTheme="majorEastAsia" w:eastAsiaTheme="majorEastAsia" w:hAnsiTheme="majorEastAsia" w:hint="eastAsia"/>
          <w:color w:val="auto"/>
          <w:sz w:val="22"/>
          <w:szCs w:val="22"/>
        </w:rPr>
        <w:t>社、民間企業が</w:t>
      </w:r>
      <w:r>
        <w:rPr>
          <w:rFonts w:asciiTheme="majorEastAsia" w:eastAsiaTheme="majorEastAsia" w:hAnsiTheme="majorEastAsia" w:hint="eastAsia"/>
          <w:color w:val="auto"/>
          <w:sz w:val="22"/>
          <w:szCs w:val="22"/>
        </w:rPr>
        <w:t>11</w:t>
      </w:r>
      <w:r w:rsidRPr="006C6BA2">
        <w:rPr>
          <w:rFonts w:asciiTheme="majorEastAsia" w:eastAsiaTheme="majorEastAsia" w:hAnsiTheme="majorEastAsia" w:hint="eastAsia"/>
          <w:color w:val="auto"/>
          <w:sz w:val="22"/>
          <w:szCs w:val="22"/>
        </w:rPr>
        <w:t>社で、また、</w:t>
      </w:r>
      <w:r>
        <w:rPr>
          <w:rFonts w:asciiTheme="majorEastAsia" w:eastAsiaTheme="majorEastAsia" w:hAnsiTheme="majorEastAsia" w:hint="eastAsia"/>
          <w:color w:val="auto"/>
          <w:sz w:val="22"/>
          <w:szCs w:val="22"/>
        </w:rPr>
        <w:t>9</w:t>
      </w:r>
      <w:r w:rsidRPr="006C6BA2">
        <w:rPr>
          <w:rFonts w:asciiTheme="majorEastAsia" w:eastAsiaTheme="majorEastAsia" w:hAnsiTheme="majorEastAsia" w:hint="eastAsia"/>
          <w:color w:val="auto"/>
          <w:sz w:val="22"/>
          <w:szCs w:val="22"/>
        </w:rPr>
        <w:t>社が本土地域、</w:t>
      </w:r>
      <w:r>
        <w:rPr>
          <w:rFonts w:asciiTheme="majorEastAsia" w:eastAsiaTheme="majorEastAsia" w:hAnsiTheme="majorEastAsia" w:hint="eastAsia"/>
          <w:color w:val="auto"/>
          <w:sz w:val="22"/>
          <w:szCs w:val="22"/>
        </w:rPr>
        <w:t>4</w:t>
      </w:r>
      <w:r w:rsidRPr="006C6BA2">
        <w:rPr>
          <w:rFonts w:asciiTheme="majorEastAsia" w:eastAsiaTheme="majorEastAsia" w:hAnsiTheme="majorEastAsia" w:hint="eastAsia"/>
          <w:color w:val="auto"/>
          <w:sz w:val="22"/>
          <w:szCs w:val="22"/>
        </w:rPr>
        <w:t>社が離島地域の事業者となっている。</w:t>
      </w:r>
    </w:p>
    <w:p w:rsidR="00BB397A" w:rsidRPr="006C6BA2" w:rsidRDefault="00BB397A" w:rsidP="00BB397A">
      <w:pPr>
        <w:pStyle w:val="4"/>
        <w:spacing w:line="300" w:lineRule="exact"/>
        <w:ind w:leftChars="100" w:left="210"/>
        <w:rPr>
          <w:rFonts w:asciiTheme="majorEastAsia" w:eastAsiaTheme="majorEastAsia" w:hAnsiTheme="majorEastAsia"/>
          <w:sz w:val="22"/>
        </w:rPr>
      </w:pPr>
      <w:r w:rsidRPr="006C6BA2">
        <w:rPr>
          <w:rFonts w:asciiTheme="majorEastAsia" w:eastAsiaTheme="majorEastAsia" w:hAnsiTheme="majorEastAsia" w:cs="ＭＳ 明朝" w:hint="eastAsia"/>
          <w:sz w:val="22"/>
        </w:rPr>
        <w:t>③</w:t>
      </w:r>
      <w:r w:rsidR="000363C2" w:rsidRPr="006C6BA2">
        <w:rPr>
          <w:rFonts w:asciiTheme="majorEastAsia" w:eastAsiaTheme="majorEastAsia" w:hAnsiTheme="majorEastAsia" w:cs="ＭＳ 明朝" w:hint="eastAsia"/>
          <w:sz w:val="22"/>
        </w:rPr>
        <w:t xml:space="preserve">　</w:t>
      </w:r>
      <w:r w:rsidRPr="006C6BA2">
        <w:rPr>
          <w:rFonts w:asciiTheme="majorEastAsia" w:eastAsiaTheme="majorEastAsia" w:hAnsiTheme="majorEastAsia" w:hint="eastAsia"/>
          <w:sz w:val="22"/>
        </w:rPr>
        <w:t>航空</w:t>
      </w:r>
    </w:p>
    <w:p w:rsidR="00BB397A" w:rsidRPr="006C6BA2" w:rsidRDefault="006C6BA2" w:rsidP="000363C2">
      <w:pPr>
        <w:pStyle w:val="Default"/>
        <w:ind w:leftChars="200" w:left="420" w:firstLineChars="100" w:firstLine="220"/>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県内には、長崎空港のほか、五島つばき空港、壱岐空港、対馬やまねこ空港の４空港に定期便が就航しており、全国の主要都市を始め本土と離島とを結ぶ航空網を形成している。</w:t>
      </w:r>
    </w:p>
    <w:p w:rsidR="00BB397A" w:rsidRPr="006C6BA2" w:rsidRDefault="00BB397A" w:rsidP="00BB397A">
      <w:pPr>
        <w:pStyle w:val="4"/>
        <w:spacing w:line="300" w:lineRule="exact"/>
        <w:ind w:leftChars="100" w:left="210"/>
        <w:rPr>
          <w:rFonts w:asciiTheme="majorEastAsia" w:eastAsiaTheme="majorEastAsia" w:hAnsiTheme="majorEastAsia"/>
          <w:sz w:val="22"/>
        </w:rPr>
      </w:pPr>
      <w:r w:rsidRPr="006C6BA2">
        <w:rPr>
          <w:rFonts w:asciiTheme="majorEastAsia" w:eastAsiaTheme="majorEastAsia" w:hAnsiTheme="majorEastAsia" w:hint="eastAsia"/>
          <w:sz w:val="22"/>
        </w:rPr>
        <w:t>④</w:t>
      </w:r>
      <w:r w:rsidR="000363C2" w:rsidRPr="006C6BA2">
        <w:rPr>
          <w:rFonts w:asciiTheme="majorEastAsia" w:eastAsiaTheme="majorEastAsia" w:hAnsiTheme="majorEastAsia" w:hint="eastAsia"/>
          <w:sz w:val="22"/>
        </w:rPr>
        <w:t xml:space="preserve">　</w:t>
      </w:r>
      <w:r w:rsidRPr="006C6BA2">
        <w:rPr>
          <w:rFonts w:asciiTheme="majorEastAsia" w:eastAsiaTheme="majorEastAsia" w:hAnsiTheme="majorEastAsia" w:hint="eastAsia"/>
          <w:sz w:val="22"/>
        </w:rPr>
        <w:t>船舶</w:t>
      </w:r>
    </w:p>
    <w:p w:rsidR="00BB397A" w:rsidRPr="006C6BA2" w:rsidRDefault="006C6BA2" w:rsidP="000363C2">
      <w:pPr>
        <w:pStyle w:val="Default"/>
        <w:ind w:leftChars="200" w:left="420" w:firstLineChars="100" w:firstLine="220"/>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本県における国内定期航路数は、平成28年10月現在44航路有、このうち離島定期航路数は37航路である。また、国際定期航路が、対馬市の厳原～釜山間、比田勝～釜山間において運航されている。</w:t>
      </w:r>
    </w:p>
    <w:p w:rsidR="00BB397A" w:rsidRPr="006C6BA2" w:rsidRDefault="00BB397A" w:rsidP="00BB397A">
      <w:pPr>
        <w:pStyle w:val="Default"/>
        <w:ind w:left="225"/>
        <w:rPr>
          <w:rFonts w:asciiTheme="majorEastAsia" w:eastAsiaTheme="majorEastAsia" w:hAnsiTheme="majorEastAsia"/>
          <w:color w:val="auto"/>
          <w:sz w:val="22"/>
          <w:szCs w:val="22"/>
        </w:rPr>
      </w:pPr>
    </w:p>
    <w:p w:rsidR="00BB397A" w:rsidRPr="006C6BA2" w:rsidRDefault="00BB397A" w:rsidP="00BB397A">
      <w:pPr>
        <w:pStyle w:val="3"/>
        <w:ind w:leftChars="0" w:left="0"/>
        <w:jc w:val="left"/>
        <w:rPr>
          <w:rFonts w:asciiTheme="majorEastAsia" w:hAnsiTheme="majorEastAsia"/>
          <w:b/>
          <w:sz w:val="22"/>
        </w:rPr>
      </w:pPr>
      <w:bookmarkStart w:id="88" w:name="_Toc507143000"/>
      <w:bookmarkStart w:id="89" w:name="_Toc507751802"/>
      <w:r w:rsidRPr="006C6BA2">
        <w:rPr>
          <w:rFonts w:asciiTheme="majorEastAsia" w:hAnsiTheme="majorEastAsia" w:hint="eastAsia"/>
          <w:b/>
          <w:sz w:val="22"/>
        </w:rPr>
        <w:t>（４）産業</w:t>
      </w:r>
      <w:bookmarkEnd w:id="88"/>
      <w:bookmarkEnd w:id="89"/>
    </w:p>
    <w:p w:rsidR="00BB397A" w:rsidRPr="006C6BA2" w:rsidRDefault="00BB397A" w:rsidP="000363C2">
      <w:pPr>
        <w:pStyle w:val="4"/>
        <w:spacing w:line="300" w:lineRule="exact"/>
        <w:ind w:leftChars="0" w:left="0" w:firstLineChars="100" w:firstLine="221"/>
        <w:rPr>
          <w:rFonts w:asciiTheme="majorEastAsia" w:eastAsiaTheme="majorEastAsia" w:hAnsiTheme="majorEastAsia"/>
          <w:sz w:val="22"/>
        </w:rPr>
      </w:pPr>
      <w:r w:rsidRPr="006C6BA2">
        <w:rPr>
          <w:rFonts w:asciiTheme="majorEastAsia" w:eastAsiaTheme="majorEastAsia" w:hAnsiTheme="majorEastAsia" w:cs="ＭＳ 明朝" w:hint="eastAsia"/>
          <w:sz w:val="22"/>
        </w:rPr>
        <w:t>①</w:t>
      </w:r>
      <w:r w:rsidR="000363C2" w:rsidRPr="006C6BA2">
        <w:rPr>
          <w:rFonts w:asciiTheme="majorEastAsia" w:eastAsiaTheme="majorEastAsia" w:hAnsiTheme="majorEastAsia" w:cs="ＭＳ 明朝" w:hint="eastAsia"/>
          <w:sz w:val="22"/>
        </w:rPr>
        <w:t xml:space="preserve">　</w:t>
      </w:r>
      <w:r w:rsidRPr="006C6BA2">
        <w:rPr>
          <w:rFonts w:asciiTheme="majorEastAsia" w:eastAsiaTheme="majorEastAsia" w:hAnsiTheme="majorEastAsia" w:hint="eastAsia"/>
          <w:sz w:val="22"/>
        </w:rPr>
        <w:t>農業</w:t>
      </w:r>
    </w:p>
    <w:p w:rsidR="00BB397A" w:rsidRPr="006C6BA2" w:rsidRDefault="006C6BA2" w:rsidP="000363C2">
      <w:pPr>
        <w:pStyle w:val="Default"/>
        <w:ind w:leftChars="200" w:left="420" w:firstLineChars="100" w:firstLine="220"/>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本県は、多くの離島や半島から成り立ち、地形は複雑で、急傾斜地が多く、耕地条件に恵まれていない。年間平均気温は約13～18℃、年間降水量は約1,900～3,000ｍｍと温暖多雨であるが、大消費地から遠隔地にあり、地理的・地形的な条件には恵まれていないが、地域の特性を活かし、都道府県別順位でみると、びわ、ばれいしょ、たまねぎ、いちご、アスパラガス、きく、にんじん、みかん、肉用牛など22品目が平成27年の農業産出額で上位</w:t>
      </w:r>
      <w:r>
        <w:rPr>
          <w:rFonts w:asciiTheme="majorEastAsia" w:eastAsiaTheme="majorEastAsia" w:hAnsiTheme="majorEastAsia" w:hint="eastAsia"/>
          <w:color w:val="auto"/>
          <w:sz w:val="22"/>
          <w:szCs w:val="22"/>
        </w:rPr>
        <w:t>10</w:t>
      </w:r>
      <w:r w:rsidRPr="006C6BA2">
        <w:rPr>
          <w:rFonts w:asciiTheme="majorEastAsia" w:eastAsiaTheme="majorEastAsia" w:hAnsiTheme="majorEastAsia" w:hint="eastAsia"/>
          <w:color w:val="auto"/>
          <w:sz w:val="22"/>
          <w:szCs w:val="22"/>
        </w:rPr>
        <w:t>位以内に位置している。</w:t>
      </w:r>
    </w:p>
    <w:p w:rsidR="00BB397A" w:rsidRPr="006C6BA2" w:rsidRDefault="00BB397A" w:rsidP="00BB397A">
      <w:pPr>
        <w:pStyle w:val="4"/>
        <w:spacing w:line="300" w:lineRule="exact"/>
        <w:ind w:leftChars="100" w:left="210"/>
        <w:rPr>
          <w:rFonts w:asciiTheme="majorEastAsia" w:eastAsiaTheme="majorEastAsia" w:hAnsiTheme="majorEastAsia"/>
          <w:sz w:val="22"/>
        </w:rPr>
      </w:pPr>
      <w:r w:rsidRPr="006C6BA2">
        <w:rPr>
          <w:rFonts w:asciiTheme="majorEastAsia" w:eastAsiaTheme="majorEastAsia" w:hAnsiTheme="majorEastAsia" w:cs="ＭＳ 明朝" w:hint="eastAsia"/>
          <w:sz w:val="22"/>
        </w:rPr>
        <w:t>②</w:t>
      </w:r>
      <w:r w:rsidR="000363C2" w:rsidRPr="006C6BA2">
        <w:rPr>
          <w:rFonts w:asciiTheme="majorEastAsia" w:eastAsiaTheme="majorEastAsia" w:hAnsiTheme="majorEastAsia" w:cs="ＭＳ 明朝" w:hint="eastAsia"/>
          <w:sz w:val="22"/>
        </w:rPr>
        <w:t xml:space="preserve">　</w:t>
      </w:r>
      <w:r w:rsidRPr="006C6BA2">
        <w:rPr>
          <w:rFonts w:asciiTheme="majorEastAsia" w:eastAsiaTheme="majorEastAsia" w:hAnsiTheme="majorEastAsia" w:hint="eastAsia"/>
          <w:sz w:val="22"/>
        </w:rPr>
        <w:t>林業</w:t>
      </w:r>
    </w:p>
    <w:p w:rsidR="00BB397A" w:rsidRPr="00BB397A" w:rsidRDefault="006C6BA2" w:rsidP="000363C2">
      <w:pPr>
        <w:pStyle w:val="Default"/>
        <w:ind w:leftChars="200" w:left="420" w:firstLineChars="100" w:firstLine="220"/>
        <w:rPr>
          <w:rFonts w:asciiTheme="majorEastAsia" w:eastAsiaTheme="majorEastAsia" w:hAnsiTheme="majorEastAsia"/>
          <w:color w:val="auto"/>
          <w:sz w:val="22"/>
          <w:szCs w:val="22"/>
          <w:highlight w:val="yellow"/>
        </w:rPr>
      </w:pPr>
      <w:r w:rsidRPr="006C6BA2">
        <w:rPr>
          <w:rFonts w:asciiTheme="majorEastAsia" w:eastAsiaTheme="majorEastAsia" w:hAnsiTheme="majorEastAsia" w:hint="eastAsia"/>
          <w:color w:val="auto"/>
          <w:sz w:val="22"/>
          <w:szCs w:val="22"/>
        </w:rPr>
        <w:t>本県の森林面積は、</w:t>
      </w:r>
      <w:r>
        <w:rPr>
          <w:rFonts w:asciiTheme="majorEastAsia" w:eastAsiaTheme="majorEastAsia" w:hAnsiTheme="majorEastAsia" w:hint="eastAsia"/>
          <w:color w:val="auto"/>
          <w:sz w:val="22"/>
          <w:szCs w:val="22"/>
        </w:rPr>
        <w:t>242</w:t>
      </w:r>
      <w:r w:rsidRPr="006C6BA2">
        <w:rPr>
          <w:rFonts w:asciiTheme="majorEastAsia" w:eastAsiaTheme="majorEastAsia" w:hAnsiTheme="majorEastAsia" w:hint="eastAsia"/>
          <w:color w:val="auto"/>
          <w:sz w:val="22"/>
          <w:szCs w:val="22"/>
        </w:rPr>
        <w:t>千</w:t>
      </w:r>
      <w:r>
        <w:rPr>
          <w:rFonts w:asciiTheme="majorEastAsia" w:eastAsiaTheme="majorEastAsia" w:hAnsiTheme="majorEastAsia" w:hint="eastAsia"/>
          <w:color w:val="auto"/>
          <w:sz w:val="22"/>
          <w:szCs w:val="22"/>
        </w:rPr>
        <w:t>ha</w:t>
      </w:r>
      <w:r w:rsidRPr="006C6BA2">
        <w:rPr>
          <w:rFonts w:asciiTheme="majorEastAsia" w:eastAsiaTheme="majorEastAsia" w:hAnsiTheme="majorEastAsia" w:hint="eastAsia"/>
          <w:color w:val="auto"/>
          <w:sz w:val="22"/>
          <w:szCs w:val="22"/>
        </w:rPr>
        <w:t>で、総土地面積の</w:t>
      </w:r>
      <w:r>
        <w:rPr>
          <w:rFonts w:asciiTheme="majorEastAsia" w:eastAsiaTheme="majorEastAsia" w:hAnsiTheme="majorEastAsia" w:hint="eastAsia"/>
          <w:color w:val="auto"/>
          <w:sz w:val="22"/>
          <w:szCs w:val="22"/>
        </w:rPr>
        <w:t>59</w:t>
      </w:r>
      <w:r w:rsidRPr="006C6BA2">
        <w:rPr>
          <w:rFonts w:asciiTheme="majorEastAsia" w:eastAsiaTheme="majorEastAsia" w:hAnsiTheme="majorEastAsia" w:hint="eastAsia"/>
          <w:color w:val="auto"/>
          <w:sz w:val="22"/>
          <w:szCs w:val="22"/>
        </w:rPr>
        <w:t>％を占めており、このうち民有林は、</w:t>
      </w:r>
      <w:r>
        <w:rPr>
          <w:rFonts w:asciiTheme="majorEastAsia" w:eastAsiaTheme="majorEastAsia" w:hAnsiTheme="majorEastAsia" w:hint="eastAsia"/>
          <w:color w:val="auto"/>
          <w:sz w:val="22"/>
          <w:szCs w:val="22"/>
        </w:rPr>
        <w:t>218</w:t>
      </w:r>
      <w:r w:rsidRPr="006C6BA2">
        <w:rPr>
          <w:rFonts w:asciiTheme="majorEastAsia" w:eastAsiaTheme="majorEastAsia" w:hAnsiTheme="majorEastAsia" w:hint="eastAsia"/>
          <w:color w:val="auto"/>
          <w:sz w:val="22"/>
          <w:szCs w:val="22"/>
        </w:rPr>
        <w:t>千</w:t>
      </w:r>
      <w:r>
        <w:rPr>
          <w:rFonts w:asciiTheme="majorEastAsia" w:eastAsiaTheme="majorEastAsia" w:hAnsiTheme="majorEastAsia" w:hint="eastAsia"/>
          <w:color w:val="auto"/>
          <w:sz w:val="22"/>
          <w:szCs w:val="22"/>
        </w:rPr>
        <w:t>ha</w:t>
      </w:r>
      <w:r w:rsidRPr="006C6BA2">
        <w:rPr>
          <w:rFonts w:asciiTheme="majorEastAsia" w:eastAsiaTheme="majorEastAsia" w:hAnsiTheme="majorEastAsia" w:hint="eastAsia"/>
          <w:color w:val="auto"/>
          <w:sz w:val="22"/>
          <w:szCs w:val="22"/>
        </w:rPr>
        <w:t>で、森林面積の</w:t>
      </w:r>
      <w:r>
        <w:rPr>
          <w:rFonts w:asciiTheme="majorEastAsia" w:eastAsiaTheme="majorEastAsia" w:hAnsiTheme="majorEastAsia" w:hint="eastAsia"/>
          <w:color w:val="auto"/>
          <w:sz w:val="22"/>
          <w:szCs w:val="22"/>
        </w:rPr>
        <w:t>90</w:t>
      </w:r>
      <w:r w:rsidRPr="006C6BA2">
        <w:rPr>
          <w:rFonts w:asciiTheme="majorEastAsia" w:eastAsiaTheme="majorEastAsia" w:hAnsiTheme="majorEastAsia" w:hint="eastAsia"/>
          <w:color w:val="auto"/>
          <w:sz w:val="22"/>
          <w:szCs w:val="22"/>
        </w:rPr>
        <w:t>％に相当する。また、人工林は、全体の約</w:t>
      </w:r>
      <w:r>
        <w:rPr>
          <w:rFonts w:asciiTheme="majorEastAsia" w:eastAsiaTheme="majorEastAsia" w:hAnsiTheme="majorEastAsia" w:hint="eastAsia"/>
          <w:color w:val="auto"/>
          <w:sz w:val="22"/>
          <w:szCs w:val="22"/>
        </w:rPr>
        <w:t>43</w:t>
      </w:r>
      <w:r w:rsidRPr="006C6BA2">
        <w:rPr>
          <w:rFonts w:asciiTheme="majorEastAsia" w:eastAsiaTheme="majorEastAsia" w:hAnsiTheme="majorEastAsia" w:hint="eastAsia"/>
          <w:color w:val="auto"/>
          <w:sz w:val="22"/>
          <w:szCs w:val="22"/>
        </w:rPr>
        <w:t>％で殆どがスギ、ヒノキの針葉樹となっている。</w:t>
      </w:r>
    </w:p>
    <w:p w:rsidR="00BB397A" w:rsidRPr="006C6BA2" w:rsidRDefault="00BB397A" w:rsidP="00BB397A">
      <w:pPr>
        <w:pStyle w:val="4"/>
        <w:spacing w:line="300" w:lineRule="exact"/>
        <w:ind w:leftChars="100" w:left="210"/>
        <w:rPr>
          <w:rFonts w:asciiTheme="majorEastAsia" w:eastAsiaTheme="majorEastAsia" w:hAnsiTheme="majorEastAsia"/>
          <w:sz w:val="22"/>
        </w:rPr>
      </w:pPr>
      <w:r w:rsidRPr="006C6BA2">
        <w:rPr>
          <w:rFonts w:asciiTheme="majorEastAsia" w:eastAsiaTheme="majorEastAsia" w:hAnsiTheme="majorEastAsia" w:cs="ＭＳ 明朝" w:hint="eastAsia"/>
          <w:sz w:val="22"/>
        </w:rPr>
        <w:t>③</w:t>
      </w:r>
      <w:r w:rsidR="000363C2" w:rsidRPr="006C6BA2">
        <w:rPr>
          <w:rFonts w:asciiTheme="majorEastAsia" w:eastAsiaTheme="majorEastAsia" w:hAnsiTheme="majorEastAsia" w:cs="ＭＳ 明朝" w:hint="eastAsia"/>
          <w:sz w:val="22"/>
        </w:rPr>
        <w:t xml:space="preserve">　</w:t>
      </w:r>
      <w:r w:rsidRPr="006C6BA2">
        <w:rPr>
          <w:rFonts w:asciiTheme="majorEastAsia" w:eastAsiaTheme="majorEastAsia" w:hAnsiTheme="majorEastAsia" w:hint="eastAsia"/>
          <w:sz w:val="22"/>
        </w:rPr>
        <w:t>漁業</w:t>
      </w:r>
    </w:p>
    <w:p w:rsidR="00BB397A" w:rsidRPr="006C6BA2" w:rsidRDefault="006C6BA2" w:rsidP="000363C2">
      <w:pPr>
        <w:pStyle w:val="Default"/>
        <w:ind w:leftChars="200" w:left="420" w:firstLineChars="100" w:firstLine="220"/>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平成</w:t>
      </w:r>
      <w:r>
        <w:rPr>
          <w:rFonts w:asciiTheme="majorEastAsia" w:eastAsiaTheme="majorEastAsia" w:hAnsiTheme="majorEastAsia" w:hint="eastAsia"/>
          <w:color w:val="auto"/>
          <w:sz w:val="22"/>
          <w:szCs w:val="22"/>
        </w:rPr>
        <w:t>22</w:t>
      </w:r>
      <w:r w:rsidRPr="006C6BA2">
        <w:rPr>
          <w:rFonts w:asciiTheme="majorEastAsia" w:eastAsiaTheme="majorEastAsia" w:hAnsiTheme="majorEastAsia" w:hint="eastAsia"/>
          <w:color w:val="auto"/>
          <w:sz w:val="22"/>
          <w:szCs w:val="22"/>
        </w:rPr>
        <w:t>年の海面漁業・養殖業の生産量は</w:t>
      </w:r>
      <w:r>
        <w:rPr>
          <w:rFonts w:asciiTheme="majorEastAsia" w:eastAsiaTheme="majorEastAsia" w:hAnsiTheme="majorEastAsia" w:hint="eastAsia"/>
          <w:color w:val="auto"/>
          <w:sz w:val="22"/>
          <w:szCs w:val="22"/>
        </w:rPr>
        <w:t>27</w:t>
      </w:r>
      <w:r w:rsidRPr="006C6BA2">
        <w:rPr>
          <w:rFonts w:asciiTheme="majorEastAsia" w:eastAsiaTheme="majorEastAsia" w:hAnsiTheme="majorEastAsia" w:hint="eastAsia"/>
          <w:color w:val="auto"/>
          <w:sz w:val="22"/>
          <w:szCs w:val="22"/>
        </w:rPr>
        <w:t>万</w:t>
      </w:r>
      <w:r>
        <w:rPr>
          <w:rFonts w:asciiTheme="majorEastAsia" w:eastAsiaTheme="majorEastAsia" w:hAnsiTheme="majorEastAsia" w:hint="eastAsia"/>
          <w:color w:val="auto"/>
          <w:sz w:val="22"/>
          <w:szCs w:val="22"/>
        </w:rPr>
        <w:t>4</w:t>
      </w:r>
      <w:r w:rsidRPr="006C6BA2">
        <w:rPr>
          <w:rFonts w:asciiTheme="majorEastAsia" w:eastAsiaTheme="majorEastAsia" w:hAnsiTheme="majorEastAsia" w:hint="eastAsia"/>
          <w:color w:val="auto"/>
          <w:sz w:val="22"/>
          <w:szCs w:val="22"/>
        </w:rPr>
        <w:t>千トンで全国第</w:t>
      </w:r>
      <w:r>
        <w:rPr>
          <w:rFonts w:asciiTheme="majorEastAsia" w:eastAsiaTheme="majorEastAsia" w:hAnsiTheme="majorEastAsia" w:hint="eastAsia"/>
          <w:color w:val="auto"/>
          <w:sz w:val="22"/>
          <w:szCs w:val="22"/>
        </w:rPr>
        <w:t>3</w:t>
      </w:r>
      <w:r w:rsidRPr="006C6BA2">
        <w:rPr>
          <w:rFonts w:asciiTheme="majorEastAsia" w:eastAsiaTheme="majorEastAsia" w:hAnsiTheme="majorEastAsia" w:hint="eastAsia"/>
          <w:color w:val="auto"/>
          <w:sz w:val="22"/>
          <w:szCs w:val="22"/>
        </w:rPr>
        <w:t>位、生産額は</w:t>
      </w:r>
      <w:r>
        <w:rPr>
          <w:rFonts w:asciiTheme="majorEastAsia" w:eastAsiaTheme="majorEastAsia" w:hAnsiTheme="majorEastAsia" w:hint="eastAsia"/>
          <w:color w:val="auto"/>
          <w:sz w:val="22"/>
          <w:szCs w:val="22"/>
        </w:rPr>
        <w:t>901</w:t>
      </w:r>
      <w:r w:rsidRPr="006C6BA2">
        <w:rPr>
          <w:rFonts w:asciiTheme="majorEastAsia" w:eastAsiaTheme="majorEastAsia" w:hAnsiTheme="majorEastAsia" w:hint="eastAsia"/>
          <w:color w:val="auto"/>
          <w:sz w:val="22"/>
          <w:szCs w:val="22"/>
        </w:rPr>
        <w:t>億円で全国第</w:t>
      </w:r>
      <w:r w:rsidR="00C15D32">
        <w:rPr>
          <w:rFonts w:asciiTheme="majorEastAsia" w:eastAsiaTheme="majorEastAsia" w:hAnsiTheme="majorEastAsia" w:hint="eastAsia"/>
          <w:color w:val="auto"/>
          <w:sz w:val="22"/>
          <w:szCs w:val="22"/>
        </w:rPr>
        <w:t>2</w:t>
      </w:r>
      <w:r w:rsidRPr="006C6BA2">
        <w:rPr>
          <w:rFonts w:asciiTheme="majorEastAsia" w:eastAsiaTheme="majorEastAsia" w:hAnsiTheme="majorEastAsia" w:hint="eastAsia"/>
          <w:color w:val="auto"/>
          <w:sz w:val="22"/>
          <w:szCs w:val="22"/>
        </w:rPr>
        <w:t>位となっている。また、アジ類、タイ類、クロマグロ、イサキ、アナゴ類、サザエ、フグ類が、生産量で全国第1位となっている。</w:t>
      </w:r>
    </w:p>
    <w:p w:rsidR="00BB397A" w:rsidRPr="006C6BA2" w:rsidRDefault="00BB397A" w:rsidP="00BB397A">
      <w:pPr>
        <w:pStyle w:val="4"/>
        <w:spacing w:line="300" w:lineRule="exact"/>
        <w:ind w:leftChars="100" w:left="210"/>
        <w:rPr>
          <w:rFonts w:asciiTheme="majorEastAsia" w:eastAsiaTheme="majorEastAsia" w:hAnsiTheme="majorEastAsia"/>
          <w:sz w:val="22"/>
        </w:rPr>
      </w:pPr>
      <w:r w:rsidRPr="006C6BA2">
        <w:rPr>
          <w:rFonts w:asciiTheme="majorEastAsia" w:eastAsiaTheme="majorEastAsia" w:hAnsiTheme="majorEastAsia" w:cs="ＭＳ 明朝" w:hint="eastAsia"/>
          <w:sz w:val="22"/>
        </w:rPr>
        <w:t>④</w:t>
      </w:r>
      <w:r w:rsidR="000363C2" w:rsidRPr="006C6BA2">
        <w:rPr>
          <w:rFonts w:asciiTheme="majorEastAsia" w:eastAsiaTheme="majorEastAsia" w:hAnsiTheme="majorEastAsia" w:cs="ＭＳ 明朝" w:hint="eastAsia"/>
          <w:sz w:val="22"/>
        </w:rPr>
        <w:t xml:space="preserve">　</w:t>
      </w:r>
      <w:r w:rsidRPr="006C6BA2">
        <w:rPr>
          <w:rFonts w:asciiTheme="majorEastAsia" w:eastAsiaTheme="majorEastAsia" w:hAnsiTheme="majorEastAsia" w:hint="eastAsia"/>
          <w:sz w:val="22"/>
        </w:rPr>
        <w:t>商工業</w:t>
      </w:r>
    </w:p>
    <w:p w:rsidR="00BB397A" w:rsidRPr="00BB397A" w:rsidRDefault="006C6BA2" w:rsidP="000363C2">
      <w:pPr>
        <w:pStyle w:val="Default"/>
        <w:ind w:leftChars="200" w:left="420" w:firstLineChars="100" w:firstLine="216"/>
        <w:rPr>
          <w:rFonts w:asciiTheme="majorEastAsia" w:eastAsiaTheme="majorEastAsia" w:hAnsiTheme="majorEastAsia"/>
          <w:color w:val="auto"/>
          <w:spacing w:val="-2"/>
          <w:sz w:val="22"/>
          <w:szCs w:val="22"/>
          <w:highlight w:val="yellow"/>
        </w:rPr>
      </w:pPr>
      <w:r w:rsidRPr="006C6BA2">
        <w:rPr>
          <w:rFonts w:asciiTheme="majorEastAsia" w:eastAsiaTheme="majorEastAsia" w:hAnsiTheme="majorEastAsia" w:hint="eastAsia"/>
          <w:color w:val="auto"/>
          <w:spacing w:val="-2"/>
          <w:sz w:val="22"/>
          <w:szCs w:val="22"/>
        </w:rPr>
        <w:t>県内企業の約</w:t>
      </w:r>
      <w:r w:rsidR="00C15D32">
        <w:rPr>
          <w:rFonts w:asciiTheme="majorEastAsia" w:eastAsiaTheme="majorEastAsia" w:hAnsiTheme="majorEastAsia" w:hint="eastAsia"/>
          <w:color w:val="auto"/>
          <w:spacing w:val="-2"/>
          <w:sz w:val="22"/>
          <w:szCs w:val="22"/>
        </w:rPr>
        <w:t>99.9</w:t>
      </w:r>
      <w:r w:rsidRPr="006C6BA2">
        <w:rPr>
          <w:rFonts w:asciiTheme="majorEastAsia" w:eastAsiaTheme="majorEastAsia" w:hAnsiTheme="majorEastAsia" w:hint="eastAsia"/>
          <w:color w:val="auto"/>
          <w:spacing w:val="-2"/>
          <w:sz w:val="22"/>
          <w:szCs w:val="22"/>
        </w:rPr>
        <w:t>％が中小企業であり、</w:t>
      </w:r>
      <w:r w:rsidR="00C15D32">
        <w:rPr>
          <w:rFonts w:asciiTheme="majorEastAsia" w:eastAsiaTheme="majorEastAsia" w:hAnsiTheme="majorEastAsia" w:hint="eastAsia"/>
          <w:color w:val="auto"/>
          <w:spacing w:val="-2"/>
          <w:sz w:val="22"/>
          <w:szCs w:val="22"/>
        </w:rPr>
        <w:t>87.5</w:t>
      </w:r>
      <w:r w:rsidRPr="006C6BA2">
        <w:rPr>
          <w:rFonts w:asciiTheme="majorEastAsia" w:eastAsiaTheme="majorEastAsia" w:hAnsiTheme="majorEastAsia" w:hint="eastAsia"/>
          <w:color w:val="auto"/>
          <w:spacing w:val="-2"/>
          <w:sz w:val="22"/>
          <w:szCs w:val="22"/>
        </w:rPr>
        <w:t>％が小規模企業である。また、県内の従業者のうち、</w:t>
      </w:r>
      <w:r w:rsidR="00C15D32">
        <w:rPr>
          <w:rFonts w:asciiTheme="majorEastAsia" w:eastAsiaTheme="majorEastAsia" w:hAnsiTheme="majorEastAsia" w:hint="eastAsia"/>
          <w:color w:val="auto"/>
          <w:spacing w:val="-2"/>
          <w:sz w:val="22"/>
          <w:szCs w:val="22"/>
        </w:rPr>
        <w:t>92.5</w:t>
      </w:r>
      <w:r w:rsidRPr="006C6BA2">
        <w:rPr>
          <w:rFonts w:asciiTheme="majorEastAsia" w:eastAsiaTheme="majorEastAsia" w:hAnsiTheme="majorEastAsia" w:hint="eastAsia"/>
          <w:color w:val="auto"/>
          <w:spacing w:val="-2"/>
          <w:sz w:val="22"/>
          <w:szCs w:val="22"/>
        </w:rPr>
        <w:t>％が中小企業で、うち</w:t>
      </w:r>
      <w:r w:rsidR="00C15D32">
        <w:rPr>
          <w:rFonts w:asciiTheme="majorEastAsia" w:eastAsiaTheme="majorEastAsia" w:hAnsiTheme="majorEastAsia" w:hint="eastAsia"/>
          <w:color w:val="auto"/>
          <w:spacing w:val="-2"/>
          <w:sz w:val="22"/>
          <w:szCs w:val="22"/>
        </w:rPr>
        <w:t>39.4</w:t>
      </w:r>
      <w:r w:rsidRPr="006C6BA2">
        <w:rPr>
          <w:rFonts w:asciiTheme="majorEastAsia" w:eastAsiaTheme="majorEastAsia" w:hAnsiTheme="majorEastAsia" w:hint="eastAsia"/>
          <w:color w:val="auto"/>
          <w:spacing w:val="-2"/>
          <w:sz w:val="22"/>
          <w:szCs w:val="22"/>
        </w:rPr>
        <w:t>％が小規模企業で働いており、全国と比較して、中小企業または小規模企業で働く従業者の割合が相当に高い。</w:t>
      </w:r>
    </w:p>
    <w:p w:rsidR="00BB397A" w:rsidRPr="00C86143" w:rsidRDefault="00BB397A" w:rsidP="00BB397A">
      <w:pPr>
        <w:pStyle w:val="ac"/>
        <w:spacing w:beforeLines="50" w:before="180" w:after="3"/>
        <w:ind w:leftChars="0" w:left="584" w:right="363"/>
        <w:jc w:val="center"/>
        <w:rPr>
          <w:rFonts w:asciiTheme="majorEastAsia" w:eastAsiaTheme="majorEastAsia" w:hAnsiTheme="majorEastAsia" w:cs="ＭＳ ゴシック"/>
          <w:b/>
          <w:color w:val="00B050"/>
          <w:sz w:val="22"/>
          <w:highlight w:val="yellow"/>
        </w:rPr>
      </w:pPr>
      <w:r w:rsidRPr="00C86143">
        <w:rPr>
          <w:rFonts w:asciiTheme="majorEastAsia" w:eastAsiaTheme="majorEastAsia" w:hAnsiTheme="majorEastAsia" w:cs="ＭＳ ゴシック" w:hint="eastAsia"/>
          <w:b/>
          <w:color w:val="00B050"/>
          <w:sz w:val="22"/>
        </w:rPr>
        <w:t>表</w:t>
      </w:r>
      <w:r w:rsidRPr="00C86143">
        <w:rPr>
          <w:rFonts w:asciiTheme="majorEastAsia" w:eastAsiaTheme="majorEastAsia" w:hAnsiTheme="majorEastAsia" w:cs="ＭＳ ゴシック"/>
          <w:b/>
          <w:color w:val="00B050"/>
          <w:sz w:val="22"/>
        </w:rPr>
        <w:t>1-1-</w:t>
      </w:r>
      <w:r w:rsidRPr="00C86143">
        <w:rPr>
          <w:rFonts w:asciiTheme="majorEastAsia" w:eastAsiaTheme="majorEastAsia" w:hAnsiTheme="majorEastAsia" w:cs="ＭＳ ゴシック" w:hint="eastAsia"/>
          <w:b/>
          <w:color w:val="00B050"/>
          <w:sz w:val="22"/>
        </w:rPr>
        <w:t>3-</w:t>
      </w:r>
      <w:r w:rsidRPr="00C86143">
        <w:rPr>
          <w:rFonts w:asciiTheme="majorEastAsia" w:eastAsiaTheme="majorEastAsia" w:hAnsiTheme="majorEastAsia" w:cs="ＭＳ ゴシック"/>
          <w:b/>
          <w:color w:val="00B050"/>
          <w:sz w:val="22"/>
        </w:rPr>
        <w:t>1</w:t>
      </w:r>
      <w:r w:rsidRPr="00C86143">
        <w:rPr>
          <w:rFonts w:asciiTheme="majorEastAsia" w:eastAsiaTheme="majorEastAsia" w:hAnsiTheme="majorEastAsia" w:cs="ＭＳ ゴシック" w:hint="eastAsia"/>
          <w:b/>
          <w:color w:val="00B050"/>
          <w:sz w:val="22"/>
        </w:rPr>
        <w:t xml:space="preserve">　中小企業基本法の業種</w:t>
      </w:r>
    </w:p>
    <w:tbl>
      <w:tblPr>
        <w:tblStyle w:val="a9"/>
        <w:tblW w:w="0" w:type="auto"/>
        <w:tblInd w:w="720" w:type="dxa"/>
        <w:tblLook w:val="04A0" w:firstRow="1" w:lastRow="0" w:firstColumn="1" w:lastColumn="0" w:noHBand="0" w:noVBand="1"/>
      </w:tblPr>
      <w:tblGrid>
        <w:gridCol w:w="1947"/>
        <w:gridCol w:w="1977"/>
        <w:gridCol w:w="1925"/>
        <w:gridCol w:w="1925"/>
      </w:tblGrid>
      <w:tr w:rsidR="00BB397A" w:rsidRPr="00640853" w:rsidTr="00BB397A">
        <w:trPr>
          <w:trHeight w:val="284"/>
        </w:trPr>
        <w:tc>
          <w:tcPr>
            <w:tcW w:w="1947" w:type="dxa"/>
            <w:vMerge w:val="restart"/>
            <w:shd w:val="clear" w:color="auto" w:fill="DDD9C3" w:themeFill="background2" w:themeFillShade="E6"/>
            <w:vAlign w:val="center"/>
          </w:tcPr>
          <w:p w:rsidR="00BB397A" w:rsidRPr="00C86143" w:rsidRDefault="00BB397A" w:rsidP="00BB397A">
            <w:pPr>
              <w:spacing w:line="240" w:lineRule="exact"/>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業種</w:t>
            </w:r>
          </w:p>
        </w:tc>
        <w:tc>
          <w:tcPr>
            <w:tcW w:w="5827" w:type="dxa"/>
            <w:gridSpan w:val="3"/>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中小企業基本法の定義</w:t>
            </w:r>
          </w:p>
        </w:tc>
      </w:tr>
      <w:tr w:rsidR="00BB397A" w:rsidRPr="00640853" w:rsidTr="00BB397A">
        <w:trPr>
          <w:trHeight w:val="284"/>
        </w:trPr>
        <w:tc>
          <w:tcPr>
            <w:tcW w:w="1947" w:type="dxa"/>
            <w:vMerge/>
            <w:shd w:val="clear" w:color="auto" w:fill="DDD9C3" w:themeFill="background2" w:themeFillShade="E6"/>
          </w:tcPr>
          <w:p w:rsidR="00BB397A" w:rsidRPr="00C86143" w:rsidRDefault="00BB397A" w:rsidP="00BB397A">
            <w:pPr>
              <w:pStyle w:val="ac"/>
              <w:spacing w:line="240" w:lineRule="exact"/>
              <w:jc w:val="center"/>
              <w:rPr>
                <w:rFonts w:ascii="ＭＳ Ｐゴシック" w:eastAsia="ＭＳ Ｐゴシック" w:hAnsi="ＭＳ Ｐゴシック"/>
                <w:sz w:val="20"/>
                <w:szCs w:val="20"/>
              </w:rPr>
            </w:pPr>
          </w:p>
        </w:tc>
        <w:tc>
          <w:tcPr>
            <w:tcW w:w="3902" w:type="dxa"/>
            <w:gridSpan w:val="2"/>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中小企業者</w:t>
            </w:r>
          </w:p>
        </w:tc>
        <w:tc>
          <w:tcPr>
            <w:tcW w:w="1925"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うち小規模事業者</w:t>
            </w:r>
          </w:p>
        </w:tc>
      </w:tr>
      <w:tr w:rsidR="00BB397A" w:rsidRPr="00640853" w:rsidTr="00BB397A">
        <w:trPr>
          <w:trHeight w:val="284"/>
        </w:trPr>
        <w:tc>
          <w:tcPr>
            <w:tcW w:w="1947" w:type="dxa"/>
            <w:vMerge/>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p>
        </w:tc>
        <w:tc>
          <w:tcPr>
            <w:tcW w:w="3902" w:type="dxa"/>
            <w:gridSpan w:val="2"/>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資本金または従業員</w:t>
            </w:r>
          </w:p>
        </w:tc>
        <w:tc>
          <w:tcPr>
            <w:tcW w:w="1925"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従業員</w:t>
            </w:r>
          </w:p>
        </w:tc>
      </w:tr>
      <w:tr w:rsidR="00BB397A" w:rsidRPr="00640853" w:rsidTr="00BB397A">
        <w:trPr>
          <w:trHeight w:val="284"/>
        </w:trPr>
        <w:tc>
          <w:tcPr>
            <w:tcW w:w="1947"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製造業その他</w:t>
            </w:r>
          </w:p>
        </w:tc>
        <w:tc>
          <w:tcPr>
            <w:tcW w:w="1977"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３億円以下</w:t>
            </w:r>
          </w:p>
        </w:tc>
        <w:tc>
          <w:tcPr>
            <w:tcW w:w="1925"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３００人以下</w:t>
            </w:r>
          </w:p>
        </w:tc>
        <w:tc>
          <w:tcPr>
            <w:tcW w:w="1925"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２０人以下</w:t>
            </w:r>
          </w:p>
        </w:tc>
      </w:tr>
      <w:tr w:rsidR="00BB397A" w:rsidRPr="00640853" w:rsidTr="00BB397A">
        <w:trPr>
          <w:trHeight w:val="284"/>
        </w:trPr>
        <w:tc>
          <w:tcPr>
            <w:tcW w:w="1947"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卸売業</w:t>
            </w:r>
          </w:p>
        </w:tc>
        <w:tc>
          <w:tcPr>
            <w:tcW w:w="1977"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１億円以下</w:t>
            </w:r>
          </w:p>
        </w:tc>
        <w:tc>
          <w:tcPr>
            <w:tcW w:w="1925"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１００人以下</w:t>
            </w:r>
          </w:p>
        </w:tc>
        <w:tc>
          <w:tcPr>
            <w:tcW w:w="1925"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５人以下</w:t>
            </w:r>
          </w:p>
        </w:tc>
      </w:tr>
      <w:tr w:rsidR="00BB397A" w:rsidRPr="00640853" w:rsidTr="00BB397A">
        <w:trPr>
          <w:trHeight w:val="284"/>
        </w:trPr>
        <w:tc>
          <w:tcPr>
            <w:tcW w:w="1947"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sz w:val="20"/>
                <w:szCs w:val="20"/>
              </w:rPr>
              <w:t>サービス業</w:t>
            </w:r>
          </w:p>
        </w:tc>
        <w:tc>
          <w:tcPr>
            <w:tcW w:w="1977"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5,000万円以下</w:t>
            </w:r>
          </w:p>
        </w:tc>
        <w:tc>
          <w:tcPr>
            <w:tcW w:w="1925"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１００人以下</w:t>
            </w:r>
          </w:p>
        </w:tc>
        <w:tc>
          <w:tcPr>
            <w:tcW w:w="1925"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５人以下</w:t>
            </w:r>
          </w:p>
        </w:tc>
      </w:tr>
      <w:tr w:rsidR="00BB397A" w:rsidTr="00BB397A">
        <w:trPr>
          <w:trHeight w:val="284"/>
        </w:trPr>
        <w:tc>
          <w:tcPr>
            <w:tcW w:w="1947"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小売業</w:t>
            </w:r>
          </w:p>
        </w:tc>
        <w:tc>
          <w:tcPr>
            <w:tcW w:w="1977"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5,000万円以下</w:t>
            </w:r>
          </w:p>
        </w:tc>
        <w:tc>
          <w:tcPr>
            <w:tcW w:w="1925"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５０人以下</w:t>
            </w:r>
          </w:p>
        </w:tc>
        <w:tc>
          <w:tcPr>
            <w:tcW w:w="1925"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５人以下</w:t>
            </w:r>
          </w:p>
        </w:tc>
      </w:tr>
    </w:tbl>
    <w:p w:rsidR="008D57C6" w:rsidRPr="00FC456B" w:rsidRDefault="00FC456B" w:rsidP="00FC456B">
      <w:pPr>
        <w:ind w:firstLineChars="3200" w:firstLine="5760"/>
        <w:rPr>
          <w:rFonts w:asciiTheme="majorEastAsia" w:eastAsiaTheme="majorEastAsia" w:hAnsiTheme="majorEastAsia"/>
          <w:i/>
          <w:sz w:val="18"/>
          <w:szCs w:val="18"/>
        </w:rPr>
      </w:pPr>
      <w:r w:rsidRPr="00FC456B">
        <w:rPr>
          <w:rFonts w:asciiTheme="majorEastAsia" w:eastAsiaTheme="majorEastAsia" w:hAnsiTheme="majorEastAsia" w:cs="ＭＳ ゴシック" w:hint="eastAsia"/>
          <w:i/>
          <w:kern w:val="0"/>
          <w:sz w:val="18"/>
          <w:szCs w:val="18"/>
        </w:rPr>
        <w:t>出典：２０１５年版中小企業白書</w:t>
      </w:r>
      <w:r w:rsidR="0027447B" w:rsidRPr="00FC456B">
        <w:rPr>
          <w:rFonts w:asciiTheme="majorEastAsia" w:eastAsiaTheme="majorEastAsia" w:hAnsiTheme="majorEastAsia" w:cs="ＭＳ ゴシック"/>
          <w:i/>
          <w:kern w:val="0"/>
          <w:sz w:val="18"/>
          <w:szCs w:val="18"/>
        </w:rPr>
        <w:br w:type="page"/>
      </w:r>
    </w:p>
    <w:p w:rsidR="008D57C6" w:rsidRPr="00AC12DD" w:rsidRDefault="00E93BBC" w:rsidP="008D57C6">
      <w:pPr>
        <w:pStyle w:val="2"/>
        <w:rPr>
          <w:rFonts w:asciiTheme="majorEastAsia" w:hAnsiTheme="majorEastAsia"/>
          <w:b/>
          <w:sz w:val="24"/>
        </w:rPr>
      </w:pPr>
      <w:bookmarkStart w:id="90" w:name="_Toc507143001"/>
      <w:bookmarkStart w:id="91" w:name="_Toc507751803"/>
      <w:r>
        <w:rPr>
          <w:rFonts w:asciiTheme="majorEastAsia" w:hAnsiTheme="majorEastAsia" w:hint="eastAsia"/>
          <w:b/>
          <w:sz w:val="24"/>
        </w:rPr>
        <w:lastRenderedPageBreak/>
        <w:t>７</w:t>
      </w:r>
      <w:r w:rsidR="008D57C6" w:rsidRPr="00AC12DD">
        <w:rPr>
          <w:rFonts w:asciiTheme="majorEastAsia" w:hAnsiTheme="majorEastAsia" w:hint="eastAsia"/>
          <w:b/>
          <w:sz w:val="24"/>
        </w:rPr>
        <w:t xml:space="preserve">　</w:t>
      </w:r>
      <w:r w:rsidR="00D52F7F" w:rsidRPr="003901D4">
        <w:rPr>
          <w:rFonts w:asciiTheme="majorEastAsia" w:hAnsiTheme="majorEastAsia" w:hint="eastAsia"/>
          <w:b/>
          <w:sz w:val="24"/>
        </w:rPr>
        <w:t>一般</w:t>
      </w:r>
      <w:r w:rsidR="008D57C6" w:rsidRPr="00AC12DD">
        <w:rPr>
          <w:rFonts w:asciiTheme="majorEastAsia" w:hAnsiTheme="majorEastAsia" w:hint="eastAsia"/>
          <w:b/>
          <w:sz w:val="24"/>
        </w:rPr>
        <w:t>廃棄物処理施設</w:t>
      </w:r>
      <w:r w:rsidR="000A2343" w:rsidRPr="00AC12DD">
        <w:rPr>
          <w:rFonts w:asciiTheme="majorEastAsia" w:hAnsiTheme="majorEastAsia" w:hint="eastAsia"/>
          <w:b/>
          <w:sz w:val="24"/>
        </w:rPr>
        <w:t>の</w:t>
      </w:r>
      <w:r w:rsidR="001B6459" w:rsidRPr="00AC12DD">
        <w:rPr>
          <w:rFonts w:asciiTheme="majorEastAsia" w:hAnsiTheme="majorEastAsia" w:hint="eastAsia"/>
          <w:b/>
          <w:sz w:val="24"/>
        </w:rPr>
        <w:t>現状</w:t>
      </w:r>
      <w:bookmarkEnd w:id="90"/>
      <w:bookmarkEnd w:id="91"/>
    </w:p>
    <w:p w:rsidR="001B6459" w:rsidRPr="003F0E7E" w:rsidRDefault="00A03FCD" w:rsidP="001B6459">
      <w:pPr>
        <w:pStyle w:val="3"/>
        <w:ind w:leftChars="0" w:left="0"/>
        <w:rPr>
          <w:rFonts w:asciiTheme="majorEastAsia" w:hAnsiTheme="majorEastAsia"/>
          <w:b/>
          <w:sz w:val="22"/>
        </w:rPr>
      </w:pPr>
      <w:bookmarkStart w:id="92" w:name="_Toc507143002"/>
      <w:bookmarkStart w:id="93" w:name="_Toc507751804"/>
      <w:r w:rsidRPr="00AC12DD">
        <w:rPr>
          <w:rFonts w:asciiTheme="majorEastAsia" w:hAnsiTheme="majorEastAsia" w:hint="eastAsia"/>
          <w:b/>
          <w:sz w:val="22"/>
        </w:rPr>
        <w:t>（１）</w:t>
      </w:r>
      <w:r w:rsidR="001B6459" w:rsidRPr="00AC12DD">
        <w:rPr>
          <w:rFonts w:asciiTheme="majorEastAsia" w:hAnsiTheme="majorEastAsia" w:hint="eastAsia"/>
          <w:b/>
          <w:sz w:val="22"/>
        </w:rPr>
        <w:t>一般廃棄物に係る地域区分</w:t>
      </w:r>
      <w:bookmarkEnd w:id="92"/>
      <w:bookmarkEnd w:id="93"/>
    </w:p>
    <w:p w:rsidR="001B6459" w:rsidRPr="00594276" w:rsidRDefault="001B6459" w:rsidP="001B6459">
      <w:pPr>
        <w:pStyle w:val="Default"/>
        <w:numPr>
          <w:ilvl w:val="1"/>
          <w:numId w:val="3"/>
        </w:numPr>
        <w:rPr>
          <w:sz w:val="22"/>
          <w:szCs w:val="22"/>
        </w:rPr>
      </w:pPr>
      <w:r>
        <w:rPr>
          <w:rFonts w:hint="eastAsia"/>
          <w:sz w:val="22"/>
          <w:szCs w:val="22"/>
        </w:rPr>
        <w:t>災害廃棄物の処理にあたっては、</w:t>
      </w:r>
      <w:r w:rsidR="00B13961">
        <w:rPr>
          <w:rFonts w:hint="eastAsia"/>
          <w:sz w:val="22"/>
          <w:szCs w:val="22"/>
        </w:rPr>
        <w:t>表2-1-6-1に示すとおり、</w:t>
      </w:r>
      <w:r>
        <w:rPr>
          <w:rFonts w:hint="eastAsia"/>
          <w:sz w:val="22"/>
          <w:szCs w:val="22"/>
        </w:rPr>
        <w:t>長崎県廃棄物処理計画との整合性を考慮し、同計画に示された</w:t>
      </w:r>
      <w:r w:rsidR="00191965">
        <w:rPr>
          <w:rFonts w:hint="eastAsia"/>
          <w:sz w:val="22"/>
          <w:szCs w:val="22"/>
        </w:rPr>
        <w:t>ブロック区割り</w:t>
      </w:r>
      <w:r>
        <w:rPr>
          <w:rFonts w:hint="eastAsia"/>
          <w:sz w:val="22"/>
          <w:szCs w:val="22"/>
        </w:rPr>
        <w:t>に沿って</w:t>
      </w:r>
      <w:r w:rsidR="00B13961">
        <w:rPr>
          <w:rFonts w:hint="eastAsia"/>
          <w:sz w:val="22"/>
          <w:szCs w:val="22"/>
        </w:rPr>
        <w:t>進めることとする。</w:t>
      </w:r>
    </w:p>
    <w:p w:rsidR="001B6459" w:rsidRDefault="001B6459" w:rsidP="001B6459"/>
    <w:p w:rsidR="001B6459" w:rsidRPr="001B6459" w:rsidRDefault="001B6459" w:rsidP="001B6459">
      <w:pPr>
        <w:jc w:val="center"/>
      </w:pPr>
      <w:r>
        <w:rPr>
          <w:rFonts w:asciiTheme="majorEastAsia" w:eastAsiaTheme="majorEastAsia" w:hAnsiTheme="majorEastAsia" w:cs="ＭＳ ゴシック" w:hint="eastAsia"/>
          <w:b/>
          <w:color w:val="00B050"/>
          <w:kern w:val="0"/>
          <w:sz w:val="22"/>
        </w:rPr>
        <w:t>表</w:t>
      </w:r>
      <w:r>
        <w:rPr>
          <w:rFonts w:asciiTheme="majorEastAsia" w:eastAsiaTheme="majorEastAsia" w:hAnsiTheme="majorEastAsia" w:hint="eastAsia"/>
          <w:b/>
          <w:color w:val="00B050"/>
          <w:sz w:val="22"/>
        </w:rPr>
        <w:t>2</w:t>
      </w:r>
      <w:r>
        <w:rPr>
          <w:rFonts w:asciiTheme="majorEastAsia" w:eastAsiaTheme="majorEastAsia" w:hAnsiTheme="majorEastAsia" w:cs="ＭＳ ゴシック" w:hint="eastAsia"/>
          <w:b/>
          <w:color w:val="00B050"/>
          <w:kern w:val="0"/>
          <w:sz w:val="22"/>
        </w:rPr>
        <w:t>-1-</w:t>
      </w:r>
      <w:r>
        <w:rPr>
          <w:rFonts w:asciiTheme="majorEastAsia" w:eastAsiaTheme="majorEastAsia" w:hAnsiTheme="majorEastAsia" w:hint="eastAsia"/>
          <w:b/>
          <w:color w:val="00B050"/>
          <w:sz w:val="22"/>
        </w:rPr>
        <w:t>6</w:t>
      </w:r>
      <w:r>
        <w:rPr>
          <w:rFonts w:asciiTheme="majorEastAsia" w:eastAsiaTheme="majorEastAsia" w:hAnsiTheme="majorEastAsia" w:cs="ＭＳ ゴシック" w:hint="eastAsia"/>
          <w:b/>
          <w:color w:val="00B050"/>
          <w:kern w:val="0"/>
          <w:sz w:val="22"/>
        </w:rPr>
        <w:t>-</w:t>
      </w:r>
      <w:r>
        <w:rPr>
          <w:rFonts w:asciiTheme="majorEastAsia" w:eastAsiaTheme="majorEastAsia" w:hAnsiTheme="majorEastAsia" w:hint="eastAsia"/>
          <w:b/>
          <w:color w:val="00B050"/>
          <w:sz w:val="22"/>
        </w:rPr>
        <w:t xml:space="preserve">1　</w:t>
      </w:r>
      <w:r w:rsidR="00BD2724">
        <w:rPr>
          <w:rFonts w:asciiTheme="majorEastAsia" w:eastAsiaTheme="majorEastAsia" w:hAnsiTheme="majorEastAsia" w:hint="eastAsia"/>
          <w:b/>
          <w:color w:val="00B050"/>
          <w:sz w:val="22"/>
        </w:rPr>
        <w:t>一般廃棄物の広域ブロック</w:t>
      </w:r>
    </w:p>
    <w:tbl>
      <w:tblPr>
        <w:tblW w:w="9340" w:type="dxa"/>
        <w:tblCellMar>
          <w:left w:w="99" w:type="dxa"/>
          <w:right w:w="99" w:type="dxa"/>
        </w:tblCellMar>
        <w:tblLook w:val="04A0" w:firstRow="1" w:lastRow="0" w:firstColumn="1" w:lastColumn="0" w:noHBand="0" w:noVBand="1"/>
      </w:tblPr>
      <w:tblGrid>
        <w:gridCol w:w="1700"/>
        <w:gridCol w:w="1260"/>
        <w:gridCol w:w="1260"/>
        <w:gridCol w:w="5120"/>
      </w:tblGrid>
      <w:tr w:rsidR="001B6459" w:rsidRPr="001B6459" w:rsidTr="00CF5C31">
        <w:trPr>
          <w:trHeight w:val="576"/>
        </w:trPr>
        <w:tc>
          <w:tcPr>
            <w:tcW w:w="170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1B6459" w:rsidRPr="001B6459" w:rsidRDefault="001B6459" w:rsidP="001B6459">
            <w:pPr>
              <w:widowControl/>
              <w:jc w:val="center"/>
              <w:rPr>
                <w:rFonts w:ascii="ＭＳ ゴシック" w:eastAsia="ＭＳ ゴシック" w:hAnsi="ＭＳ ゴシック" w:cs="ＭＳ Ｐゴシック"/>
                <w:color w:val="000000"/>
                <w:kern w:val="0"/>
                <w:sz w:val="24"/>
                <w:szCs w:val="24"/>
              </w:rPr>
            </w:pPr>
            <w:r w:rsidRPr="001B6459">
              <w:rPr>
                <w:rFonts w:ascii="ＭＳ ゴシック" w:eastAsia="ＭＳ ゴシック" w:hAnsi="ＭＳ ゴシック" w:cs="ＭＳ Ｐゴシック" w:hint="eastAsia"/>
                <w:color w:val="000000"/>
                <w:kern w:val="0"/>
                <w:sz w:val="24"/>
                <w:szCs w:val="24"/>
              </w:rPr>
              <w:t>ブロック</w:t>
            </w:r>
          </w:p>
        </w:tc>
        <w:tc>
          <w:tcPr>
            <w:tcW w:w="1260" w:type="dxa"/>
            <w:tcBorders>
              <w:top w:val="single" w:sz="4" w:space="0" w:color="000000"/>
              <w:left w:val="nil"/>
              <w:bottom w:val="single" w:sz="4" w:space="0" w:color="000000"/>
              <w:right w:val="single" w:sz="4" w:space="0" w:color="000000"/>
            </w:tcBorders>
            <w:shd w:val="clear" w:color="000000" w:fill="D9D9D9"/>
            <w:vAlign w:val="center"/>
            <w:hideMark/>
          </w:tcPr>
          <w:p w:rsidR="001B6459" w:rsidRPr="001B6459" w:rsidRDefault="001B6459" w:rsidP="001B6459">
            <w:pPr>
              <w:widowControl/>
              <w:jc w:val="center"/>
              <w:rPr>
                <w:rFonts w:ascii="ＭＳ ゴシック" w:eastAsia="ＭＳ ゴシック" w:hAnsi="ＭＳ ゴシック" w:cs="ＭＳ Ｐゴシック"/>
                <w:color w:val="000000"/>
                <w:kern w:val="0"/>
                <w:sz w:val="24"/>
                <w:szCs w:val="24"/>
              </w:rPr>
            </w:pPr>
            <w:r w:rsidRPr="001B6459">
              <w:rPr>
                <w:rFonts w:ascii="ＭＳ ゴシック" w:eastAsia="ＭＳ ゴシック" w:hAnsi="ＭＳ ゴシック" w:cs="ＭＳ Ｐゴシック" w:hint="eastAsia"/>
                <w:color w:val="000000"/>
                <w:kern w:val="0"/>
                <w:sz w:val="24"/>
                <w:szCs w:val="24"/>
              </w:rPr>
              <w:t>人　口（人）</w:t>
            </w:r>
          </w:p>
        </w:tc>
        <w:tc>
          <w:tcPr>
            <w:tcW w:w="1260" w:type="dxa"/>
            <w:tcBorders>
              <w:top w:val="single" w:sz="4" w:space="0" w:color="000000"/>
              <w:left w:val="nil"/>
              <w:bottom w:val="single" w:sz="4" w:space="0" w:color="000000"/>
              <w:right w:val="single" w:sz="4" w:space="0" w:color="000000"/>
            </w:tcBorders>
            <w:shd w:val="clear" w:color="000000" w:fill="D9D9D9"/>
            <w:vAlign w:val="center"/>
            <w:hideMark/>
          </w:tcPr>
          <w:p w:rsidR="001B6459" w:rsidRPr="001B6459" w:rsidRDefault="001B6459" w:rsidP="001B6459">
            <w:pPr>
              <w:widowControl/>
              <w:jc w:val="center"/>
              <w:rPr>
                <w:rFonts w:ascii="ＭＳ ゴシック" w:eastAsia="ＭＳ ゴシック" w:hAnsi="ＭＳ ゴシック" w:cs="ＭＳ Ｐゴシック"/>
                <w:color w:val="000000"/>
                <w:kern w:val="0"/>
                <w:sz w:val="24"/>
                <w:szCs w:val="24"/>
              </w:rPr>
            </w:pPr>
            <w:r w:rsidRPr="001B6459">
              <w:rPr>
                <w:rFonts w:ascii="ＭＳ ゴシック" w:eastAsia="ＭＳ ゴシック" w:hAnsi="ＭＳ ゴシック" w:cs="ＭＳ Ｐゴシック" w:hint="eastAsia"/>
                <w:color w:val="000000"/>
                <w:kern w:val="0"/>
                <w:sz w:val="24"/>
                <w:szCs w:val="24"/>
              </w:rPr>
              <w:t>面　積（㎢）</w:t>
            </w:r>
          </w:p>
        </w:tc>
        <w:tc>
          <w:tcPr>
            <w:tcW w:w="5120" w:type="dxa"/>
            <w:tcBorders>
              <w:top w:val="single" w:sz="4" w:space="0" w:color="000000"/>
              <w:left w:val="nil"/>
              <w:bottom w:val="single" w:sz="4" w:space="0" w:color="000000"/>
              <w:right w:val="single" w:sz="4" w:space="0" w:color="000000"/>
            </w:tcBorders>
            <w:shd w:val="clear" w:color="000000" w:fill="D9D9D9"/>
            <w:vAlign w:val="center"/>
            <w:hideMark/>
          </w:tcPr>
          <w:p w:rsidR="001B6459" w:rsidRPr="001B6459" w:rsidRDefault="001B6459" w:rsidP="001B6459">
            <w:pPr>
              <w:widowControl/>
              <w:jc w:val="center"/>
              <w:rPr>
                <w:rFonts w:ascii="ＭＳ ゴシック" w:eastAsia="ＭＳ ゴシック" w:hAnsi="ＭＳ ゴシック" w:cs="ＭＳ Ｐゴシック"/>
                <w:color w:val="000000"/>
                <w:kern w:val="0"/>
                <w:sz w:val="24"/>
                <w:szCs w:val="24"/>
              </w:rPr>
            </w:pPr>
            <w:r w:rsidRPr="001B6459">
              <w:rPr>
                <w:rFonts w:ascii="ＭＳ ゴシック" w:eastAsia="ＭＳ ゴシック" w:hAnsi="ＭＳ ゴシック" w:cs="ＭＳ Ｐゴシック" w:hint="eastAsia"/>
                <w:color w:val="000000"/>
                <w:kern w:val="0"/>
                <w:sz w:val="24"/>
                <w:szCs w:val="24"/>
              </w:rPr>
              <w:t>構成市町</w:t>
            </w:r>
          </w:p>
        </w:tc>
      </w:tr>
      <w:tr w:rsidR="0094694C" w:rsidRPr="003901D4" w:rsidTr="00CF5C31">
        <w:trPr>
          <w:trHeight w:val="567"/>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rsidR="0094694C" w:rsidRPr="003901D4" w:rsidRDefault="0094694C" w:rsidP="00CF5C31">
            <w:pPr>
              <w:widowControl/>
              <w:jc w:val="center"/>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長崎・西彼</w:t>
            </w:r>
          </w:p>
        </w:tc>
        <w:tc>
          <w:tcPr>
            <w:tcW w:w="126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521,670</w:t>
            </w:r>
          </w:p>
        </w:tc>
        <w:tc>
          <w:tcPr>
            <w:tcW w:w="126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697.12</w:t>
            </w:r>
          </w:p>
        </w:tc>
        <w:tc>
          <w:tcPr>
            <w:tcW w:w="512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widowControl/>
              <w:jc w:val="left"/>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長崎市、西海市、長与町、時津町(２市２町)</w:t>
            </w:r>
          </w:p>
        </w:tc>
      </w:tr>
      <w:tr w:rsidR="0094694C" w:rsidRPr="003901D4" w:rsidTr="00CF5C31">
        <w:trPr>
          <w:trHeight w:val="576"/>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rsidR="0094694C" w:rsidRPr="003901D4" w:rsidRDefault="0094694C" w:rsidP="00CF5C31">
            <w:pPr>
              <w:widowControl/>
              <w:jc w:val="center"/>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佐世保・県北</w:t>
            </w:r>
          </w:p>
        </w:tc>
        <w:tc>
          <w:tcPr>
            <w:tcW w:w="126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355,284</w:t>
            </w:r>
          </w:p>
        </w:tc>
        <w:tc>
          <w:tcPr>
            <w:tcW w:w="126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991.51</w:t>
            </w:r>
          </w:p>
        </w:tc>
        <w:tc>
          <w:tcPr>
            <w:tcW w:w="512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widowControl/>
              <w:jc w:val="left"/>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佐世保市、平戸市、松浦市、東彼杵町、川棚町、波佐見町、佐々町(３市４町)</w:t>
            </w:r>
          </w:p>
        </w:tc>
      </w:tr>
      <w:tr w:rsidR="0094694C" w:rsidRPr="003901D4" w:rsidTr="00CF5C31">
        <w:trPr>
          <w:trHeight w:val="576"/>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rsidR="0094694C" w:rsidRPr="003901D4" w:rsidRDefault="0094694C" w:rsidP="00CF5C31">
            <w:pPr>
              <w:widowControl/>
              <w:jc w:val="center"/>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県央・県南</w:t>
            </w:r>
          </w:p>
        </w:tc>
        <w:tc>
          <w:tcPr>
            <w:tcW w:w="126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362,646</w:t>
            </w:r>
          </w:p>
        </w:tc>
        <w:tc>
          <w:tcPr>
            <w:tcW w:w="126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935.82</w:t>
            </w:r>
          </w:p>
        </w:tc>
        <w:tc>
          <w:tcPr>
            <w:tcW w:w="512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widowControl/>
              <w:jc w:val="left"/>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島原市、諫早市、大村市、雲仙市、南島原市(５市)</w:t>
            </w:r>
          </w:p>
        </w:tc>
      </w:tr>
      <w:tr w:rsidR="0094694C" w:rsidRPr="003901D4" w:rsidTr="00CF5C31">
        <w:trPr>
          <w:trHeight w:val="360"/>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rsidR="0094694C" w:rsidRPr="003901D4" w:rsidRDefault="0094694C" w:rsidP="00CF5C31">
            <w:pPr>
              <w:widowControl/>
              <w:jc w:val="center"/>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下五島</w:t>
            </w:r>
          </w:p>
        </w:tc>
        <w:tc>
          <w:tcPr>
            <w:tcW w:w="1260" w:type="dxa"/>
            <w:tcBorders>
              <w:top w:val="nil"/>
              <w:left w:val="nil"/>
              <w:bottom w:val="single" w:sz="4" w:space="0" w:color="000000"/>
              <w:right w:val="single" w:sz="4" w:space="0" w:color="000000"/>
            </w:tcBorders>
            <w:shd w:val="clear" w:color="auto" w:fill="auto"/>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36,020</w:t>
            </w:r>
          </w:p>
        </w:tc>
        <w:tc>
          <w:tcPr>
            <w:tcW w:w="1260" w:type="dxa"/>
            <w:tcBorders>
              <w:top w:val="nil"/>
              <w:left w:val="nil"/>
              <w:bottom w:val="single" w:sz="4" w:space="0" w:color="000000"/>
              <w:right w:val="single" w:sz="4" w:space="0" w:color="000000"/>
            </w:tcBorders>
            <w:shd w:val="clear" w:color="auto" w:fill="auto"/>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420.10</w:t>
            </w:r>
          </w:p>
        </w:tc>
        <w:tc>
          <w:tcPr>
            <w:tcW w:w="512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widowControl/>
              <w:jc w:val="left"/>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五島市(１市)</w:t>
            </w:r>
          </w:p>
        </w:tc>
      </w:tr>
      <w:tr w:rsidR="0094694C" w:rsidRPr="003901D4" w:rsidTr="00CF5C31">
        <w:trPr>
          <w:trHeight w:val="357"/>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rsidR="0094694C" w:rsidRPr="003901D4" w:rsidRDefault="0094694C" w:rsidP="00CF5C31">
            <w:pPr>
              <w:widowControl/>
              <w:jc w:val="center"/>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上五島</w:t>
            </w:r>
          </w:p>
        </w:tc>
        <w:tc>
          <w:tcPr>
            <w:tcW w:w="1260" w:type="dxa"/>
            <w:tcBorders>
              <w:top w:val="nil"/>
              <w:left w:val="nil"/>
              <w:bottom w:val="single" w:sz="4" w:space="0" w:color="000000"/>
              <w:right w:val="single" w:sz="4" w:space="0" w:color="000000"/>
            </w:tcBorders>
            <w:shd w:val="clear" w:color="auto" w:fill="auto"/>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21,317</w:t>
            </w:r>
          </w:p>
        </w:tc>
        <w:tc>
          <w:tcPr>
            <w:tcW w:w="1260" w:type="dxa"/>
            <w:tcBorders>
              <w:top w:val="nil"/>
              <w:left w:val="nil"/>
              <w:bottom w:val="single" w:sz="4" w:space="0" w:color="000000"/>
              <w:right w:val="single" w:sz="4" w:space="0" w:color="000000"/>
            </w:tcBorders>
            <w:shd w:val="clear" w:color="auto" w:fill="auto"/>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239.51</w:t>
            </w:r>
          </w:p>
        </w:tc>
        <w:tc>
          <w:tcPr>
            <w:tcW w:w="512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widowControl/>
              <w:jc w:val="left"/>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小値賀町、新上五島町(２町)</w:t>
            </w:r>
          </w:p>
        </w:tc>
      </w:tr>
      <w:tr w:rsidR="0094694C" w:rsidRPr="003901D4" w:rsidTr="00CF5C31">
        <w:trPr>
          <w:trHeight w:val="360"/>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rsidR="0094694C" w:rsidRPr="003901D4" w:rsidRDefault="0094694C" w:rsidP="00CF5C31">
            <w:pPr>
              <w:widowControl/>
              <w:jc w:val="center"/>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壱岐</w:t>
            </w:r>
          </w:p>
        </w:tc>
        <w:tc>
          <w:tcPr>
            <w:tcW w:w="1260" w:type="dxa"/>
            <w:tcBorders>
              <w:top w:val="nil"/>
              <w:left w:val="nil"/>
              <w:bottom w:val="single" w:sz="4" w:space="0" w:color="000000"/>
              <w:right w:val="single" w:sz="4" w:space="0" w:color="000000"/>
            </w:tcBorders>
            <w:shd w:val="clear" w:color="auto" w:fill="auto"/>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26,268</w:t>
            </w:r>
          </w:p>
        </w:tc>
        <w:tc>
          <w:tcPr>
            <w:tcW w:w="1260" w:type="dxa"/>
            <w:tcBorders>
              <w:top w:val="nil"/>
              <w:left w:val="nil"/>
              <w:bottom w:val="single" w:sz="4" w:space="0" w:color="000000"/>
              <w:right w:val="single" w:sz="4" w:space="0" w:color="000000"/>
            </w:tcBorders>
            <w:shd w:val="clear" w:color="auto" w:fill="auto"/>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139.42</w:t>
            </w:r>
          </w:p>
        </w:tc>
        <w:tc>
          <w:tcPr>
            <w:tcW w:w="512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widowControl/>
              <w:jc w:val="left"/>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壱岐市(１市)</w:t>
            </w:r>
          </w:p>
        </w:tc>
      </w:tr>
      <w:tr w:rsidR="0094694C" w:rsidRPr="003901D4" w:rsidTr="00CF5C31">
        <w:trPr>
          <w:trHeight w:val="360"/>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rsidR="0094694C" w:rsidRPr="003901D4" w:rsidRDefault="0094694C" w:rsidP="00CF5C31">
            <w:pPr>
              <w:widowControl/>
              <w:jc w:val="center"/>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対馬</w:t>
            </w:r>
          </w:p>
        </w:tc>
        <w:tc>
          <w:tcPr>
            <w:tcW w:w="1260" w:type="dxa"/>
            <w:tcBorders>
              <w:top w:val="nil"/>
              <w:left w:val="nil"/>
              <w:bottom w:val="single" w:sz="4" w:space="0" w:color="000000"/>
              <w:right w:val="single" w:sz="4" w:space="0" w:color="000000"/>
            </w:tcBorders>
            <w:shd w:val="clear" w:color="auto" w:fill="auto"/>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30,345</w:t>
            </w:r>
          </w:p>
        </w:tc>
        <w:tc>
          <w:tcPr>
            <w:tcW w:w="1260" w:type="dxa"/>
            <w:tcBorders>
              <w:top w:val="nil"/>
              <w:left w:val="nil"/>
              <w:bottom w:val="single" w:sz="4" w:space="0" w:color="000000"/>
              <w:right w:val="single" w:sz="4" w:space="0" w:color="000000"/>
            </w:tcBorders>
            <w:shd w:val="clear" w:color="auto" w:fill="auto"/>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707.42</w:t>
            </w:r>
          </w:p>
        </w:tc>
        <w:tc>
          <w:tcPr>
            <w:tcW w:w="512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widowControl/>
              <w:jc w:val="left"/>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対馬市(１市)</w:t>
            </w:r>
          </w:p>
        </w:tc>
      </w:tr>
    </w:tbl>
    <w:p w:rsidR="001B6459" w:rsidRPr="00FC456B" w:rsidRDefault="001B6459" w:rsidP="001B6459">
      <w:pPr>
        <w:pStyle w:val="Default"/>
        <w:rPr>
          <w:rFonts w:asciiTheme="majorEastAsia" w:eastAsiaTheme="majorEastAsia" w:hAnsiTheme="majorEastAsia"/>
          <w:color w:val="auto"/>
          <w:sz w:val="18"/>
          <w:szCs w:val="18"/>
        </w:rPr>
      </w:pPr>
      <w:r w:rsidRPr="00FC456B">
        <w:rPr>
          <w:rFonts w:asciiTheme="majorEastAsia" w:eastAsiaTheme="majorEastAsia" w:hAnsiTheme="majorEastAsia" w:hint="eastAsia"/>
          <w:color w:val="auto"/>
          <w:sz w:val="18"/>
          <w:szCs w:val="18"/>
        </w:rPr>
        <w:t>※　人口及び面積は平成2</w:t>
      </w:r>
      <w:r w:rsidR="0094694C" w:rsidRPr="00FC456B">
        <w:rPr>
          <w:rFonts w:asciiTheme="majorEastAsia" w:eastAsiaTheme="majorEastAsia" w:hAnsiTheme="majorEastAsia" w:hint="eastAsia"/>
          <w:color w:val="auto"/>
          <w:sz w:val="18"/>
          <w:szCs w:val="18"/>
        </w:rPr>
        <w:t>9</w:t>
      </w:r>
      <w:r w:rsidRPr="00FC456B">
        <w:rPr>
          <w:rFonts w:asciiTheme="majorEastAsia" w:eastAsiaTheme="majorEastAsia" w:hAnsiTheme="majorEastAsia" w:hint="eastAsia"/>
          <w:color w:val="auto"/>
          <w:sz w:val="18"/>
          <w:szCs w:val="18"/>
        </w:rPr>
        <w:t>年10月1日現在のもの。</w:t>
      </w:r>
    </w:p>
    <w:p w:rsidR="008D57C6" w:rsidRDefault="008D57C6" w:rsidP="008D57C6">
      <w:pPr>
        <w:rPr>
          <w:rFonts w:asciiTheme="majorEastAsia" w:eastAsiaTheme="majorEastAsia" w:hAnsiTheme="majorEastAsia" w:cs="ＭＳ ゴシック"/>
          <w:kern w:val="0"/>
          <w:sz w:val="22"/>
        </w:rPr>
      </w:pPr>
    </w:p>
    <w:p w:rsidR="00CF310E" w:rsidRPr="001B6459" w:rsidRDefault="00177962" w:rsidP="00177962">
      <w:pPr>
        <w:jc w:val="center"/>
        <w:rPr>
          <w:rFonts w:asciiTheme="majorEastAsia" w:eastAsiaTheme="majorEastAsia" w:hAnsiTheme="majorEastAsia" w:cs="ＭＳ ゴシック"/>
          <w:kern w:val="0"/>
          <w:sz w:val="22"/>
        </w:rPr>
      </w:pPr>
      <w:r w:rsidRPr="00177962">
        <w:rPr>
          <w:noProof/>
        </w:rPr>
        <w:drawing>
          <wp:anchor distT="0" distB="0" distL="114300" distR="114300" simplePos="0" relativeHeight="251723776" behindDoc="0" locked="0" layoutInCell="1" allowOverlap="1" wp14:anchorId="18AD2B3A" wp14:editId="46601215">
            <wp:simplePos x="0" y="0"/>
            <wp:positionH relativeFrom="column">
              <wp:posOffset>194945</wp:posOffset>
            </wp:positionH>
            <wp:positionV relativeFrom="paragraph">
              <wp:posOffset>288925</wp:posOffset>
            </wp:positionV>
            <wp:extent cx="5760783" cy="3771360"/>
            <wp:effectExtent l="0" t="0" r="0" b="635"/>
            <wp:wrapTopAndBottom/>
            <wp:docPr id="157806" name="図 157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83" cy="3771360"/>
                    </a:xfrm>
                    <a:prstGeom prst="rect">
                      <a:avLst/>
                    </a:prstGeom>
                    <a:noFill/>
                    <a:ln>
                      <a:noFill/>
                    </a:ln>
                  </pic:spPr>
                </pic:pic>
              </a:graphicData>
            </a:graphic>
            <wp14:sizeRelV relativeFrom="margin">
              <wp14:pctHeight>0</wp14:pctHeight>
            </wp14:sizeRelV>
          </wp:anchor>
        </w:drawing>
      </w:r>
      <w:r>
        <w:rPr>
          <w:rFonts w:asciiTheme="majorEastAsia" w:eastAsiaTheme="majorEastAsia" w:hAnsiTheme="majorEastAsia" w:cs="ＭＳ ゴシック" w:hint="eastAsia"/>
          <w:b/>
          <w:color w:val="00B050"/>
          <w:kern w:val="0"/>
          <w:sz w:val="22"/>
        </w:rPr>
        <w:t>図</w:t>
      </w:r>
      <w:r>
        <w:rPr>
          <w:rFonts w:asciiTheme="majorEastAsia" w:eastAsiaTheme="majorEastAsia" w:hAnsiTheme="majorEastAsia" w:hint="eastAsia"/>
          <w:b/>
          <w:color w:val="00B050"/>
          <w:sz w:val="22"/>
        </w:rPr>
        <w:t>2</w:t>
      </w:r>
      <w:r>
        <w:rPr>
          <w:rFonts w:asciiTheme="majorEastAsia" w:eastAsiaTheme="majorEastAsia" w:hAnsiTheme="majorEastAsia" w:cs="ＭＳ ゴシック" w:hint="eastAsia"/>
          <w:b/>
          <w:color w:val="00B050"/>
          <w:kern w:val="0"/>
          <w:sz w:val="22"/>
        </w:rPr>
        <w:t>-1-</w:t>
      </w:r>
      <w:r>
        <w:rPr>
          <w:rFonts w:asciiTheme="majorEastAsia" w:eastAsiaTheme="majorEastAsia" w:hAnsiTheme="majorEastAsia" w:hint="eastAsia"/>
          <w:b/>
          <w:color w:val="00B050"/>
          <w:sz w:val="22"/>
        </w:rPr>
        <w:t>6</w:t>
      </w:r>
      <w:r>
        <w:rPr>
          <w:rFonts w:asciiTheme="majorEastAsia" w:eastAsiaTheme="majorEastAsia" w:hAnsiTheme="majorEastAsia" w:cs="ＭＳ ゴシック" w:hint="eastAsia"/>
          <w:b/>
          <w:color w:val="00B050"/>
          <w:kern w:val="0"/>
          <w:sz w:val="22"/>
        </w:rPr>
        <w:t>-</w:t>
      </w:r>
      <w:r>
        <w:rPr>
          <w:rFonts w:asciiTheme="majorEastAsia" w:eastAsiaTheme="majorEastAsia" w:hAnsiTheme="majorEastAsia" w:hint="eastAsia"/>
          <w:b/>
          <w:color w:val="00B050"/>
          <w:sz w:val="22"/>
        </w:rPr>
        <w:t>2　一般廃棄物の広域ブロック</w:t>
      </w:r>
    </w:p>
    <w:p w:rsidR="00B13961" w:rsidRPr="003901D4" w:rsidRDefault="00C63959" w:rsidP="00117FE6">
      <w:pPr>
        <w:pStyle w:val="3"/>
        <w:ind w:leftChars="0" w:left="0"/>
        <w:rPr>
          <w:rFonts w:asciiTheme="majorEastAsia" w:hAnsiTheme="majorEastAsia"/>
          <w:b/>
          <w:sz w:val="22"/>
        </w:rPr>
      </w:pPr>
      <w:bookmarkStart w:id="94" w:name="_Toc507143003"/>
      <w:bookmarkStart w:id="95" w:name="_Toc507751805"/>
      <w:r w:rsidRPr="00AC12DD">
        <w:rPr>
          <w:rFonts w:asciiTheme="majorEastAsia" w:hAnsiTheme="majorEastAsia" w:hint="eastAsia"/>
          <w:b/>
          <w:sz w:val="22"/>
        </w:rPr>
        <w:lastRenderedPageBreak/>
        <w:t>（２）</w:t>
      </w:r>
      <w:r w:rsidR="00817B1A" w:rsidRPr="00AC12DD">
        <w:rPr>
          <w:rFonts w:asciiTheme="majorEastAsia" w:hAnsiTheme="majorEastAsia" w:hint="eastAsia"/>
          <w:b/>
          <w:sz w:val="22"/>
        </w:rPr>
        <w:t>焼却施設、最終処分場</w:t>
      </w:r>
      <w:r w:rsidR="00E55936" w:rsidRPr="003901D4">
        <w:rPr>
          <w:rFonts w:asciiTheme="majorEastAsia" w:hAnsiTheme="majorEastAsia" w:hint="eastAsia"/>
          <w:b/>
          <w:sz w:val="22"/>
        </w:rPr>
        <w:t>、し尿処理施設</w:t>
      </w:r>
      <w:r w:rsidR="00817B1A" w:rsidRPr="003901D4">
        <w:rPr>
          <w:rFonts w:asciiTheme="majorEastAsia" w:hAnsiTheme="majorEastAsia" w:hint="eastAsia"/>
          <w:b/>
          <w:sz w:val="22"/>
        </w:rPr>
        <w:t>の処理能力</w:t>
      </w:r>
      <w:bookmarkEnd w:id="94"/>
      <w:bookmarkEnd w:id="95"/>
    </w:p>
    <w:p w:rsidR="0059583D" w:rsidRPr="003901D4" w:rsidRDefault="00117FE6" w:rsidP="00C63959">
      <w:pPr>
        <w:pStyle w:val="Default"/>
        <w:numPr>
          <w:ilvl w:val="1"/>
          <w:numId w:val="3"/>
        </w:numPr>
        <w:rPr>
          <w:color w:val="auto"/>
          <w:sz w:val="22"/>
          <w:szCs w:val="22"/>
        </w:rPr>
      </w:pPr>
      <w:r w:rsidRPr="003901D4">
        <w:rPr>
          <w:rFonts w:hint="eastAsia"/>
          <w:color w:val="auto"/>
          <w:sz w:val="22"/>
          <w:szCs w:val="22"/>
        </w:rPr>
        <w:t>市町は、</w:t>
      </w:r>
      <w:r w:rsidR="003F0E7E" w:rsidRPr="003901D4">
        <w:rPr>
          <w:rFonts w:hint="eastAsia"/>
          <w:color w:val="auto"/>
          <w:sz w:val="22"/>
          <w:szCs w:val="22"/>
        </w:rPr>
        <w:t>災害時の</w:t>
      </w:r>
      <w:r w:rsidR="0059583D" w:rsidRPr="003901D4">
        <w:rPr>
          <w:rFonts w:hint="eastAsia"/>
          <w:color w:val="auto"/>
          <w:sz w:val="22"/>
          <w:szCs w:val="22"/>
        </w:rPr>
        <w:t>処理可能量を推計するにあたり、平時から、各地域の廃棄物処理施設の処理能力等を把握しておく必要がある。</w:t>
      </w:r>
    </w:p>
    <w:p w:rsidR="00C63959" w:rsidRPr="00594276" w:rsidRDefault="0059583D" w:rsidP="00C63959">
      <w:pPr>
        <w:pStyle w:val="Default"/>
        <w:numPr>
          <w:ilvl w:val="1"/>
          <w:numId w:val="3"/>
        </w:numPr>
        <w:rPr>
          <w:sz w:val="22"/>
          <w:szCs w:val="22"/>
        </w:rPr>
      </w:pPr>
      <w:r w:rsidRPr="003901D4">
        <w:rPr>
          <w:rFonts w:hint="eastAsia"/>
          <w:color w:val="auto"/>
          <w:sz w:val="22"/>
          <w:szCs w:val="22"/>
        </w:rPr>
        <w:t>県内の焼却施設及び最終処分場</w:t>
      </w:r>
      <w:r w:rsidR="00E55936" w:rsidRPr="003901D4">
        <w:rPr>
          <w:rFonts w:hint="eastAsia"/>
          <w:color w:val="auto"/>
          <w:sz w:val="22"/>
          <w:szCs w:val="22"/>
        </w:rPr>
        <w:t>並びにし尿処理施設</w:t>
      </w:r>
      <w:r w:rsidRPr="003901D4">
        <w:rPr>
          <w:rFonts w:hint="eastAsia"/>
          <w:color w:val="auto"/>
          <w:sz w:val="22"/>
          <w:szCs w:val="22"/>
        </w:rPr>
        <w:t>の処理能力等は、</w:t>
      </w:r>
      <w:r w:rsidR="00C63959" w:rsidRPr="003901D4">
        <w:rPr>
          <w:rFonts w:hint="eastAsia"/>
          <w:color w:val="auto"/>
          <w:sz w:val="22"/>
          <w:szCs w:val="22"/>
        </w:rPr>
        <w:t>表2-1-6-</w:t>
      </w:r>
      <w:r w:rsidR="006D1EC5" w:rsidRPr="003901D4">
        <w:rPr>
          <w:rFonts w:hint="eastAsia"/>
          <w:color w:val="auto"/>
          <w:sz w:val="22"/>
          <w:szCs w:val="22"/>
        </w:rPr>
        <w:t>3</w:t>
      </w:r>
      <w:r w:rsidRPr="003901D4">
        <w:rPr>
          <w:rFonts w:hint="eastAsia"/>
          <w:color w:val="auto"/>
          <w:sz w:val="22"/>
          <w:szCs w:val="22"/>
        </w:rPr>
        <w:t>、表</w:t>
      </w:r>
      <w:r w:rsidR="006D1EC5" w:rsidRPr="003901D4">
        <w:rPr>
          <w:rFonts w:hint="eastAsia"/>
          <w:color w:val="auto"/>
          <w:sz w:val="22"/>
          <w:szCs w:val="22"/>
        </w:rPr>
        <w:t>2-1-6-4</w:t>
      </w:r>
      <w:r w:rsidR="00E55936" w:rsidRPr="003901D4">
        <w:rPr>
          <w:rFonts w:hint="eastAsia"/>
          <w:color w:val="auto"/>
          <w:sz w:val="22"/>
          <w:szCs w:val="22"/>
        </w:rPr>
        <w:t>、表</w:t>
      </w:r>
      <w:r w:rsidR="00541606" w:rsidRPr="003901D4">
        <w:rPr>
          <w:rFonts w:hint="eastAsia"/>
          <w:color w:val="auto"/>
          <w:sz w:val="22"/>
          <w:szCs w:val="22"/>
        </w:rPr>
        <w:t>2-1-6-5</w:t>
      </w:r>
      <w:r w:rsidRPr="003901D4">
        <w:rPr>
          <w:rFonts w:hint="eastAsia"/>
          <w:color w:val="auto"/>
          <w:sz w:val="22"/>
          <w:szCs w:val="22"/>
        </w:rPr>
        <w:t>に</w:t>
      </w:r>
      <w:r>
        <w:rPr>
          <w:rFonts w:hint="eastAsia"/>
          <w:sz w:val="22"/>
          <w:szCs w:val="22"/>
        </w:rPr>
        <w:t>示すとおりである</w:t>
      </w:r>
      <w:r w:rsidR="00C63959">
        <w:rPr>
          <w:rFonts w:hint="eastAsia"/>
          <w:sz w:val="22"/>
          <w:szCs w:val="22"/>
        </w:rPr>
        <w:t>。</w:t>
      </w:r>
    </w:p>
    <w:p w:rsidR="008D57C6" w:rsidRDefault="008A4698" w:rsidP="008A4698">
      <w:pPr>
        <w:jc w:val="center"/>
        <w:rPr>
          <w:rFonts w:asciiTheme="majorEastAsia" w:eastAsiaTheme="majorEastAsia" w:hAnsiTheme="majorEastAsia" w:cs="ＭＳ ゴシック"/>
          <w:kern w:val="0"/>
          <w:sz w:val="22"/>
        </w:rPr>
      </w:pPr>
      <w:r>
        <w:rPr>
          <w:rFonts w:asciiTheme="majorEastAsia" w:eastAsiaTheme="majorEastAsia" w:hAnsiTheme="majorEastAsia" w:cs="ＭＳ ゴシック" w:hint="eastAsia"/>
          <w:b/>
          <w:color w:val="00B050"/>
          <w:kern w:val="0"/>
          <w:sz w:val="22"/>
        </w:rPr>
        <w:t>表</w:t>
      </w:r>
      <w:r>
        <w:rPr>
          <w:rFonts w:asciiTheme="majorEastAsia" w:eastAsiaTheme="majorEastAsia" w:hAnsiTheme="majorEastAsia" w:hint="eastAsia"/>
          <w:b/>
          <w:color w:val="00B050"/>
          <w:sz w:val="22"/>
        </w:rPr>
        <w:t>2</w:t>
      </w:r>
      <w:r>
        <w:rPr>
          <w:rFonts w:asciiTheme="majorEastAsia" w:eastAsiaTheme="majorEastAsia" w:hAnsiTheme="majorEastAsia" w:cs="ＭＳ ゴシック" w:hint="eastAsia"/>
          <w:b/>
          <w:color w:val="00B050"/>
          <w:kern w:val="0"/>
          <w:sz w:val="22"/>
        </w:rPr>
        <w:t>-1-</w:t>
      </w:r>
      <w:r>
        <w:rPr>
          <w:rFonts w:asciiTheme="majorEastAsia" w:eastAsiaTheme="majorEastAsia" w:hAnsiTheme="majorEastAsia" w:hint="eastAsia"/>
          <w:b/>
          <w:color w:val="00B050"/>
          <w:sz w:val="22"/>
        </w:rPr>
        <w:t>6</w:t>
      </w:r>
      <w:r>
        <w:rPr>
          <w:rFonts w:asciiTheme="majorEastAsia" w:eastAsiaTheme="majorEastAsia" w:hAnsiTheme="majorEastAsia" w:cs="ＭＳ ゴシック" w:hint="eastAsia"/>
          <w:b/>
          <w:color w:val="00B050"/>
          <w:kern w:val="0"/>
          <w:sz w:val="22"/>
        </w:rPr>
        <w:t>-</w:t>
      </w:r>
      <w:r w:rsidR="00E16D3C">
        <w:rPr>
          <w:rFonts w:asciiTheme="majorEastAsia" w:eastAsiaTheme="majorEastAsia" w:hAnsiTheme="majorEastAsia" w:hint="eastAsia"/>
          <w:b/>
          <w:color w:val="00B050"/>
          <w:sz w:val="22"/>
        </w:rPr>
        <w:t>3</w:t>
      </w:r>
      <w:r w:rsidR="00D52F7F">
        <w:rPr>
          <w:rFonts w:asciiTheme="majorEastAsia" w:eastAsiaTheme="majorEastAsia" w:hAnsiTheme="majorEastAsia" w:hint="eastAsia"/>
          <w:b/>
          <w:color w:val="00B050"/>
          <w:sz w:val="22"/>
        </w:rPr>
        <w:t xml:space="preserve">　</w:t>
      </w:r>
      <w:r>
        <w:rPr>
          <w:rFonts w:asciiTheme="majorEastAsia" w:eastAsiaTheme="majorEastAsia" w:hAnsiTheme="majorEastAsia" w:hint="eastAsia"/>
          <w:b/>
          <w:color w:val="00B050"/>
          <w:sz w:val="22"/>
        </w:rPr>
        <w:t>焼却施設（平成27年度末）</w:t>
      </w:r>
    </w:p>
    <w:tbl>
      <w:tblPr>
        <w:tblW w:w="9380" w:type="dxa"/>
        <w:tblCellMar>
          <w:left w:w="99" w:type="dxa"/>
          <w:right w:w="99" w:type="dxa"/>
        </w:tblCellMar>
        <w:tblLook w:val="04A0" w:firstRow="1" w:lastRow="0" w:firstColumn="1" w:lastColumn="0" w:noHBand="0" w:noVBand="1"/>
      </w:tblPr>
      <w:tblGrid>
        <w:gridCol w:w="1420"/>
        <w:gridCol w:w="2200"/>
        <w:gridCol w:w="3160"/>
        <w:gridCol w:w="1300"/>
        <w:gridCol w:w="1300"/>
      </w:tblGrid>
      <w:tr w:rsidR="00191965" w:rsidRPr="00191965" w:rsidTr="00191965">
        <w:trPr>
          <w:trHeight w:val="504"/>
        </w:trPr>
        <w:tc>
          <w:tcPr>
            <w:tcW w:w="142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91965" w:rsidRPr="00191965" w:rsidRDefault="00191965" w:rsidP="00191965">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ブロック</w:t>
            </w:r>
          </w:p>
        </w:tc>
        <w:tc>
          <w:tcPr>
            <w:tcW w:w="2200" w:type="dxa"/>
            <w:tcBorders>
              <w:top w:val="single" w:sz="4" w:space="0" w:color="auto"/>
              <w:left w:val="nil"/>
              <w:bottom w:val="single" w:sz="4" w:space="0" w:color="auto"/>
              <w:right w:val="single" w:sz="4" w:space="0" w:color="auto"/>
            </w:tcBorders>
            <w:shd w:val="clear" w:color="000000" w:fill="D9D9D9"/>
            <w:vAlign w:val="center"/>
            <w:hideMark/>
          </w:tcPr>
          <w:p w:rsidR="00191965" w:rsidRPr="00191965" w:rsidRDefault="00191965" w:rsidP="00191965">
            <w:pPr>
              <w:widowControl/>
              <w:jc w:val="center"/>
              <w:rPr>
                <w:rFonts w:asciiTheme="majorEastAsia" w:eastAsiaTheme="majorEastAsia" w:hAnsiTheme="majorEastAsia" w:cs="Courier New"/>
                <w:kern w:val="0"/>
                <w:sz w:val="20"/>
                <w:szCs w:val="20"/>
              </w:rPr>
            </w:pPr>
            <w:r w:rsidRPr="00191965">
              <w:rPr>
                <w:rFonts w:asciiTheme="majorEastAsia" w:eastAsiaTheme="majorEastAsia" w:hAnsiTheme="majorEastAsia" w:cs="Courier New"/>
                <w:kern w:val="0"/>
                <w:sz w:val="20"/>
                <w:szCs w:val="20"/>
              </w:rPr>
              <w:t>市町等名</w:t>
            </w:r>
          </w:p>
        </w:tc>
        <w:tc>
          <w:tcPr>
            <w:tcW w:w="3160" w:type="dxa"/>
            <w:tcBorders>
              <w:top w:val="single" w:sz="4" w:space="0" w:color="auto"/>
              <w:left w:val="nil"/>
              <w:bottom w:val="single" w:sz="4" w:space="0" w:color="auto"/>
              <w:right w:val="single" w:sz="4" w:space="0" w:color="auto"/>
            </w:tcBorders>
            <w:shd w:val="clear" w:color="000000" w:fill="D9D9D9"/>
            <w:vAlign w:val="center"/>
            <w:hideMark/>
          </w:tcPr>
          <w:p w:rsidR="00191965" w:rsidRPr="00191965" w:rsidRDefault="00191965" w:rsidP="00191965">
            <w:pPr>
              <w:widowControl/>
              <w:jc w:val="center"/>
              <w:rPr>
                <w:rFonts w:asciiTheme="majorEastAsia" w:eastAsiaTheme="majorEastAsia" w:hAnsiTheme="majorEastAsia" w:cs="Courier New"/>
                <w:kern w:val="0"/>
                <w:sz w:val="20"/>
                <w:szCs w:val="20"/>
              </w:rPr>
            </w:pPr>
            <w:r w:rsidRPr="00191965">
              <w:rPr>
                <w:rFonts w:asciiTheme="majorEastAsia" w:eastAsiaTheme="majorEastAsia" w:hAnsiTheme="majorEastAsia" w:cs="Courier New"/>
                <w:kern w:val="0"/>
                <w:sz w:val="20"/>
                <w:szCs w:val="20"/>
              </w:rPr>
              <w:t>施設名称</w:t>
            </w:r>
          </w:p>
        </w:tc>
        <w:tc>
          <w:tcPr>
            <w:tcW w:w="1300" w:type="dxa"/>
            <w:tcBorders>
              <w:top w:val="single" w:sz="4" w:space="0" w:color="auto"/>
              <w:left w:val="nil"/>
              <w:bottom w:val="single" w:sz="4" w:space="0" w:color="auto"/>
              <w:right w:val="single" w:sz="4" w:space="0" w:color="auto"/>
            </w:tcBorders>
            <w:shd w:val="clear" w:color="000000" w:fill="D9D9D9"/>
            <w:vAlign w:val="center"/>
            <w:hideMark/>
          </w:tcPr>
          <w:p w:rsidR="00191965" w:rsidRPr="00191965" w:rsidRDefault="00191965" w:rsidP="00191965">
            <w:pPr>
              <w:widowControl/>
              <w:jc w:val="center"/>
              <w:rPr>
                <w:rFonts w:asciiTheme="majorEastAsia" w:eastAsiaTheme="majorEastAsia" w:hAnsiTheme="majorEastAsia" w:cs="Courier New"/>
                <w:kern w:val="0"/>
                <w:sz w:val="20"/>
                <w:szCs w:val="20"/>
              </w:rPr>
            </w:pPr>
            <w:r w:rsidRPr="00191965">
              <w:rPr>
                <w:rFonts w:asciiTheme="majorEastAsia" w:eastAsiaTheme="majorEastAsia" w:hAnsiTheme="majorEastAsia" w:cs="Courier New"/>
                <w:kern w:val="0"/>
                <w:sz w:val="20"/>
                <w:szCs w:val="20"/>
              </w:rPr>
              <w:t>年間処理量</w:t>
            </w:r>
            <w:r w:rsidRPr="00191965">
              <w:rPr>
                <w:rFonts w:asciiTheme="majorEastAsia" w:eastAsiaTheme="majorEastAsia" w:hAnsiTheme="majorEastAsia" w:cs="Courier New"/>
                <w:kern w:val="0"/>
                <w:sz w:val="20"/>
                <w:szCs w:val="20"/>
              </w:rPr>
              <w:br/>
              <w:t>（t/年度）</w:t>
            </w:r>
          </w:p>
        </w:tc>
        <w:tc>
          <w:tcPr>
            <w:tcW w:w="1300" w:type="dxa"/>
            <w:tcBorders>
              <w:top w:val="single" w:sz="4" w:space="0" w:color="auto"/>
              <w:left w:val="nil"/>
              <w:bottom w:val="single" w:sz="4" w:space="0" w:color="auto"/>
              <w:right w:val="single" w:sz="4" w:space="0" w:color="auto"/>
            </w:tcBorders>
            <w:shd w:val="clear" w:color="000000" w:fill="D9D9D9"/>
            <w:vAlign w:val="center"/>
            <w:hideMark/>
          </w:tcPr>
          <w:p w:rsidR="00191965" w:rsidRPr="00191965" w:rsidRDefault="00191965" w:rsidP="00191965">
            <w:pPr>
              <w:widowControl/>
              <w:jc w:val="center"/>
              <w:rPr>
                <w:rFonts w:asciiTheme="majorEastAsia" w:eastAsiaTheme="majorEastAsia" w:hAnsiTheme="majorEastAsia" w:cs="Courier New"/>
                <w:kern w:val="0"/>
                <w:sz w:val="20"/>
                <w:szCs w:val="20"/>
              </w:rPr>
            </w:pPr>
            <w:r w:rsidRPr="00191965">
              <w:rPr>
                <w:rFonts w:asciiTheme="majorEastAsia" w:eastAsiaTheme="majorEastAsia" w:hAnsiTheme="majorEastAsia" w:cs="Courier New"/>
                <w:kern w:val="0"/>
                <w:sz w:val="20"/>
                <w:szCs w:val="20"/>
              </w:rPr>
              <w:t>日処理能力</w:t>
            </w:r>
            <w:r w:rsidRPr="00191965">
              <w:rPr>
                <w:rFonts w:asciiTheme="majorEastAsia" w:eastAsiaTheme="majorEastAsia" w:hAnsiTheme="majorEastAsia" w:cs="Courier New"/>
                <w:kern w:val="0"/>
                <w:sz w:val="20"/>
                <w:szCs w:val="20"/>
              </w:rPr>
              <w:br/>
              <w:t>（t/日）</w:t>
            </w:r>
          </w:p>
        </w:tc>
      </w:tr>
      <w:tr w:rsidR="00E41183" w:rsidRPr="00191965" w:rsidTr="00725BE2">
        <w:trPr>
          <w:trHeight w:val="454"/>
        </w:trPr>
        <w:tc>
          <w:tcPr>
            <w:tcW w:w="1420" w:type="dxa"/>
            <w:vMerge w:val="restart"/>
            <w:tcBorders>
              <w:top w:val="nil"/>
              <w:left w:val="single" w:sz="4" w:space="0" w:color="auto"/>
              <w:right w:val="single" w:sz="4" w:space="0" w:color="auto"/>
            </w:tcBorders>
            <w:shd w:val="clear" w:color="auto" w:fill="auto"/>
            <w:vAlign w:val="center"/>
            <w:hideMark/>
          </w:tcPr>
          <w:p w:rsidR="00E41183" w:rsidRPr="00191965" w:rsidRDefault="00E41183" w:rsidP="00E41183">
            <w:pPr>
              <w:widowControl/>
              <w:jc w:val="left"/>
              <w:rPr>
                <w:rFonts w:ascii="ＭＳ ゴシック" w:eastAsia="ＭＳ ゴシック" w:hAnsi="ＭＳ ゴシック" w:cs="ＭＳ Ｐゴシック"/>
                <w:color w:val="000000"/>
                <w:kern w:val="0"/>
                <w:sz w:val="20"/>
                <w:szCs w:val="20"/>
              </w:rPr>
            </w:pPr>
            <w:r w:rsidRPr="00191965">
              <w:rPr>
                <w:rFonts w:ascii="ＭＳ ゴシック" w:eastAsia="ＭＳ ゴシック" w:hAnsi="ＭＳ ゴシック" w:cs="ＭＳ Ｐゴシック" w:hint="eastAsia"/>
                <w:color w:val="000000"/>
                <w:kern w:val="0"/>
                <w:sz w:val="20"/>
                <w:szCs w:val="20"/>
              </w:rPr>
              <w:t>長崎・西彼</w:t>
            </w: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長崎市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西工場</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72,912</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400</w:t>
            </w:r>
          </w:p>
        </w:tc>
      </w:tr>
      <w:tr w:rsidR="00E41183" w:rsidRPr="00191965" w:rsidTr="00725BE2">
        <w:trPr>
          <w:trHeight w:val="454"/>
        </w:trPr>
        <w:tc>
          <w:tcPr>
            <w:tcW w:w="1420" w:type="dxa"/>
            <w:vMerge/>
            <w:tcBorders>
              <w:left w:val="single" w:sz="4" w:space="0" w:color="auto"/>
              <w:right w:val="single" w:sz="4" w:space="0" w:color="auto"/>
            </w:tcBorders>
            <w:shd w:val="clear" w:color="auto" w:fill="auto"/>
            <w:vAlign w:val="center"/>
            <w:hideMark/>
          </w:tcPr>
          <w:p w:rsidR="00E41183" w:rsidRPr="00191965" w:rsidRDefault="00E41183" w:rsidP="00191965">
            <w:pPr>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長崎市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東工場</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46,542</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300</w:t>
            </w:r>
          </w:p>
        </w:tc>
      </w:tr>
      <w:tr w:rsidR="00E41183" w:rsidRPr="00191965" w:rsidTr="00725BE2">
        <w:trPr>
          <w:trHeight w:val="454"/>
        </w:trPr>
        <w:tc>
          <w:tcPr>
            <w:tcW w:w="1420" w:type="dxa"/>
            <w:vMerge/>
            <w:tcBorders>
              <w:left w:val="single" w:sz="4" w:space="0" w:color="auto"/>
              <w:right w:val="single" w:sz="4" w:space="0" w:color="auto"/>
            </w:tcBorders>
            <w:shd w:val="clear" w:color="auto" w:fill="auto"/>
            <w:vAlign w:val="center"/>
            <w:hideMark/>
          </w:tcPr>
          <w:p w:rsidR="00E41183" w:rsidRPr="00191965" w:rsidRDefault="00E41183" w:rsidP="00191965">
            <w:pPr>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西海市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西海市炭化センター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6,092</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30</w:t>
            </w:r>
          </w:p>
        </w:tc>
      </w:tr>
      <w:tr w:rsidR="00E41183" w:rsidRPr="00191965" w:rsidTr="00725BE2">
        <w:trPr>
          <w:trHeight w:val="454"/>
        </w:trPr>
        <w:tc>
          <w:tcPr>
            <w:tcW w:w="1420" w:type="dxa"/>
            <w:vMerge/>
            <w:tcBorders>
              <w:left w:val="single" w:sz="4" w:space="0" w:color="auto"/>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spacing w:val="-10"/>
                <w:kern w:val="0"/>
                <w:sz w:val="20"/>
                <w:szCs w:val="20"/>
              </w:rPr>
            </w:pPr>
            <w:r w:rsidRPr="00191965">
              <w:rPr>
                <w:rFonts w:ascii="ＭＳ ゴシック" w:eastAsia="ＭＳ ゴシック" w:hAnsi="ＭＳ ゴシック" w:cs="ＭＳ Ｐゴシック" w:hint="eastAsia"/>
                <w:spacing w:val="-10"/>
                <w:kern w:val="0"/>
                <w:sz w:val="20"/>
                <w:szCs w:val="20"/>
              </w:rPr>
              <w:t>長与・時津環境施設組合</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クリーンパーク長与</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16,332</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54</w:t>
            </w:r>
          </w:p>
        </w:tc>
      </w:tr>
      <w:tr w:rsidR="00E41183" w:rsidRPr="00191965" w:rsidTr="00725BE2">
        <w:trPr>
          <w:trHeight w:val="454"/>
        </w:trPr>
        <w:tc>
          <w:tcPr>
            <w:tcW w:w="1420" w:type="dxa"/>
            <w:vMerge w:val="restart"/>
            <w:tcBorders>
              <w:top w:val="nil"/>
              <w:left w:val="single" w:sz="4" w:space="0" w:color="auto"/>
              <w:right w:val="single" w:sz="4" w:space="0" w:color="auto"/>
            </w:tcBorders>
            <w:shd w:val="clear" w:color="auto" w:fill="auto"/>
            <w:vAlign w:val="center"/>
            <w:hideMark/>
          </w:tcPr>
          <w:p w:rsidR="00E41183" w:rsidRPr="00191965" w:rsidRDefault="00E41183" w:rsidP="00E41183">
            <w:pPr>
              <w:widowControl/>
              <w:jc w:val="left"/>
              <w:rPr>
                <w:rFonts w:ascii="ＭＳ ゴシック" w:eastAsia="ＭＳ ゴシック" w:hAnsi="ＭＳ ゴシック" w:cs="ＭＳ Ｐゴシック"/>
                <w:color w:val="000000"/>
                <w:kern w:val="0"/>
                <w:sz w:val="20"/>
                <w:szCs w:val="20"/>
              </w:rPr>
            </w:pPr>
            <w:r w:rsidRPr="00191965">
              <w:rPr>
                <w:rFonts w:ascii="ＭＳ ゴシック" w:eastAsia="ＭＳ ゴシック" w:hAnsi="ＭＳ ゴシック" w:cs="ＭＳ Ｐゴシック" w:hint="eastAsia"/>
                <w:color w:val="000000"/>
                <w:kern w:val="0"/>
                <w:sz w:val="20"/>
                <w:szCs w:val="20"/>
              </w:rPr>
              <w:t>佐世保・県北</w:t>
            </w: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佐世保市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佐世保市西部クリーンセンター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35,217</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240</w:t>
            </w:r>
          </w:p>
        </w:tc>
      </w:tr>
      <w:tr w:rsidR="00E41183" w:rsidRPr="00191965" w:rsidTr="00725BE2">
        <w:trPr>
          <w:trHeight w:val="454"/>
        </w:trPr>
        <w:tc>
          <w:tcPr>
            <w:tcW w:w="1420" w:type="dxa"/>
            <w:vMerge/>
            <w:tcBorders>
              <w:left w:val="single" w:sz="4" w:space="0" w:color="auto"/>
              <w:right w:val="single" w:sz="4" w:space="0" w:color="auto"/>
            </w:tcBorders>
            <w:shd w:val="clear" w:color="auto" w:fill="auto"/>
            <w:vAlign w:val="center"/>
            <w:hideMark/>
          </w:tcPr>
          <w:p w:rsidR="00E41183" w:rsidRPr="00191965" w:rsidRDefault="00E41183" w:rsidP="00191965">
            <w:pPr>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佐世保市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東部クリーンセンター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44,818</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200</w:t>
            </w:r>
          </w:p>
        </w:tc>
      </w:tr>
      <w:tr w:rsidR="00E41183" w:rsidRPr="00191965" w:rsidTr="00725BE2">
        <w:trPr>
          <w:trHeight w:val="454"/>
        </w:trPr>
        <w:tc>
          <w:tcPr>
            <w:tcW w:w="1420" w:type="dxa"/>
            <w:vMerge/>
            <w:tcBorders>
              <w:left w:val="single" w:sz="4" w:space="0" w:color="auto"/>
              <w:right w:val="single" w:sz="4" w:space="0" w:color="auto"/>
            </w:tcBorders>
            <w:shd w:val="clear" w:color="auto" w:fill="auto"/>
            <w:vAlign w:val="center"/>
            <w:hideMark/>
          </w:tcPr>
          <w:p w:rsidR="00E41183" w:rsidRPr="00191965" w:rsidRDefault="00E41183" w:rsidP="00191965">
            <w:pPr>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佐世保市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宇久清掃センター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1,008</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8</w:t>
            </w:r>
          </w:p>
        </w:tc>
      </w:tr>
      <w:tr w:rsidR="00E41183" w:rsidRPr="00191965" w:rsidTr="00725BE2">
        <w:trPr>
          <w:trHeight w:val="454"/>
        </w:trPr>
        <w:tc>
          <w:tcPr>
            <w:tcW w:w="1420" w:type="dxa"/>
            <w:vMerge/>
            <w:tcBorders>
              <w:left w:val="single" w:sz="4" w:space="0" w:color="auto"/>
              <w:right w:val="single" w:sz="4" w:space="0" w:color="auto"/>
            </w:tcBorders>
            <w:shd w:val="clear" w:color="auto" w:fill="auto"/>
            <w:vAlign w:val="center"/>
            <w:hideMark/>
          </w:tcPr>
          <w:p w:rsidR="00E41183" w:rsidRPr="00191965" w:rsidRDefault="00E41183" w:rsidP="00191965">
            <w:pPr>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平戸市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大島村クリーンセンター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251</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5</w:t>
            </w:r>
          </w:p>
        </w:tc>
      </w:tr>
      <w:tr w:rsidR="00E41183" w:rsidRPr="00191965" w:rsidTr="00725BE2">
        <w:trPr>
          <w:trHeight w:val="454"/>
        </w:trPr>
        <w:tc>
          <w:tcPr>
            <w:tcW w:w="1420" w:type="dxa"/>
            <w:vMerge/>
            <w:tcBorders>
              <w:left w:val="single" w:sz="4" w:space="0" w:color="auto"/>
              <w:right w:val="single" w:sz="4" w:space="0" w:color="auto"/>
            </w:tcBorders>
            <w:shd w:val="clear" w:color="auto" w:fill="auto"/>
            <w:vAlign w:val="center"/>
            <w:hideMark/>
          </w:tcPr>
          <w:p w:rsidR="00E41183" w:rsidRPr="00191965" w:rsidRDefault="00E41183" w:rsidP="00191965">
            <w:pPr>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松浦市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鷹島環境センター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561</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5</w:t>
            </w:r>
          </w:p>
        </w:tc>
      </w:tr>
      <w:tr w:rsidR="00E41183" w:rsidRPr="00191965" w:rsidTr="00725BE2">
        <w:trPr>
          <w:trHeight w:val="454"/>
        </w:trPr>
        <w:tc>
          <w:tcPr>
            <w:tcW w:w="1420" w:type="dxa"/>
            <w:vMerge/>
            <w:tcBorders>
              <w:left w:val="single" w:sz="4" w:space="0" w:color="auto"/>
              <w:right w:val="single" w:sz="4" w:space="0" w:color="auto"/>
            </w:tcBorders>
            <w:shd w:val="clear" w:color="auto" w:fill="auto"/>
            <w:vAlign w:val="center"/>
            <w:hideMark/>
          </w:tcPr>
          <w:p w:rsidR="00E41183" w:rsidRPr="00191965" w:rsidRDefault="00E41183" w:rsidP="00191965">
            <w:pPr>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佐々町</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佐々クリーンセンター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4,407</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36</w:t>
            </w:r>
          </w:p>
        </w:tc>
      </w:tr>
      <w:tr w:rsidR="00E41183" w:rsidRPr="00191965" w:rsidTr="00725BE2">
        <w:trPr>
          <w:trHeight w:val="454"/>
        </w:trPr>
        <w:tc>
          <w:tcPr>
            <w:tcW w:w="1420" w:type="dxa"/>
            <w:vMerge/>
            <w:tcBorders>
              <w:left w:val="single" w:sz="4" w:space="0" w:color="auto"/>
              <w:right w:val="single" w:sz="4" w:space="0" w:color="auto"/>
            </w:tcBorders>
            <w:shd w:val="clear" w:color="auto" w:fill="auto"/>
            <w:vAlign w:val="center"/>
            <w:hideMark/>
          </w:tcPr>
          <w:p w:rsidR="00E41183" w:rsidRPr="00191965" w:rsidRDefault="00E41183" w:rsidP="00191965">
            <w:pPr>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東彼地区保健福祉組合</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東彼地区清掃工場</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8,883</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66</w:t>
            </w:r>
          </w:p>
        </w:tc>
      </w:tr>
      <w:tr w:rsidR="00E41183" w:rsidRPr="00191965" w:rsidTr="00725BE2">
        <w:trPr>
          <w:trHeight w:val="454"/>
        </w:trPr>
        <w:tc>
          <w:tcPr>
            <w:tcW w:w="1420" w:type="dxa"/>
            <w:vMerge/>
            <w:tcBorders>
              <w:left w:val="single" w:sz="4" w:space="0" w:color="auto"/>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北松北部環境組合</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北松北部クリーンセンター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13,746</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70</w:t>
            </w:r>
          </w:p>
        </w:tc>
      </w:tr>
      <w:tr w:rsidR="00E41183" w:rsidRPr="00191965" w:rsidTr="00725BE2">
        <w:trPr>
          <w:trHeight w:val="454"/>
        </w:trPr>
        <w:tc>
          <w:tcPr>
            <w:tcW w:w="1420" w:type="dxa"/>
            <w:vMerge w:val="restart"/>
            <w:tcBorders>
              <w:top w:val="nil"/>
              <w:left w:val="single" w:sz="4" w:space="0" w:color="auto"/>
              <w:right w:val="single" w:sz="4" w:space="0" w:color="auto"/>
            </w:tcBorders>
            <w:shd w:val="clear" w:color="auto" w:fill="auto"/>
            <w:vAlign w:val="center"/>
            <w:hideMark/>
          </w:tcPr>
          <w:p w:rsidR="00E41183" w:rsidRPr="00191965" w:rsidRDefault="00E41183" w:rsidP="00E41183">
            <w:pPr>
              <w:widowControl/>
              <w:jc w:val="left"/>
              <w:rPr>
                <w:rFonts w:ascii="ＭＳ ゴシック" w:eastAsia="ＭＳ ゴシック" w:hAnsi="ＭＳ ゴシック" w:cs="ＭＳ Ｐゴシック"/>
                <w:color w:val="000000"/>
                <w:kern w:val="0"/>
                <w:sz w:val="20"/>
                <w:szCs w:val="20"/>
              </w:rPr>
            </w:pPr>
            <w:r w:rsidRPr="00191965">
              <w:rPr>
                <w:rFonts w:ascii="ＭＳ ゴシック" w:eastAsia="ＭＳ ゴシック" w:hAnsi="ＭＳ ゴシック" w:cs="ＭＳ Ｐゴシック" w:hint="eastAsia"/>
                <w:color w:val="000000"/>
                <w:kern w:val="0"/>
                <w:sz w:val="20"/>
                <w:szCs w:val="20"/>
              </w:rPr>
              <w:t>県央・県南</w:t>
            </w: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大村市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大村市環境センター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28,402</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111</w:t>
            </w:r>
          </w:p>
        </w:tc>
      </w:tr>
      <w:tr w:rsidR="00E41183" w:rsidRPr="00191965" w:rsidTr="00725BE2">
        <w:trPr>
          <w:trHeight w:val="454"/>
        </w:trPr>
        <w:tc>
          <w:tcPr>
            <w:tcW w:w="1420" w:type="dxa"/>
            <w:vMerge/>
            <w:tcBorders>
              <w:left w:val="single" w:sz="4" w:space="0" w:color="auto"/>
              <w:right w:val="single" w:sz="4" w:space="0" w:color="auto"/>
            </w:tcBorders>
            <w:shd w:val="clear" w:color="auto" w:fill="auto"/>
            <w:vAlign w:val="center"/>
            <w:hideMark/>
          </w:tcPr>
          <w:p w:rsidR="00E41183" w:rsidRPr="00191965" w:rsidRDefault="00E41183" w:rsidP="00191965">
            <w:pPr>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南島原市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spacing w:val="-2"/>
                <w:kern w:val="0"/>
                <w:sz w:val="20"/>
                <w:szCs w:val="20"/>
              </w:rPr>
            </w:pPr>
            <w:r w:rsidRPr="00191965">
              <w:rPr>
                <w:rFonts w:ascii="ＭＳ ゴシック" w:eastAsia="ＭＳ ゴシック" w:hAnsi="ＭＳ ゴシック" w:cs="ＭＳ Ｐゴシック" w:hint="eastAsia"/>
                <w:spacing w:val="-2"/>
                <w:kern w:val="0"/>
                <w:sz w:val="20"/>
                <w:szCs w:val="20"/>
              </w:rPr>
              <w:t>南島原市南有馬クリーンセンター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11,915</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60</w:t>
            </w:r>
          </w:p>
        </w:tc>
      </w:tr>
      <w:tr w:rsidR="00E41183" w:rsidRPr="00191965" w:rsidTr="00725BE2">
        <w:trPr>
          <w:trHeight w:val="454"/>
        </w:trPr>
        <w:tc>
          <w:tcPr>
            <w:tcW w:w="1420" w:type="dxa"/>
            <w:vMerge/>
            <w:tcBorders>
              <w:left w:val="single" w:sz="4" w:space="0" w:color="auto"/>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県央県南広域環境組合</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県央県南クリーンセンター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80,815</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300</w:t>
            </w:r>
          </w:p>
        </w:tc>
      </w:tr>
      <w:tr w:rsidR="00E41183" w:rsidRPr="00191965" w:rsidTr="00725BE2">
        <w:trPr>
          <w:trHeight w:val="454"/>
        </w:trPr>
        <w:tc>
          <w:tcPr>
            <w:tcW w:w="1420" w:type="dxa"/>
            <w:vMerge w:val="restart"/>
            <w:tcBorders>
              <w:top w:val="nil"/>
              <w:left w:val="single" w:sz="4" w:space="0" w:color="auto"/>
              <w:right w:val="single" w:sz="4" w:space="0" w:color="auto"/>
            </w:tcBorders>
            <w:shd w:val="clear" w:color="auto" w:fill="auto"/>
            <w:vAlign w:val="center"/>
            <w:hideMark/>
          </w:tcPr>
          <w:p w:rsidR="00E41183" w:rsidRPr="00191965" w:rsidRDefault="00E41183" w:rsidP="00E41183">
            <w:pPr>
              <w:widowControl/>
              <w:jc w:val="left"/>
              <w:rPr>
                <w:rFonts w:ascii="ＭＳ ゴシック" w:eastAsia="ＭＳ ゴシック" w:hAnsi="ＭＳ ゴシック" w:cs="ＭＳ Ｐゴシック"/>
                <w:color w:val="000000"/>
                <w:kern w:val="0"/>
                <w:sz w:val="20"/>
                <w:szCs w:val="20"/>
              </w:rPr>
            </w:pPr>
            <w:r w:rsidRPr="00191965">
              <w:rPr>
                <w:rFonts w:ascii="ＭＳ ゴシック" w:eastAsia="ＭＳ ゴシック" w:hAnsi="ＭＳ ゴシック" w:cs="ＭＳ Ｐゴシック" w:hint="eastAsia"/>
                <w:color w:val="000000"/>
                <w:kern w:val="0"/>
                <w:sz w:val="20"/>
                <w:szCs w:val="20"/>
              </w:rPr>
              <w:t>下五島</w:t>
            </w: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五島市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五島市福江清掃センター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11,818</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58</w:t>
            </w:r>
          </w:p>
        </w:tc>
      </w:tr>
      <w:tr w:rsidR="00E41183" w:rsidRPr="00191965" w:rsidTr="00725BE2">
        <w:trPr>
          <w:trHeight w:val="454"/>
        </w:trPr>
        <w:tc>
          <w:tcPr>
            <w:tcW w:w="1420" w:type="dxa"/>
            <w:vMerge/>
            <w:tcBorders>
              <w:left w:val="single" w:sz="4" w:space="0" w:color="auto"/>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五島市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五島市富江クリーンセンター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1,480</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10</w:t>
            </w:r>
          </w:p>
        </w:tc>
      </w:tr>
      <w:tr w:rsidR="00E41183" w:rsidRPr="00191965" w:rsidTr="00725BE2">
        <w:trPr>
          <w:trHeight w:val="454"/>
        </w:trPr>
        <w:tc>
          <w:tcPr>
            <w:tcW w:w="1420" w:type="dxa"/>
            <w:vMerge w:val="restart"/>
            <w:tcBorders>
              <w:top w:val="nil"/>
              <w:left w:val="single" w:sz="4" w:space="0" w:color="auto"/>
              <w:right w:val="single" w:sz="4" w:space="0" w:color="auto"/>
            </w:tcBorders>
            <w:shd w:val="clear" w:color="auto" w:fill="auto"/>
            <w:vAlign w:val="center"/>
            <w:hideMark/>
          </w:tcPr>
          <w:p w:rsidR="00E41183" w:rsidRPr="00191965" w:rsidRDefault="00E41183" w:rsidP="00E41183">
            <w:pPr>
              <w:widowControl/>
              <w:jc w:val="left"/>
              <w:rPr>
                <w:rFonts w:ascii="ＭＳ ゴシック" w:eastAsia="ＭＳ ゴシック" w:hAnsi="ＭＳ ゴシック" w:cs="ＭＳ Ｐゴシック"/>
                <w:color w:val="000000"/>
                <w:kern w:val="0"/>
                <w:sz w:val="20"/>
                <w:szCs w:val="20"/>
              </w:rPr>
            </w:pPr>
            <w:r w:rsidRPr="00191965">
              <w:rPr>
                <w:rFonts w:ascii="ＭＳ ゴシック" w:eastAsia="ＭＳ ゴシック" w:hAnsi="ＭＳ ゴシック" w:cs="ＭＳ Ｐゴシック" w:hint="eastAsia"/>
                <w:color w:val="000000"/>
                <w:kern w:val="0"/>
                <w:sz w:val="20"/>
                <w:szCs w:val="20"/>
              </w:rPr>
              <w:t>上五島</w:t>
            </w: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小値賀町</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小値賀町ごみ焼却場</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739</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6</w:t>
            </w:r>
          </w:p>
        </w:tc>
      </w:tr>
      <w:tr w:rsidR="00E41183" w:rsidRPr="00191965" w:rsidTr="00725BE2">
        <w:trPr>
          <w:trHeight w:val="454"/>
        </w:trPr>
        <w:tc>
          <w:tcPr>
            <w:tcW w:w="1420" w:type="dxa"/>
            <w:vMerge/>
            <w:tcBorders>
              <w:left w:val="single" w:sz="4" w:space="0" w:color="auto"/>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新上五島町</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新上五島町クリーンセンター・ごみ焼却施設</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7,253</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40</w:t>
            </w:r>
          </w:p>
        </w:tc>
      </w:tr>
      <w:tr w:rsidR="00191965" w:rsidRPr="00191965" w:rsidTr="00191965">
        <w:trPr>
          <w:trHeight w:val="454"/>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191965" w:rsidRPr="00191965" w:rsidRDefault="00191965" w:rsidP="00191965">
            <w:pPr>
              <w:widowControl/>
              <w:jc w:val="left"/>
              <w:rPr>
                <w:rFonts w:ascii="ＭＳ ゴシック" w:eastAsia="ＭＳ ゴシック" w:hAnsi="ＭＳ ゴシック" w:cs="ＭＳ Ｐゴシック"/>
                <w:color w:val="000000"/>
                <w:kern w:val="0"/>
                <w:sz w:val="20"/>
                <w:szCs w:val="20"/>
              </w:rPr>
            </w:pPr>
            <w:r w:rsidRPr="00191965">
              <w:rPr>
                <w:rFonts w:ascii="ＭＳ ゴシック" w:eastAsia="ＭＳ ゴシック" w:hAnsi="ＭＳ ゴシック" w:cs="ＭＳ Ｐゴシック" w:hint="eastAsia"/>
                <w:color w:val="000000"/>
                <w:kern w:val="0"/>
                <w:sz w:val="20"/>
                <w:szCs w:val="20"/>
              </w:rPr>
              <w:t>壱岐</w:t>
            </w:r>
          </w:p>
        </w:tc>
        <w:tc>
          <w:tcPr>
            <w:tcW w:w="2200" w:type="dxa"/>
            <w:tcBorders>
              <w:top w:val="nil"/>
              <w:left w:val="nil"/>
              <w:bottom w:val="single" w:sz="4" w:space="0" w:color="auto"/>
              <w:right w:val="single" w:sz="4" w:space="0" w:color="auto"/>
            </w:tcBorders>
            <w:shd w:val="clear" w:color="auto" w:fill="auto"/>
            <w:vAlign w:val="center"/>
            <w:hideMark/>
          </w:tcPr>
          <w:p w:rsidR="00191965" w:rsidRPr="00191965" w:rsidRDefault="00191965"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壱岐市</w:t>
            </w:r>
          </w:p>
        </w:tc>
        <w:tc>
          <w:tcPr>
            <w:tcW w:w="3160" w:type="dxa"/>
            <w:tcBorders>
              <w:top w:val="nil"/>
              <w:left w:val="nil"/>
              <w:bottom w:val="single" w:sz="4" w:space="0" w:color="auto"/>
              <w:right w:val="single" w:sz="4" w:space="0" w:color="auto"/>
            </w:tcBorders>
            <w:shd w:val="clear" w:color="auto" w:fill="auto"/>
            <w:vAlign w:val="center"/>
            <w:hideMark/>
          </w:tcPr>
          <w:p w:rsidR="00191965" w:rsidRPr="00191965" w:rsidRDefault="00191965"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壱岐市クリーンセンター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191965" w:rsidRPr="00191965" w:rsidRDefault="00191965"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6,390</w:t>
            </w:r>
          </w:p>
        </w:tc>
        <w:tc>
          <w:tcPr>
            <w:tcW w:w="1300" w:type="dxa"/>
            <w:tcBorders>
              <w:top w:val="nil"/>
              <w:left w:val="nil"/>
              <w:bottom w:val="single" w:sz="4" w:space="0" w:color="auto"/>
              <w:right w:val="single" w:sz="4" w:space="0" w:color="auto"/>
            </w:tcBorders>
            <w:shd w:val="clear" w:color="auto" w:fill="auto"/>
            <w:noWrap/>
            <w:vAlign w:val="center"/>
            <w:hideMark/>
          </w:tcPr>
          <w:p w:rsidR="00191965" w:rsidRPr="00191965" w:rsidRDefault="00191965"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26</w:t>
            </w:r>
          </w:p>
        </w:tc>
      </w:tr>
      <w:tr w:rsidR="00191965" w:rsidRPr="00191965" w:rsidTr="00191965">
        <w:trPr>
          <w:trHeight w:val="454"/>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191965" w:rsidRPr="00191965" w:rsidRDefault="00191965" w:rsidP="00191965">
            <w:pPr>
              <w:widowControl/>
              <w:jc w:val="left"/>
              <w:rPr>
                <w:rFonts w:ascii="ＭＳ ゴシック" w:eastAsia="ＭＳ ゴシック" w:hAnsi="ＭＳ ゴシック" w:cs="ＭＳ Ｐゴシック"/>
                <w:color w:val="000000"/>
                <w:kern w:val="0"/>
                <w:sz w:val="20"/>
                <w:szCs w:val="20"/>
              </w:rPr>
            </w:pPr>
            <w:r w:rsidRPr="00191965">
              <w:rPr>
                <w:rFonts w:ascii="ＭＳ ゴシック" w:eastAsia="ＭＳ ゴシック" w:hAnsi="ＭＳ ゴシック" w:cs="ＭＳ Ｐゴシック" w:hint="eastAsia"/>
                <w:color w:val="000000"/>
                <w:kern w:val="0"/>
                <w:sz w:val="20"/>
                <w:szCs w:val="20"/>
              </w:rPr>
              <w:t>対馬</w:t>
            </w:r>
          </w:p>
        </w:tc>
        <w:tc>
          <w:tcPr>
            <w:tcW w:w="2200" w:type="dxa"/>
            <w:tcBorders>
              <w:top w:val="nil"/>
              <w:left w:val="nil"/>
              <w:bottom w:val="single" w:sz="4" w:space="0" w:color="auto"/>
              <w:right w:val="single" w:sz="4" w:space="0" w:color="auto"/>
            </w:tcBorders>
            <w:shd w:val="clear" w:color="auto" w:fill="auto"/>
            <w:vAlign w:val="center"/>
            <w:hideMark/>
          </w:tcPr>
          <w:p w:rsidR="00191965" w:rsidRPr="00191965" w:rsidRDefault="00191965"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対馬市</w:t>
            </w:r>
          </w:p>
        </w:tc>
        <w:tc>
          <w:tcPr>
            <w:tcW w:w="3160" w:type="dxa"/>
            <w:tcBorders>
              <w:top w:val="nil"/>
              <w:left w:val="nil"/>
              <w:bottom w:val="single" w:sz="4" w:space="0" w:color="auto"/>
              <w:right w:val="single" w:sz="4" w:space="0" w:color="auto"/>
            </w:tcBorders>
            <w:shd w:val="clear" w:color="auto" w:fill="auto"/>
            <w:vAlign w:val="center"/>
            <w:hideMark/>
          </w:tcPr>
          <w:p w:rsidR="00191965" w:rsidRPr="00191965" w:rsidRDefault="00191965"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対馬クリーンセンター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191965" w:rsidRPr="00191965" w:rsidRDefault="00191965"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11,041</w:t>
            </w:r>
          </w:p>
        </w:tc>
        <w:tc>
          <w:tcPr>
            <w:tcW w:w="1300" w:type="dxa"/>
            <w:tcBorders>
              <w:top w:val="nil"/>
              <w:left w:val="nil"/>
              <w:bottom w:val="single" w:sz="4" w:space="0" w:color="auto"/>
              <w:right w:val="single" w:sz="4" w:space="0" w:color="auto"/>
            </w:tcBorders>
            <w:shd w:val="clear" w:color="auto" w:fill="auto"/>
            <w:noWrap/>
            <w:vAlign w:val="center"/>
            <w:hideMark/>
          </w:tcPr>
          <w:p w:rsidR="00191965" w:rsidRPr="00191965" w:rsidRDefault="00191965"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60</w:t>
            </w:r>
          </w:p>
        </w:tc>
      </w:tr>
      <w:tr w:rsidR="00191965" w:rsidRPr="00191965" w:rsidTr="00191965">
        <w:trPr>
          <w:trHeight w:val="454"/>
        </w:trPr>
        <w:tc>
          <w:tcPr>
            <w:tcW w:w="678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91965" w:rsidRPr="00191965" w:rsidRDefault="00191965" w:rsidP="00191965">
            <w:pPr>
              <w:widowControl/>
              <w:jc w:val="center"/>
              <w:rPr>
                <w:rFonts w:ascii="ＭＳ ゴシック" w:eastAsia="ＭＳ ゴシック" w:hAnsi="ＭＳ ゴシック" w:cs="ＭＳ Ｐゴシック"/>
                <w:color w:val="000000"/>
                <w:kern w:val="0"/>
                <w:sz w:val="20"/>
                <w:szCs w:val="20"/>
              </w:rPr>
            </w:pPr>
            <w:r w:rsidRPr="00191965">
              <w:rPr>
                <w:rFonts w:ascii="ＭＳ ゴシック" w:eastAsia="ＭＳ ゴシック" w:hAnsi="ＭＳ ゴシック" w:cs="ＭＳ Ｐゴシック" w:hint="eastAsia"/>
                <w:color w:val="000000"/>
                <w:kern w:val="0"/>
                <w:sz w:val="20"/>
                <w:szCs w:val="20"/>
              </w:rPr>
              <w:t>合計</w:t>
            </w:r>
          </w:p>
        </w:tc>
        <w:tc>
          <w:tcPr>
            <w:tcW w:w="1300" w:type="dxa"/>
            <w:tcBorders>
              <w:top w:val="nil"/>
              <w:left w:val="nil"/>
              <w:bottom w:val="single" w:sz="4" w:space="0" w:color="auto"/>
              <w:right w:val="single" w:sz="4" w:space="0" w:color="auto"/>
            </w:tcBorders>
            <w:shd w:val="clear" w:color="auto" w:fill="auto"/>
            <w:noWrap/>
            <w:vAlign w:val="center"/>
            <w:hideMark/>
          </w:tcPr>
          <w:p w:rsidR="00191965" w:rsidRPr="00191965" w:rsidRDefault="00191965"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410,622</w:t>
            </w:r>
          </w:p>
        </w:tc>
        <w:tc>
          <w:tcPr>
            <w:tcW w:w="1300" w:type="dxa"/>
            <w:tcBorders>
              <w:top w:val="nil"/>
              <w:left w:val="nil"/>
              <w:bottom w:val="single" w:sz="4" w:space="0" w:color="auto"/>
              <w:right w:val="single" w:sz="4" w:space="0" w:color="auto"/>
            </w:tcBorders>
            <w:shd w:val="clear" w:color="auto" w:fill="auto"/>
            <w:noWrap/>
            <w:vAlign w:val="center"/>
            <w:hideMark/>
          </w:tcPr>
          <w:p w:rsidR="00191965" w:rsidRPr="00191965" w:rsidRDefault="00191965"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2,085</w:t>
            </w:r>
          </w:p>
        </w:tc>
      </w:tr>
    </w:tbl>
    <w:p w:rsidR="008A4698" w:rsidRPr="00FC456B" w:rsidRDefault="00191965" w:rsidP="008A4698">
      <w:pPr>
        <w:rPr>
          <w:sz w:val="18"/>
          <w:szCs w:val="18"/>
        </w:rPr>
      </w:pPr>
      <w:r w:rsidRPr="00FC456B">
        <w:rPr>
          <w:rFonts w:asciiTheme="majorEastAsia" w:eastAsiaTheme="majorEastAsia" w:hAnsiTheme="majorEastAsia" w:cs="ＭＳ ゴシック" w:hint="eastAsia"/>
          <w:kern w:val="0"/>
          <w:sz w:val="18"/>
          <w:szCs w:val="18"/>
        </w:rPr>
        <w:t>※　年間処理量、日処理能力は、平成27年度</w:t>
      </w:r>
      <w:r w:rsidR="008A4698" w:rsidRPr="00FC456B">
        <w:rPr>
          <w:rFonts w:asciiTheme="majorEastAsia" w:eastAsiaTheme="majorEastAsia" w:hAnsiTheme="majorEastAsia" w:cs="ＭＳ ゴシック" w:hint="eastAsia"/>
          <w:kern w:val="0"/>
          <w:sz w:val="18"/>
          <w:szCs w:val="18"/>
        </w:rPr>
        <w:t>実績値</w:t>
      </w:r>
      <w:r w:rsidR="008A4698" w:rsidRPr="00FC456B">
        <w:rPr>
          <w:rFonts w:asciiTheme="majorEastAsia" w:eastAsiaTheme="majorEastAsia" w:hAnsiTheme="majorEastAsia" w:cs="ＭＳ ゴシック"/>
          <w:kern w:val="0"/>
          <w:sz w:val="18"/>
          <w:szCs w:val="18"/>
        </w:rPr>
        <w:br w:type="page"/>
      </w:r>
    </w:p>
    <w:p w:rsidR="00F2713E" w:rsidRDefault="00F2713E" w:rsidP="00F2713E">
      <w:pPr>
        <w:jc w:val="center"/>
        <w:rPr>
          <w:rFonts w:asciiTheme="majorEastAsia" w:eastAsiaTheme="majorEastAsia" w:hAnsiTheme="majorEastAsia" w:cs="ＭＳ ゴシック"/>
          <w:kern w:val="0"/>
          <w:sz w:val="22"/>
        </w:rPr>
      </w:pPr>
      <w:r>
        <w:rPr>
          <w:rFonts w:asciiTheme="majorEastAsia" w:eastAsiaTheme="majorEastAsia" w:hAnsiTheme="majorEastAsia" w:cs="ＭＳ ゴシック" w:hint="eastAsia"/>
          <w:b/>
          <w:color w:val="00B050"/>
          <w:kern w:val="0"/>
          <w:sz w:val="22"/>
        </w:rPr>
        <w:lastRenderedPageBreak/>
        <w:t>表</w:t>
      </w:r>
      <w:r>
        <w:rPr>
          <w:rFonts w:asciiTheme="majorEastAsia" w:eastAsiaTheme="majorEastAsia" w:hAnsiTheme="majorEastAsia" w:hint="eastAsia"/>
          <w:b/>
          <w:color w:val="00B050"/>
          <w:sz w:val="22"/>
        </w:rPr>
        <w:t>2</w:t>
      </w:r>
      <w:r>
        <w:rPr>
          <w:rFonts w:asciiTheme="majorEastAsia" w:eastAsiaTheme="majorEastAsia" w:hAnsiTheme="majorEastAsia" w:cs="ＭＳ ゴシック" w:hint="eastAsia"/>
          <w:b/>
          <w:color w:val="00B050"/>
          <w:kern w:val="0"/>
          <w:sz w:val="22"/>
        </w:rPr>
        <w:t>-1-</w:t>
      </w:r>
      <w:r>
        <w:rPr>
          <w:rFonts w:asciiTheme="majorEastAsia" w:eastAsiaTheme="majorEastAsia" w:hAnsiTheme="majorEastAsia" w:hint="eastAsia"/>
          <w:b/>
          <w:color w:val="00B050"/>
          <w:sz w:val="22"/>
        </w:rPr>
        <w:t>6</w:t>
      </w:r>
      <w:r>
        <w:rPr>
          <w:rFonts w:asciiTheme="majorEastAsia" w:eastAsiaTheme="majorEastAsia" w:hAnsiTheme="majorEastAsia" w:cs="ＭＳ ゴシック" w:hint="eastAsia"/>
          <w:b/>
          <w:color w:val="00B050"/>
          <w:kern w:val="0"/>
          <w:sz w:val="22"/>
        </w:rPr>
        <w:t>-</w:t>
      </w:r>
      <w:r>
        <w:rPr>
          <w:rFonts w:asciiTheme="majorEastAsia" w:eastAsiaTheme="majorEastAsia" w:hAnsiTheme="majorEastAsia" w:hint="eastAsia"/>
          <w:b/>
          <w:color w:val="00B050"/>
          <w:sz w:val="22"/>
        </w:rPr>
        <w:t>4</w:t>
      </w:r>
      <w:r w:rsidR="00D52F7F">
        <w:rPr>
          <w:rFonts w:asciiTheme="majorEastAsia" w:eastAsiaTheme="majorEastAsia" w:hAnsiTheme="majorEastAsia" w:hint="eastAsia"/>
          <w:b/>
          <w:color w:val="00B050"/>
          <w:sz w:val="22"/>
        </w:rPr>
        <w:t xml:space="preserve">　</w:t>
      </w:r>
      <w:r w:rsidRPr="00E16D3C">
        <w:rPr>
          <w:rFonts w:asciiTheme="majorEastAsia" w:eastAsiaTheme="majorEastAsia" w:hAnsiTheme="majorEastAsia" w:hint="eastAsia"/>
          <w:b/>
          <w:color w:val="00B050"/>
          <w:sz w:val="22"/>
        </w:rPr>
        <w:t>最終処分場</w:t>
      </w:r>
      <w:r>
        <w:rPr>
          <w:rFonts w:asciiTheme="majorEastAsia" w:eastAsiaTheme="majorEastAsia" w:hAnsiTheme="majorEastAsia" w:hint="eastAsia"/>
          <w:b/>
          <w:color w:val="00B050"/>
          <w:sz w:val="22"/>
        </w:rPr>
        <w:t>（平成27年度末）</w:t>
      </w:r>
    </w:p>
    <w:tbl>
      <w:tblPr>
        <w:tblW w:w="9380" w:type="dxa"/>
        <w:tblCellMar>
          <w:left w:w="99" w:type="dxa"/>
          <w:right w:w="99" w:type="dxa"/>
        </w:tblCellMar>
        <w:tblLook w:val="04A0" w:firstRow="1" w:lastRow="0" w:firstColumn="1" w:lastColumn="0" w:noHBand="0" w:noVBand="1"/>
      </w:tblPr>
      <w:tblGrid>
        <w:gridCol w:w="1420"/>
        <w:gridCol w:w="2200"/>
        <w:gridCol w:w="3160"/>
        <w:gridCol w:w="1300"/>
        <w:gridCol w:w="1300"/>
      </w:tblGrid>
      <w:tr w:rsidR="00F2713E" w:rsidRPr="008A4698" w:rsidTr="00F2713E">
        <w:trPr>
          <w:trHeight w:val="340"/>
        </w:trPr>
        <w:tc>
          <w:tcPr>
            <w:tcW w:w="142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2713E" w:rsidRPr="008A4698" w:rsidRDefault="00F2713E" w:rsidP="00F2713E">
            <w:pPr>
              <w:widowControl/>
              <w:jc w:val="center"/>
              <w:rPr>
                <w:rFonts w:ascii="ＭＳ ゴシック" w:eastAsia="ＭＳ ゴシック" w:hAnsi="ＭＳ ゴシック" w:cs="ＭＳ Ｐゴシック"/>
                <w:kern w:val="0"/>
                <w:sz w:val="20"/>
                <w:szCs w:val="20"/>
              </w:rPr>
            </w:pPr>
            <w:r w:rsidRPr="00E16D3C">
              <w:rPr>
                <w:rFonts w:ascii="ＭＳ ゴシック" w:eastAsia="ＭＳ ゴシック" w:hAnsi="ＭＳ ゴシック" w:cs="ＭＳ Ｐゴシック" w:hint="eastAsia"/>
                <w:kern w:val="0"/>
                <w:sz w:val="20"/>
                <w:szCs w:val="20"/>
              </w:rPr>
              <w:t>ブロック</w:t>
            </w:r>
          </w:p>
        </w:tc>
        <w:tc>
          <w:tcPr>
            <w:tcW w:w="2200" w:type="dxa"/>
            <w:tcBorders>
              <w:top w:val="single" w:sz="4" w:space="0" w:color="auto"/>
              <w:left w:val="nil"/>
              <w:bottom w:val="single" w:sz="4" w:space="0" w:color="auto"/>
              <w:right w:val="single" w:sz="4" w:space="0" w:color="auto"/>
            </w:tcBorders>
            <w:shd w:val="clear" w:color="000000" w:fill="D9D9D9"/>
            <w:vAlign w:val="center"/>
            <w:hideMark/>
          </w:tcPr>
          <w:p w:rsidR="00F2713E" w:rsidRPr="008A4698" w:rsidRDefault="00F2713E" w:rsidP="00F2713E">
            <w:pPr>
              <w:widowControl/>
              <w:jc w:val="center"/>
              <w:rPr>
                <w:rFonts w:asciiTheme="majorEastAsia" w:eastAsiaTheme="majorEastAsia" w:hAnsiTheme="majorEastAsia" w:cs="Courier New"/>
                <w:kern w:val="0"/>
                <w:sz w:val="20"/>
                <w:szCs w:val="20"/>
              </w:rPr>
            </w:pPr>
            <w:r w:rsidRPr="008A4698">
              <w:rPr>
                <w:rFonts w:asciiTheme="majorEastAsia" w:eastAsiaTheme="majorEastAsia" w:hAnsiTheme="majorEastAsia" w:cs="Courier New"/>
                <w:kern w:val="0"/>
                <w:sz w:val="20"/>
                <w:szCs w:val="20"/>
              </w:rPr>
              <w:t>市町等名</w:t>
            </w:r>
          </w:p>
        </w:tc>
        <w:tc>
          <w:tcPr>
            <w:tcW w:w="3160" w:type="dxa"/>
            <w:tcBorders>
              <w:top w:val="single" w:sz="4" w:space="0" w:color="auto"/>
              <w:left w:val="nil"/>
              <w:bottom w:val="single" w:sz="4" w:space="0" w:color="auto"/>
              <w:right w:val="single" w:sz="4" w:space="0" w:color="auto"/>
            </w:tcBorders>
            <w:shd w:val="clear" w:color="000000" w:fill="D9D9D9"/>
            <w:vAlign w:val="center"/>
            <w:hideMark/>
          </w:tcPr>
          <w:p w:rsidR="00F2713E" w:rsidRPr="008A4698" w:rsidRDefault="00F2713E" w:rsidP="00F2713E">
            <w:pPr>
              <w:widowControl/>
              <w:jc w:val="center"/>
              <w:rPr>
                <w:rFonts w:asciiTheme="majorEastAsia" w:eastAsiaTheme="majorEastAsia" w:hAnsiTheme="majorEastAsia" w:cs="Courier New"/>
                <w:kern w:val="0"/>
                <w:sz w:val="20"/>
                <w:szCs w:val="20"/>
              </w:rPr>
            </w:pPr>
            <w:r w:rsidRPr="008A4698">
              <w:rPr>
                <w:rFonts w:asciiTheme="majorEastAsia" w:eastAsiaTheme="majorEastAsia" w:hAnsiTheme="majorEastAsia" w:cs="Courier New"/>
                <w:kern w:val="0"/>
                <w:sz w:val="20"/>
                <w:szCs w:val="20"/>
              </w:rPr>
              <w:t>施設名称</w:t>
            </w:r>
          </w:p>
        </w:tc>
        <w:tc>
          <w:tcPr>
            <w:tcW w:w="1300" w:type="dxa"/>
            <w:tcBorders>
              <w:top w:val="single" w:sz="4" w:space="0" w:color="auto"/>
              <w:left w:val="nil"/>
              <w:bottom w:val="single" w:sz="4" w:space="0" w:color="auto"/>
              <w:right w:val="single" w:sz="4" w:space="0" w:color="auto"/>
            </w:tcBorders>
            <w:shd w:val="clear" w:color="000000" w:fill="D9D9D9"/>
            <w:vAlign w:val="center"/>
            <w:hideMark/>
          </w:tcPr>
          <w:p w:rsidR="00F2713E" w:rsidRPr="008A4698" w:rsidRDefault="00F2713E" w:rsidP="00F2713E">
            <w:pPr>
              <w:widowControl/>
              <w:jc w:val="center"/>
              <w:rPr>
                <w:rFonts w:asciiTheme="majorEastAsia" w:eastAsiaTheme="majorEastAsia" w:hAnsiTheme="majorEastAsia" w:cs="Courier New"/>
                <w:kern w:val="0"/>
                <w:sz w:val="20"/>
                <w:szCs w:val="20"/>
              </w:rPr>
            </w:pPr>
            <w:r w:rsidRPr="008A4698">
              <w:rPr>
                <w:rFonts w:asciiTheme="majorEastAsia" w:eastAsiaTheme="majorEastAsia" w:hAnsiTheme="majorEastAsia" w:cs="Courier New"/>
                <w:kern w:val="0"/>
                <w:sz w:val="20"/>
                <w:szCs w:val="20"/>
              </w:rPr>
              <w:t>年間処理量</w:t>
            </w:r>
            <w:r w:rsidRPr="008A4698">
              <w:rPr>
                <w:rFonts w:asciiTheme="majorEastAsia" w:eastAsiaTheme="majorEastAsia" w:hAnsiTheme="majorEastAsia" w:cs="Courier New"/>
                <w:kern w:val="0"/>
                <w:sz w:val="20"/>
                <w:szCs w:val="20"/>
              </w:rPr>
              <w:br/>
              <w:t>（t/年度）</w:t>
            </w:r>
          </w:p>
        </w:tc>
        <w:tc>
          <w:tcPr>
            <w:tcW w:w="1300" w:type="dxa"/>
            <w:tcBorders>
              <w:top w:val="single" w:sz="4" w:space="0" w:color="auto"/>
              <w:left w:val="nil"/>
              <w:bottom w:val="single" w:sz="4" w:space="0" w:color="auto"/>
              <w:right w:val="single" w:sz="4" w:space="0" w:color="auto"/>
            </w:tcBorders>
            <w:shd w:val="clear" w:color="000000" w:fill="D9D9D9"/>
            <w:vAlign w:val="center"/>
            <w:hideMark/>
          </w:tcPr>
          <w:p w:rsidR="00F2713E" w:rsidRPr="008A4698" w:rsidRDefault="00F2713E" w:rsidP="00F2713E">
            <w:pPr>
              <w:widowControl/>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ＭＳ Ｐゴシック" w:hint="eastAsia"/>
                <w:kern w:val="0"/>
                <w:sz w:val="20"/>
                <w:szCs w:val="20"/>
              </w:rPr>
              <w:t>残余容量</w:t>
            </w:r>
            <w:r w:rsidRPr="008A4698">
              <w:rPr>
                <w:rFonts w:asciiTheme="majorEastAsia" w:eastAsiaTheme="majorEastAsia" w:hAnsiTheme="majorEastAsia" w:cs="ＭＳ Ｐゴシック" w:hint="eastAsia"/>
                <w:kern w:val="0"/>
                <w:sz w:val="20"/>
                <w:szCs w:val="20"/>
              </w:rPr>
              <w:br/>
              <w:t>（㎥）</w:t>
            </w:r>
          </w:p>
        </w:tc>
      </w:tr>
      <w:tr w:rsidR="00963589" w:rsidRPr="008A4698" w:rsidTr="00725BE2">
        <w:trPr>
          <w:trHeight w:val="340"/>
        </w:trPr>
        <w:tc>
          <w:tcPr>
            <w:tcW w:w="1420" w:type="dxa"/>
            <w:vMerge w:val="restart"/>
            <w:tcBorders>
              <w:top w:val="nil"/>
              <w:left w:val="single" w:sz="4" w:space="0" w:color="auto"/>
              <w:right w:val="single" w:sz="4" w:space="0" w:color="auto"/>
            </w:tcBorders>
            <w:shd w:val="clear" w:color="auto" w:fill="auto"/>
            <w:noWrap/>
            <w:vAlign w:val="center"/>
            <w:hideMark/>
          </w:tcPr>
          <w:p w:rsidR="00963589" w:rsidRPr="008A4698" w:rsidRDefault="00963589" w:rsidP="00963589">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長崎・西彼</w:t>
            </w: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長崎市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三京クリーンランド埋立処分場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Pr="008A4698" w:rsidRDefault="00963589" w:rsidP="00F2713E">
            <w:pPr>
              <w:widowControl/>
              <w:jc w:val="right"/>
              <w:rPr>
                <w:rFonts w:ascii="ＭＳ ゴシック" w:eastAsia="ＭＳ ゴシック" w:hAnsi="ＭＳ ゴシック" w:cs="ＭＳ Ｐゴシック"/>
                <w:kern w:val="0"/>
                <w:sz w:val="20"/>
                <w:szCs w:val="20"/>
              </w:rPr>
            </w:pPr>
            <w:r w:rsidRPr="00347E72">
              <w:rPr>
                <w:rFonts w:ascii="ＭＳ ゴシック" w:eastAsia="ＭＳ ゴシック" w:hAnsi="ＭＳ ゴシック" w:cs="ＭＳ Ｐゴシック"/>
                <w:kern w:val="0"/>
                <w:sz w:val="20"/>
                <w:szCs w:val="20"/>
              </w:rPr>
              <w:t>28,929</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widowControl/>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1,737,529</w:t>
            </w:r>
          </w:p>
        </w:tc>
      </w:tr>
      <w:tr w:rsidR="00963589" w:rsidRPr="008A4698" w:rsidTr="00725BE2">
        <w:trPr>
          <w:trHeight w:val="340"/>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西海市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大瀬戸最終処分場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widowControl/>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495</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160</w:t>
            </w:r>
          </w:p>
        </w:tc>
      </w:tr>
      <w:tr w:rsidR="00963589" w:rsidRPr="008A4698" w:rsidTr="00725BE2">
        <w:trPr>
          <w:trHeight w:val="340"/>
        </w:trPr>
        <w:tc>
          <w:tcPr>
            <w:tcW w:w="1420" w:type="dxa"/>
            <w:vMerge w:val="restart"/>
            <w:tcBorders>
              <w:top w:val="nil"/>
              <w:left w:val="single" w:sz="4" w:space="0" w:color="auto"/>
              <w:right w:val="single" w:sz="4" w:space="0" w:color="auto"/>
            </w:tcBorders>
            <w:shd w:val="clear" w:color="auto" w:fill="auto"/>
            <w:noWrap/>
            <w:vAlign w:val="center"/>
            <w:hideMark/>
          </w:tcPr>
          <w:p w:rsidR="00963589" w:rsidRPr="008A4698" w:rsidRDefault="00963589" w:rsidP="00963589">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佐世保・県北</w:t>
            </w: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佐世保市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一般廃棄物最終処分場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4,100</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51,747</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佐世保市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宇久一般廃棄物最終処分場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173</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6,385</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平戸市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平戸市総合衛生センター不燃物埋立処分場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widowControl/>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187</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805</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平戸市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生月町管理型最終処分場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59</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23,859</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平戸市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生月町安定型最終処分場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465</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15,212</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平戸市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田平町一般廃棄物最終処分場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72</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2,197</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平戸市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高崎埋立場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0</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14,233</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松浦市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松浦市一般廃棄物最終処分場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239</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2,348</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松浦市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鷹島環境センター一般廃棄物最終処分場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132</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5,973</w:t>
            </w:r>
          </w:p>
        </w:tc>
      </w:tr>
      <w:tr w:rsidR="00963589" w:rsidRPr="008A4698" w:rsidTr="00725BE2">
        <w:trPr>
          <w:trHeight w:val="340"/>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東彼地区保健福祉組合</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東彼地区一般廃棄物第２最終処分場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1,379</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14,991</w:t>
            </w:r>
          </w:p>
        </w:tc>
      </w:tr>
      <w:tr w:rsidR="00963589" w:rsidRPr="008A4698" w:rsidTr="00725BE2">
        <w:trPr>
          <w:trHeight w:val="340"/>
        </w:trPr>
        <w:tc>
          <w:tcPr>
            <w:tcW w:w="1420" w:type="dxa"/>
            <w:vMerge w:val="restart"/>
            <w:tcBorders>
              <w:top w:val="nil"/>
              <w:left w:val="single" w:sz="4" w:space="0" w:color="auto"/>
              <w:right w:val="single" w:sz="4" w:space="0" w:color="auto"/>
            </w:tcBorders>
            <w:shd w:val="clear" w:color="auto" w:fill="auto"/>
            <w:noWrap/>
            <w:vAlign w:val="center"/>
            <w:hideMark/>
          </w:tcPr>
          <w:p w:rsidR="00963589" w:rsidRPr="008A4698" w:rsidRDefault="00963589" w:rsidP="00963589">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県央・県南</w:t>
            </w: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諫早市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諫早市一般廃棄物最終処分場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691</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14,841</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大村市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大村市環境センター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3,291</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2,378</w:t>
            </w:r>
          </w:p>
        </w:tc>
      </w:tr>
      <w:tr w:rsidR="00963589" w:rsidRPr="008A4698" w:rsidTr="00725BE2">
        <w:trPr>
          <w:trHeight w:val="340"/>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島原地域広域市町村圏組合</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島原地域広域市町村圏組合不燃性廃棄物最終処分場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927</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21,000</w:t>
            </w:r>
          </w:p>
        </w:tc>
      </w:tr>
      <w:tr w:rsidR="00963589" w:rsidRPr="008A4698" w:rsidTr="00725BE2">
        <w:trPr>
          <w:trHeight w:val="340"/>
        </w:trPr>
        <w:tc>
          <w:tcPr>
            <w:tcW w:w="1420" w:type="dxa"/>
            <w:vMerge w:val="restart"/>
            <w:tcBorders>
              <w:top w:val="nil"/>
              <w:left w:val="single" w:sz="4" w:space="0" w:color="auto"/>
              <w:right w:val="single" w:sz="4" w:space="0" w:color="auto"/>
            </w:tcBorders>
            <w:shd w:val="clear" w:color="auto" w:fill="auto"/>
            <w:noWrap/>
            <w:vAlign w:val="center"/>
            <w:hideMark/>
          </w:tcPr>
          <w:p w:rsidR="00963589" w:rsidRPr="008A4698" w:rsidRDefault="00963589" w:rsidP="00963589">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下五島</w:t>
            </w: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五島市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spacing w:val="-4"/>
                <w:kern w:val="0"/>
                <w:sz w:val="20"/>
                <w:szCs w:val="20"/>
              </w:rPr>
            </w:pPr>
            <w:r w:rsidRPr="008A4698">
              <w:rPr>
                <w:rFonts w:ascii="ＭＳ ゴシック" w:eastAsia="ＭＳ ゴシック" w:hAnsi="ＭＳ ゴシック" w:cs="ＭＳ Ｐゴシック" w:hint="eastAsia"/>
                <w:spacing w:val="-4"/>
                <w:kern w:val="0"/>
                <w:sz w:val="20"/>
                <w:szCs w:val="20"/>
              </w:rPr>
              <w:t>五島市福江一般廃棄物最終処分場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855</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31,795</w:t>
            </w:r>
          </w:p>
        </w:tc>
      </w:tr>
      <w:tr w:rsidR="00963589" w:rsidRPr="008A4698" w:rsidTr="00725BE2">
        <w:trPr>
          <w:trHeight w:val="340"/>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五島市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spacing w:val="-4"/>
                <w:kern w:val="0"/>
                <w:sz w:val="20"/>
                <w:szCs w:val="20"/>
              </w:rPr>
            </w:pPr>
            <w:r w:rsidRPr="008A4698">
              <w:rPr>
                <w:rFonts w:ascii="ＭＳ ゴシック" w:eastAsia="ＭＳ ゴシック" w:hAnsi="ＭＳ ゴシック" w:cs="ＭＳ Ｐゴシック" w:hint="eastAsia"/>
                <w:spacing w:val="-4"/>
                <w:kern w:val="0"/>
                <w:sz w:val="20"/>
                <w:szCs w:val="20"/>
              </w:rPr>
              <w:t>五島市奈留一般廃棄物最終処分場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11</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389</w:t>
            </w:r>
          </w:p>
        </w:tc>
      </w:tr>
      <w:tr w:rsidR="00963589" w:rsidRPr="008A4698" w:rsidTr="00725BE2">
        <w:trPr>
          <w:trHeight w:val="340"/>
        </w:trPr>
        <w:tc>
          <w:tcPr>
            <w:tcW w:w="1420" w:type="dxa"/>
            <w:vMerge w:val="restart"/>
            <w:tcBorders>
              <w:top w:val="nil"/>
              <w:left w:val="single" w:sz="4" w:space="0" w:color="auto"/>
              <w:right w:val="single" w:sz="4" w:space="0" w:color="auto"/>
            </w:tcBorders>
            <w:shd w:val="clear" w:color="auto" w:fill="auto"/>
            <w:noWrap/>
            <w:vAlign w:val="center"/>
            <w:hideMark/>
          </w:tcPr>
          <w:p w:rsidR="00963589" w:rsidRPr="008A4698" w:rsidRDefault="00963589" w:rsidP="00963589">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上五島</w:t>
            </w: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小値賀町</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小値賀町西目最終処分場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140</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7,444</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新上五島町</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上五島一般廃棄物最終処分場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631</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5,605</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新上五島町</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有川一般廃棄物最終処分場</w:t>
            </w:r>
          </w:p>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（安定型）</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500</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7,097</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新上五島町</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有川一般廃棄物最終処分場</w:t>
            </w:r>
          </w:p>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（管理型）</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641</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6,502</w:t>
            </w:r>
          </w:p>
        </w:tc>
      </w:tr>
      <w:tr w:rsidR="00963589" w:rsidRPr="008A4698" w:rsidTr="00725BE2">
        <w:trPr>
          <w:trHeight w:val="340"/>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新上五島町</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奈良尾一般廃棄物最終処分場</w:t>
            </w:r>
          </w:p>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（管理型）</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317</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4,424</w:t>
            </w:r>
          </w:p>
        </w:tc>
      </w:tr>
      <w:tr w:rsidR="00F2713E" w:rsidRPr="008A4698" w:rsidTr="00F2713E">
        <w:trPr>
          <w:trHeight w:val="34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F2713E" w:rsidRPr="008A4698" w:rsidRDefault="00F2713E"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壱岐</w:t>
            </w:r>
          </w:p>
        </w:tc>
        <w:tc>
          <w:tcPr>
            <w:tcW w:w="2200" w:type="dxa"/>
            <w:tcBorders>
              <w:top w:val="nil"/>
              <w:left w:val="nil"/>
              <w:bottom w:val="single" w:sz="4" w:space="0" w:color="auto"/>
              <w:right w:val="single" w:sz="4" w:space="0" w:color="auto"/>
            </w:tcBorders>
            <w:shd w:val="clear" w:color="auto" w:fill="auto"/>
            <w:vAlign w:val="center"/>
            <w:hideMark/>
          </w:tcPr>
          <w:p w:rsidR="00F2713E" w:rsidRPr="008A4698" w:rsidRDefault="00F2713E"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壱岐市</w:t>
            </w:r>
          </w:p>
        </w:tc>
        <w:tc>
          <w:tcPr>
            <w:tcW w:w="3160" w:type="dxa"/>
            <w:tcBorders>
              <w:top w:val="nil"/>
              <w:left w:val="nil"/>
              <w:bottom w:val="single" w:sz="4" w:space="0" w:color="auto"/>
              <w:right w:val="single" w:sz="4" w:space="0" w:color="auto"/>
            </w:tcBorders>
            <w:shd w:val="clear" w:color="auto" w:fill="auto"/>
            <w:vAlign w:val="center"/>
            <w:hideMark/>
          </w:tcPr>
          <w:p w:rsidR="00F2713E" w:rsidRPr="008A4698" w:rsidRDefault="00F2713E"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壱岐市クリーンセンター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F2713E" w:rsidRDefault="00F2713E"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106</w:t>
            </w:r>
          </w:p>
        </w:tc>
        <w:tc>
          <w:tcPr>
            <w:tcW w:w="1300" w:type="dxa"/>
            <w:tcBorders>
              <w:top w:val="nil"/>
              <w:left w:val="nil"/>
              <w:bottom w:val="single" w:sz="4" w:space="0" w:color="auto"/>
              <w:right w:val="single" w:sz="4" w:space="0" w:color="auto"/>
            </w:tcBorders>
            <w:shd w:val="clear" w:color="auto" w:fill="auto"/>
            <w:noWrap/>
            <w:vAlign w:val="center"/>
            <w:hideMark/>
          </w:tcPr>
          <w:p w:rsidR="00F2713E" w:rsidRDefault="00F2713E"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5,951</w:t>
            </w:r>
          </w:p>
        </w:tc>
      </w:tr>
      <w:tr w:rsidR="00F2713E" w:rsidRPr="008A4698" w:rsidTr="00F2713E">
        <w:trPr>
          <w:trHeight w:val="34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F2713E" w:rsidRPr="008A4698" w:rsidRDefault="00F2713E"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対馬</w:t>
            </w:r>
          </w:p>
        </w:tc>
        <w:tc>
          <w:tcPr>
            <w:tcW w:w="2200" w:type="dxa"/>
            <w:tcBorders>
              <w:top w:val="nil"/>
              <w:left w:val="nil"/>
              <w:bottom w:val="single" w:sz="4" w:space="0" w:color="auto"/>
              <w:right w:val="single" w:sz="4" w:space="0" w:color="auto"/>
            </w:tcBorders>
            <w:shd w:val="clear" w:color="auto" w:fill="auto"/>
            <w:vAlign w:val="center"/>
            <w:hideMark/>
          </w:tcPr>
          <w:p w:rsidR="00F2713E" w:rsidRPr="008A4698" w:rsidRDefault="00F2713E"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対馬市</w:t>
            </w:r>
          </w:p>
        </w:tc>
        <w:tc>
          <w:tcPr>
            <w:tcW w:w="3160" w:type="dxa"/>
            <w:tcBorders>
              <w:top w:val="nil"/>
              <w:left w:val="nil"/>
              <w:bottom w:val="single" w:sz="4" w:space="0" w:color="auto"/>
              <w:right w:val="single" w:sz="4" w:space="0" w:color="auto"/>
            </w:tcBorders>
            <w:shd w:val="clear" w:color="auto" w:fill="auto"/>
            <w:vAlign w:val="center"/>
            <w:hideMark/>
          </w:tcPr>
          <w:p w:rsidR="00F2713E" w:rsidRPr="008A4698" w:rsidRDefault="00F2713E"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対馬クリーンセンター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F2713E" w:rsidRDefault="00F2713E"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1,038</w:t>
            </w:r>
          </w:p>
        </w:tc>
        <w:tc>
          <w:tcPr>
            <w:tcW w:w="1300" w:type="dxa"/>
            <w:tcBorders>
              <w:top w:val="nil"/>
              <w:left w:val="nil"/>
              <w:bottom w:val="single" w:sz="4" w:space="0" w:color="auto"/>
              <w:right w:val="single" w:sz="4" w:space="0" w:color="auto"/>
            </w:tcBorders>
            <w:shd w:val="clear" w:color="auto" w:fill="auto"/>
            <w:noWrap/>
            <w:vAlign w:val="center"/>
            <w:hideMark/>
          </w:tcPr>
          <w:p w:rsidR="00F2713E" w:rsidRDefault="00F2713E"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28,900</w:t>
            </w:r>
          </w:p>
        </w:tc>
      </w:tr>
      <w:tr w:rsidR="00F2713E" w:rsidRPr="008A4698" w:rsidTr="00F2713E">
        <w:trPr>
          <w:trHeight w:val="340"/>
        </w:trPr>
        <w:tc>
          <w:tcPr>
            <w:tcW w:w="678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2713E" w:rsidRPr="008A4698" w:rsidRDefault="00F2713E" w:rsidP="00F2713E">
            <w:pPr>
              <w:widowControl/>
              <w:jc w:val="center"/>
              <w:rPr>
                <w:rFonts w:ascii="ＭＳ ゴシック" w:eastAsia="ＭＳ ゴシック" w:hAnsi="ＭＳ ゴシック" w:cs="ＭＳ Ｐゴシック"/>
                <w:color w:val="000000"/>
                <w:kern w:val="0"/>
                <w:sz w:val="20"/>
                <w:szCs w:val="20"/>
              </w:rPr>
            </w:pPr>
            <w:r w:rsidRPr="008A4698">
              <w:rPr>
                <w:rFonts w:ascii="ＭＳ ゴシック" w:eastAsia="ＭＳ ゴシック" w:hAnsi="ＭＳ ゴシック" w:cs="ＭＳ Ｐゴシック" w:hint="eastAsia"/>
                <w:color w:val="000000"/>
                <w:kern w:val="0"/>
                <w:sz w:val="20"/>
                <w:szCs w:val="20"/>
              </w:rPr>
              <w:t>合計</w:t>
            </w:r>
          </w:p>
        </w:tc>
        <w:tc>
          <w:tcPr>
            <w:tcW w:w="1300" w:type="dxa"/>
            <w:tcBorders>
              <w:top w:val="nil"/>
              <w:left w:val="nil"/>
              <w:bottom w:val="single" w:sz="4" w:space="0" w:color="auto"/>
              <w:right w:val="single" w:sz="4" w:space="0" w:color="auto"/>
            </w:tcBorders>
            <w:shd w:val="clear" w:color="auto" w:fill="auto"/>
            <w:noWrap/>
            <w:vAlign w:val="center"/>
            <w:hideMark/>
          </w:tcPr>
          <w:p w:rsidR="00F2713E" w:rsidRPr="008A4698" w:rsidRDefault="00F2713E" w:rsidP="00F2713E">
            <w:pPr>
              <w:widowControl/>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45,3</w:t>
            </w:r>
            <w:r w:rsidRPr="008A4698">
              <w:rPr>
                <w:rFonts w:ascii="ＭＳ ゴシック" w:eastAsia="ＭＳ ゴシック" w:hAnsi="ＭＳ ゴシック" w:cs="ＭＳ Ｐゴシック" w:hint="eastAsia"/>
                <w:kern w:val="0"/>
                <w:sz w:val="20"/>
                <w:szCs w:val="20"/>
              </w:rPr>
              <w:t>7</w:t>
            </w:r>
            <w:r>
              <w:rPr>
                <w:rFonts w:ascii="ＭＳ ゴシック" w:eastAsia="ＭＳ ゴシック" w:hAnsi="ＭＳ ゴシック" w:cs="ＭＳ Ｐゴシック" w:hint="eastAsia"/>
                <w:kern w:val="0"/>
                <w:sz w:val="20"/>
                <w:szCs w:val="20"/>
              </w:rPr>
              <w:t>8</w:t>
            </w:r>
          </w:p>
        </w:tc>
        <w:tc>
          <w:tcPr>
            <w:tcW w:w="1300" w:type="dxa"/>
            <w:tcBorders>
              <w:top w:val="nil"/>
              <w:left w:val="nil"/>
              <w:bottom w:val="single" w:sz="4" w:space="0" w:color="auto"/>
              <w:right w:val="single" w:sz="4" w:space="0" w:color="auto"/>
            </w:tcBorders>
            <w:shd w:val="clear" w:color="auto" w:fill="auto"/>
            <w:noWrap/>
            <w:vAlign w:val="center"/>
            <w:hideMark/>
          </w:tcPr>
          <w:p w:rsidR="00F2713E" w:rsidRPr="008A4698" w:rsidRDefault="00F2713E" w:rsidP="00F2713E">
            <w:pPr>
              <w:widowControl/>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2,011,7</w:t>
            </w:r>
            <w:r w:rsidRPr="008A4698">
              <w:rPr>
                <w:rFonts w:ascii="ＭＳ ゴシック" w:eastAsia="ＭＳ ゴシック" w:hAnsi="ＭＳ ゴシック" w:cs="ＭＳ Ｐゴシック" w:hint="eastAsia"/>
                <w:kern w:val="0"/>
                <w:sz w:val="20"/>
                <w:szCs w:val="20"/>
              </w:rPr>
              <w:t>65</w:t>
            </w:r>
          </w:p>
        </w:tc>
      </w:tr>
    </w:tbl>
    <w:p w:rsidR="00F2713E" w:rsidRPr="00FC456B" w:rsidRDefault="00F2713E" w:rsidP="00F2713E">
      <w:pPr>
        <w:rPr>
          <w:sz w:val="18"/>
          <w:szCs w:val="18"/>
        </w:rPr>
      </w:pPr>
      <w:r w:rsidRPr="00FC456B">
        <w:rPr>
          <w:rFonts w:asciiTheme="majorEastAsia" w:eastAsiaTheme="majorEastAsia" w:hAnsiTheme="majorEastAsia" w:cs="ＭＳ ゴシック" w:hint="eastAsia"/>
          <w:kern w:val="0"/>
          <w:sz w:val="18"/>
          <w:szCs w:val="18"/>
        </w:rPr>
        <w:t>※　年間処理量、</w:t>
      </w:r>
      <w:r w:rsidRPr="00FC456B">
        <w:rPr>
          <w:rFonts w:asciiTheme="majorEastAsia" w:eastAsiaTheme="majorEastAsia" w:hAnsiTheme="majorEastAsia" w:cs="ＭＳ Ｐゴシック" w:hint="eastAsia"/>
          <w:kern w:val="0"/>
          <w:sz w:val="18"/>
          <w:szCs w:val="18"/>
        </w:rPr>
        <w:t>残余容量</w:t>
      </w:r>
      <w:r w:rsidRPr="00FC456B">
        <w:rPr>
          <w:rFonts w:asciiTheme="majorEastAsia" w:eastAsiaTheme="majorEastAsia" w:hAnsiTheme="majorEastAsia" w:cs="ＭＳ ゴシック" w:hint="eastAsia"/>
          <w:kern w:val="0"/>
          <w:sz w:val="18"/>
          <w:szCs w:val="18"/>
        </w:rPr>
        <w:t>は、平成27年度実績値</w:t>
      </w:r>
      <w:r w:rsidRPr="00FC456B">
        <w:rPr>
          <w:rFonts w:asciiTheme="majorEastAsia" w:eastAsiaTheme="majorEastAsia" w:hAnsiTheme="majorEastAsia" w:cs="ＭＳ ゴシック"/>
          <w:kern w:val="0"/>
          <w:sz w:val="18"/>
          <w:szCs w:val="18"/>
        </w:rPr>
        <w:br w:type="page"/>
      </w:r>
    </w:p>
    <w:p w:rsidR="00AA3EFE" w:rsidRDefault="00E16D3C" w:rsidP="00E16D3C">
      <w:pPr>
        <w:jc w:val="center"/>
        <w:rPr>
          <w:rFonts w:asciiTheme="majorEastAsia" w:eastAsiaTheme="majorEastAsia" w:hAnsiTheme="majorEastAsia" w:cs="ＭＳ ゴシック"/>
          <w:kern w:val="0"/>
          <w:sz w:val="22"/>
        </w:rPr>
      </w:pPr>
      <w:r w:rsidRPr="003901D4">
        <w:rPr>
          <w:rFonts w:asciiTheme="majorEastAsia" w:eastAsiaTheme="majorEastAsia" w:hAnsiTheme="majorEastAsia" w:cs="ＭＳ ゴシック" w:hint="eastAsia"/>
          <w:b/>
          <w:color w:val="00B050"/>
          <w:kern w:val="0"/>
          <w:sz w:val="22"/>
        </w:rPr>
        <w:lastRenderedPageBreak/>
        <w:t>表</w:t>
      </w:r>
      <w:r w:rsidRPr="003901D4">
        <w:rPr>
          <w:rFonts w:asciiTheme="majorEastAsia" w:eastAsiaTheme="majorEastAsia" w:hAnsiTheme="majorEastAsia" w:hint="eastAsia"/>
          <w:b/>
          <w:color w:val="00B050"/>
          <w:sz w:val="22"/>
        </w:rPr>
        <w:t>2</w:t>
      </w:r>
      <w:r w:rsidRPr="003901D4">
        <w:rPr>
          <w:rFonts w:asciiTheme="majorEastAsia" w:eastAsiaTheme="majorEastAsia" w:hAnsiTheme="majorEastAsia" w:cs="ＭＳ ゴシック" w:hint="eastAsia"/>
          <w:b/>
          <w:color w:val="00B050"/>
          <w:kern w:val="0"/>
          <w:sz w:val="22"/>
        </w:rPr>
        <w:t>-1-</w:t>
      </w:r>
      <w:r w:rsidRPr="003901D4">
        <w:rPr>
          <w:rFonts w:asciiTheme="majorEastAsia" w:eastAsiaTheme="majorEastAsia" w:hAnsiTheme="majorEastAsia" w:hint="eastAsia"/>
          <w:b/>
          <w:color w:val="00B050"/>
          <w:sz w:val="22"/>
        </w:rPr>
        <w:t>6</w:t>
      </w:r>
      <w:r w:rsidRPr="003901D4">
        <w:rPr>
          <w:rFonts w:asciiTheme="majorEastAsia" w:eastAsiaTheme="majorEastAsia" w:hAnsiTheme="majorEastAsia" w:cs="ＭＳ ゴシック" w:hint="eastAsia"/>
          <w:b/>
          <w:color w:val="00B050"/>
          <w:kern w:val="0"/>
          <w:sz w:val="22"/>
        </w:rPr>
        <w:t>-</w:t>
      </w:r>
      <w:r w:rsidR="00F2713E" w:rsidRPr="003901D4">
        <w:rPr>
          <w:rFonts w:asciiTheme="majorEastAsia" w:eastAsiaTheme="majorEastAsia" w:hAnsiTheme="majorEastAsia" w:hint="eastAsia"/>
          <w:b/>
          <w:color w:val="00B050"/>
          <w:sz w:val="22"/>
        </w:rPr>
        <w:t>5</w:t>
      </w:r>
      <w:r w:rsidRPr="003901D4">
        <w:rPr>
          <w:rFonts w:asciiTheme="majorEastAsia" w:eastAsiaTheme="majorEastAsia" w:hAnsiTheme="majorEastAsia" w:hint="eastAsia"/>
          <w:b/>
          <w:color w:val="00B050"/>
          <w:sz w:val="22"/>
        </w:rPr>
        <w:t xml:space="preserve">　</w:t>
      </w:r>
      <w:r w:rsidR="00F2713E" w:rsidRPr="003901D4">
        <w:rPr>
          <w:rFonts w:asciiTheme="majorEastAsia" w:eastAsiaTheme="majorEastAsia" w:hAnsiTheme="majorEastAsia" w:hint="eastAsia"/>
          <w:b/>
          <w:color w:val="00B050"/>
          <w:sz w:val="22"/>
        </w:rPr>
        <w:t>し尿処理施設</w:t>
      </w:r>
      <w:r w:rsidRPr="003901D4">
        <w:rPr>
          <w:rFonts w:asciiTheme="majorEastAsia" w:eastAsiaTheme="majorEastAsia" w:hAnsiTheme="majorEastAsia" w:hint="eastAsia"/>
          <w:b/>
          <w:color w:val="00B050"/>
          <w:sz w:val="22"/>
        </w:rPr>
        <w:t>（平成27年度末）</w:t>
      </w:r>
    </w:p>
    <w:tbl>
      <w:tblPr>
        <w:tblW w:w="9380" w:type="dxa"/>
        <w:tblCellMar>
          <w:left w:w="99" w:type="dxa"/>
          <w:right w:w="99" w:type="dxa"/>
        </w:tblCellMar>
        <w:tblLook w:val="04A0" w:firstRow="1" w:lastRow="0" w:firstColumn="1" w:lastColumn="0" w:noHBand="0" w:noVBand="1"/>
      </w:tblPr>
      <w:tblGrid>
        <w:gridCol w:w="1420"/>
        <w:gridCol w:w="2200"/>
        <w:gridCol w:w="3160"/>
        <w:gridCol w:w="1300"/>
        <w:gridCol w:w="1300"/>
      </w:tblGrid>
      <w:tr w:rsidR="008A4698" w:rsidRPr="008A4698" w:rsidTr="00E16D3C">
        <w:trPr>
          <w:trHeight w:val="340"/>
        </w:trPr>
        <w:tc>
          <w:tcPr>
            <w:tcW w:w="142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8A4698" w:rsidRPr="008A4698" w:rsidRDefault="00E16D3C" w:rsidP="00E16D3C">
            <w:pPr>
              <w:widowControl/>
              <w:jc w:val="center"/>
              <w:rPr>
                <w:rFonts w:ascii="ＭＳ ゴシック" w:eastAsia="ＭＳ ゴシック" w:hAnsi="ＭＳ ゴシック" w:cs="ＭＳ Ｐゴシック"/>
                <w:kern w:val="0"/>
                <w:sz w:val="20"/>
                <w:szCs w:val="20"/>
              </w:rPr>
            </w:pPr>
            <w:r w:rsidRPr="00E16D3C">
              <w:rPr>
                <w:rFonts w:ascii="ＭＳ ゴシック" w:eastAsia="ＭＳ ゴシック" w:hAnsi="ＭＳ ゴシック" w:cs="ＭＳ Ｐゴシック" w:hint="eastAsia"/>
                <w:kern w:val="0"/>
                <w:sz w:val="20"/>
                <w:szCs w:val="20"/>
              </w:rPr>
              <w:t>ブロック</w:t>
            </w:r>
          </w:p>
        </w:tc>
        <w:tc>
          <w:tcPr>
            <w:tcW w:w="2200" w:type="dxa"/>
            <w:tcBorders>
              <w:top w:val="single" w:sz="4" w:space="0" w:color="auto"/>
              <w:left w:val="nil"/>
              <w:bottom w:val="single" w:sz="4" w:space="0" w:color="auto"/>
              <w:right w:val="single" w:sz="4" w:space="0" w:color="auto"/>
            </w:tcBorders>
            <w:shd w:val="clear" w:color="000000" w:fill="D9D9D9"/>
            <w:vAlign w:val="center"/>
            <w:hideMark/>
          </w:tcPr>
          <w:p w:rsidR="008A4698" w:rsidRPr="008A4698" w:rsidRDefault="008A4698" w:rsidP="008A4698">
            <w:pPr>
              <w:widowControl/>
              <w:jc w:val="center"/>
              <w:rPr>
                <w:rFonts w:asciiTheme="majorEastAsia" w:eastAsiaTheme="majorEastAsia" w:hAnsiTheme="majorEastAsia" w:cs="Courier New"/>
                <w:kern w:val="0"/>
                <w:sz w:val="20"/>
                <w:szCs w:val="20"/>
              </w:rPr>
            </w:pPr>
            <w:r w:rsidRPr="008A4698">
              <w:rPr>
                <w:rFonts w:asciiTheme="majorEastAsia" w:eastAsiaTheme="majorEastAsia" w:hAnsiTheme="majorEastAsia" w:cs="Courier New"/>
                <w:kern w:val="0"/>
                <w:sz w:val="20"/>
                <w:szCs w:val="20"/>
              </w:rPr>
              <w:t>市町等名</w:t>
            </w:r>
          </w:p>
        </w:tc>
        <w:tc>
          <w:tcPr>
            <w:tcW w:w="3160" w:type="dxa"/>
            <w:tcBorders>
              <w:top w:val="single" w:sz="4" w:space="0" w:color="auto"/>
              <w:left w:val="nil"/>
              <w:bottom w:val="single" w:sz="4" w:space="0" w:color="auto"/>
              <w:right w:val="single" w:sz="4" w:space="0" w:color="auto"/>
            </w:tcBorders>
            <w:shd w:val="clear" w:color="000000" w:fill="D9D9D9"/>
            <w:vAlign w:val="center"/>
            <w:hideMark/>
          </w:tcPr>
          <w:p w:rsidR="008A4698" w:rsidRPr="008A4698" w:rsidRDefault="008A4698" w:rsidP="008A4698">
            <w:pPr>
              <w:widowControl/>
              <w:jc w:val="center"/>
              <w:rPr>
                <w:rFonts w:asciiTheme="majorEastAsia" w:eastAsiaTheme="majorEastAsia" w:hAnsiTheme="majorEastAsia" w:cs="Courier New"/>
                <w:kern w:val="0"/>
                <w:sz w:val="20"/>
                <w:szCs w:val="20"/>
              </w:rPr>
            </w:pPr>
            <w:r w:rsidRPr="008A4698">
              <w:rPr>
                <w:rFonts w:asciiTheme="majorEastAsia" w:eastAsiaTheme="majorEastAsia" w:hAnsiTheme="majorEastAsia" w:cs="Courier New"/>
                <w:kern w:val="0"/>
                <w:sz w:val="20"/>
                <w:szCs w:val="20"/>
              </w:rPr>
              <w:t>施設名称</w:t>
            </w:r>
          </w:p>
        </w:tc>
        <w:tc>
          <w:tcPr>
            <w:tcW w:w="1300" w:type="dxa"/>
            <w:tcBorders>
              <w:top w:val="single" w:sz="4" w:space="0" w:color="auto"/>
              <w:left w:val="nil"/>
              <w:bottom w:val="single" w:sz="4" w:space="0" w:color="auto"/>
              <w:right w:val="single" w:sz="4" w:space="0" w:color="auto"/>
            </w:tcBorders>
            <w:shd w:val="clear" w:color="000000" w:fill="D9D9D9"/>
            <w:vAlign w:val="center"/>
            <w:hideMark/>
          </w:tcPr>
          <w:p w:rsidR="008A4698" w:rsidRPr="008A4698" w:rsidRDefault="008A4698" w:rsidP="008A4698">
            <w:pPr>
              <w:widowControl/>
              <w:jc w:val="center"/>
              <w:rPr>
                <w:rFonts w:asciiTheme="majorEastAsia" w:eastAsiaTheme="majorEastAsia" w:hAnsiTheme="majorEastAsia" w:cs="Courier New"/>
                <w:kern w:val="0"/>
                <w:sz w:val="20"/>
                <w:szCs w:val="20"/>
              </w:rPr>
            </w:pPr>
            <w:r w:rsidRPr="008A4698">
              <w:rPr>
                <w:rFonts w:asciiTheme="majorEastAsia" w:eastAsiaTheme="majorEastAsia" w:hAnsiTheme="majorEastAsia" w:cs="Courier New"/>
                <w:kern w:val="0"/>
                <w:sz w:val="20"/>
                <w:szCs w:val="20"/>
              </w:rPr>
              <w:t>年間処理量</w:t>
            </w:r>
            <w:r w:rsidRPr="008A4698">
              <w:rPr>
                <w:rFonts w:asciiTheme="majorEastAsia" w:eastAsiaTheme="majorEastAsia" w:hAnsiTheme="majorEastAsia" w:cs="Courier New"/>
                <w:kern w:val="0"/>
                <w:sz w:val="20"/>
                <w:szCs w:val="20"/>
              </w:rPr>
              <w:br/>
            </w:r>
            <w:r w:rsidR="00F2713E" w:rsidRPr="00F2713E">
              <w:rPr>
                <w:rFonts w:asciiTheme="majorEastAsia" w:eastAsiaTheme="majorEastAsia" w:hAnsiTheme="majorEastAsia" w:cs="Courier New" w:hint="eastAsia"/>
                <w:kern w:val="0"/>
                <w:sz w:val="20"/>
                <w:szCs w:val="20"/>
              </w:rPr>
              <w:t>(kl/年度)</w:t>
            </w:r>
          </w:p>
        </w:tc>
        <w:tc>
          <w:tcPr>
            <w:tcW w:w="1300" w:type="dxa"/>
            <w:tcBorders>
              <w:top w:val="single" w:sz="4" w:space="0" w:color="auto"/>
              <w:left w:val="nil"/>
              <w:bottom w:val="single" w:sz="4" w:space="0" w:color="auto"/>
              <w:right w:val="single" w:sz="4" w:space="0" w:color="auto"/>
            </w:tcBorders>
            <w:shd w:val="clear" w:color="000000" w:fill="D9D9D9"/>
            <w:vAlign w:val="center"/>
            <w:hideMark/>
          </w:tcPr>
          <w:p w:rsidR="008A4698" w:rsidRPr="008A4698" w:rsidRDefault="000C0D81" w:rsidP="008A4698">
            <w:pPr>
              <w:widowControl/>
              <w:jc w:val="center"/>
              <w:rPr>
                <w:rFonts w:asciiTheme="majorEastAsia" w:eastAsiaTheme="majorEastAsia" w:hAnsiTheme="majorEastAsia" w:cs="ＭＳ Ｐゴシック"/>
                <w:kern w:val="0"/>
                <w:sz w:val="20"/>
                <w:szCs w:val="20"/>
              </w:rPr>
            </w:pPr>
            <w:r w:rsidRPr="00191965">
              <w:rPr>
                <w:rFonts w:asciiTheme="majorEastAsia" w:eastAsiaTheme="majorEastAsia" w:hAnsiTheme="majorEastAsia" w:cs="Courier New"/>
                <w:kern w:val="0"/>
                <w:sz w:val="20"/>
                <w:szCs w:val="20"/>
              </w:rPr>
              <w:t>日処理能力</w:t>
            </w:r>
            <w:r w:rsidR="008A4698" w:rsidRPr="008A4698">
              <w:rPr>
                <w:rFonts w:asciiTheme="majorEastAsia" w:eastAsiaTheme="majorEastAsia" w:hAnsiTheme="majorEastAsia" w:cs="ＭＳ Ｐゴシック" w:hint="eastAsia"/>
                <w:kern w:val="0"/>
                <w:sz w:val="20"/>
                <w:szCs w:val="20"/>
              </w:rPr>
              <w:br/>
            </w:r>
            <w:r w:rsidR="00F2713E" w:rsidRPr="00F2713E">
              <w:rPr>
                <w:rFonts w:asciiTheme="majorEastAsia" w:eastAsiaTheme="majorEastAsia" w:hAnsiTheme="majorEastAsia" w:cs="ＭＳ Ｐゴシック" w:hint="eastAsia"/>
                <w:kern w:val="0"/>
                <w:sz w:val="20"/>
                <w:szCs w:val="20"/>
              </w:rPr>
              <w:t>(kl/日)</w:t>
            </w:r>
          </w:p>
        </w:tc>
      </w:tr>
      <w:tr w:rsidR="00963589" w:rsidRPr="008A4698" w:rsidTr="00725BE2">
        <w:trPr>
          <w:trHeight w:val="397"/>
        </w:trPr>
        <w:tc>
          <w:tcPr>
            <w:tcW w:w="1420" w:type="dxa"/>
            <w:vMerge w:val="restart"/>
            <w:tcBorders>
              <w:top w:val="nil"/>
              <w:left w:val="single" w:sz="4" w:space="0" w:color="auto"/>
              <w:right w:val="single" w:sz="4" w:space="0" w:color="auto"/>
            </w:tcBorders>
            <w:shd w:val="clear" w:color="auto" w:fill="auto"/>
            <w:noWrap/>
            <w:vAlign w:val="center"/>
            <w:hideMark/>
          </w:tcPr>
          <w:p w:rsidR="00963589" w:rsidRDefault="00963589" w:rsidP="00963589">
            <w:pPr>
              <w:widowControl/>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長崎・西彼</w:t>
            </w: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長崎市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26,592</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350</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長崎市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高島クリーンセンター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248</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3</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西海市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平島汚泥再生処理センター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196</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E41F98">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w:t>
            </w:r>
          </w:p>
        </w:tc>
      </w:tr>
      <w:tr w:rsidR="00963589" w:rsidRPr="008A4698" w:rsidTr="00725BE2">
        <w:trPr>
          <w:trHeight w:val="397"/>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西海市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西海市汚泥再生処理センター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28,022</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74</w:t>
            </w:r>
          </w:p>
        </w:tc>
      </w:tr>
      <w:tr w:rsidR="00963589" w:rsidRPr="008A4698" w:rsidTr="00725BE2">
        <w:trPr>
          <w:trHeight w:val="397"/>
        </w:trPr>
        <w:tc>
          <w:tcPr>
            <w:tcW w:w="1420" w:type="dxa"/>
            <w:vMerge w:val="restart"/>
            <w:tcBorders>
              <w:top w:val="nil"/>
              <w:left w:val="single" w:sz="4" w:space="0" w:color="auto"/>
              <w:right w:val="single" w:sz="4" w:space="0" w:color="auto"/>
            </w:tcBorders>
            <w:shd w:val="clear" w:color="auto" w:fill="auto"/>
            <w:noWrap/>
            <w:vAlign w:val="center"/>
            <w:hideMark/>
          </w:tcPr>
          <w:p w:rsidR="00963589" w:rsidRDefault="00963589" w:rsidP="00963589">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佐世保・県北</w:t>
            </w: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佐世保市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クリーンピュアとどろき</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124,502</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260</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佐世保市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宇久衛生センター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3,444</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8</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平戸市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大島村し尿処理施設</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1,514</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5</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松浦市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鷹島クリーンセンター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1,616</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5</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東彼地区保健福祉組合</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東彼地区環境センター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21,125</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77</w:t>
            </w:r>
          </w:p>
        </w:tc>
      </w:tr>
      <w:tr w:rsidR="00963589" w:rsidRPr="008A4698" w:rsidTr="00725BE2">
        <w:trPr>
          <w:trHeight w:val="397"/>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北松北部環境組合</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北松北部クリーンセンター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57,611</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148</w:t>
            </w:r>
          </w:p>
        </w:tc>
      </w:tr>
      <w:tr w:rsidR="00963589" w:rsidRPr="008A4698" w:rsidTr="00725BE2">
        <w:trPr>
          <w:trHeight w:val="397"/>
        </w:trPr>
        <w:tc>
          <w:tcPr>
            <w:tcW w:w="1420" w:type="dxa"/>
            <w:vMerge w:val="restart"/>
            <w:tcBorders>
              <w:top w:val="nil"/>
              <w:left w:val="single" w:sz="4" w:space="0" w:color="auto"/>
              <w:right w:val="single" w:sz="4" w:space="0" w:color="auto"/>
            </w:tcBorders>
            <w:shd w:val="clear" w:color="auto" w:fill="auto"/>
            <w:noWrap/>
            <w:vAlign w:val="center"/>
          </w:tcPr>
          <w:p w:rsidR="00963589" w:rsidRDefault="00963589" w:rsidP="00963589">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県央・県南</w:t>
            </w:r>
          </w:p>
        </w:tc>
        <w:tc>
          <w:tcPr>
            <w:tcW w:w="2200" w:type="dxa"/>
            <w:tcBorders>
              <w:top w:val="nil"/>
              <w:left w:val="nil"/>
              <w:bottom w:val="single" w:sz="4" w:space="0" w:color="auto"/>
              <w:right w:val="single" w:sz="4" w:space="0" w:color="auto"/>
            </w:tcBorders>
            <w:shd w:val="clear" w:color="auto" w:fill="auto"/>
            <w:vAlign w:val="center"/>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島原市</w:t>
            </w:r>
          </w:p>
        </w:tc>
        <w:tc>
          <w:tcPr>
            <w:tcW w:w="3160" w:type="dxa"/>
            <w:tcBorders>
              <w:top w:val="nil"/>
              <w:left w:val="nil"/>
              <w:bottom w:val="single" w:sz="4" w:space="0" w:color="auto"/>
              <w:right w:val="single" w:sz="4" w:space="0" w:color="auto"/>
            </w:tcBorders>
            <w:shd w:val="clear" w:color="auto" w:fill="auto"/>
            <w:vAlign w:val="center"/>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島原市浄化苑</w:t>
            </w:r>
          </w:p>
        </w:tc>
        <w:tc>
          <w:tcPr>
            <w:tcW w:w="1300" w:type="dxa"/>
            <w:tcBorders>
              <w:top w:val="nil"/>
              <w:left w:val="nil"/>
              <w:bottom w:val="single" w:sz="4" w:space="0" w:color="auto"/>
              <w:right w:val="single" w:sz="4" w:space="0" w:color="auto"/>
            </w:tcBorders>
            <w:shd w:val="clear" w:color="auto" w:fill="auto"/>
            <w:noWrap/>
            <w:vAlign w:val="center"/>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42,583</w:t>
            </w:r>
          </w:p>
        </w:tc>
        <w:tc>
          <w:tcPr>
            <w:tcW w:w="1300" w:type="dxa"/>
            <w:tcBorders>
              <w:top w:val="nil"/>
              <w:left w:val="nil"/>
              <w:bottom w:val="single" w:sz="4" w:space="0" w:color="auto"/>
              <w:right w:val="single" w:sz="4" w:space="0" w:color="auto"/>
            </w:tcBorders>
            <w:shd w:val="clear" w:color="auto" w:fill="auto"/>
            <w:noWrap/>
            <w:vAlign w:val="center"/>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144</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諫早市</w:t>
            </w:r>
          </w:p>
        </w:tc>
        <w:tc>
          <w:tcPr>
            <w:tcW w:w="3160" w:type="dxa"/>
            <w:tcBorders>
              <w:top w:val="nil"/>
              <w:left w:val="nil"/>
              <w:bottom w:val="single" w:sz="4" w:space="0" w:color="auto"/>
              <w:right w:val="single" w:sz="4" w:space="0" w:color="auto"/>
            </w:tcBorders>
            <w:shd w:val="clear" w:color="auto" w:fill="auto"/>
            <w:vAlign w:val="center"/>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新倉屋敷クリーンセンター</w:t>
            </w:r>
          </w:p>
        </w:tc>
        <w:tc>
          <w:tcPr>
            <w:tcW w:w="1300" w:type="dxa"/>
            <w:tcBorders>
              <w:top w:val="nil"/>
              <w:left w:val="nil"/>
              <w:bottom w:val="single" w:sz="4" w:space="0" w:color="auto"/>
              <w:right w:val="single" w:sz="4" w:space="0" w:color="auto"/>
            </w:tcBorders>
            <w:shd w:val="clear" w:color="auto" w:fill="auto"/>
            <w:noWrap/>
            <w:vAlign w:val="center"/>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53,500</w:t>
            </w:r>
          </w:p>
        </w:tc>
        <w:tc>
          <w:tcPr>
            <w:tcW w:w="1300" w:type="dxa"/>
            <w:tcBorders>
              <w:top w:val="nil"/>
              <w:left w:val="nil"/>
              <w:bottom w:val="single" w:sz="4" w:space="0" w:color="auto"/>
              <w:right w:val="single" w:sz="4" w:space="0" w:color="auto"/>
            </w:tcBorders>
            <w:shd w:val="clear" w:color="auto" w:fill="auto"/>
            <w:noWrap/>
            <w:vAlign w:val="center"/>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133</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大村市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大村市環境センター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8,914</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77</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雲仙市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小浜クリーンセンター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16,484</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43</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南島原市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南島原市深江衛生センター</w:t>
            </w:r>
          </w:p>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し尿処理施設</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11,206</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21</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南島原市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南島原市南有馬衛生センター</w:t>
            </w:r>
          </w:p>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し尿処理施設</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31,562</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71</w:t>
            </w:r>
          </w:p>
        </w:tc>
      </w:tr>
      <w:tr w:rsidR="00963589" w:rsidRPr="008A4698" w:rsidTr="00725BE2">
        <w:trPr>
          <w:trHeight w:val="397"/>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南高北部環境衛生組合</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グリーンハット環境センター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32,987</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100</w:t>
            </w:r>
          </w:p>
        </w:tc>
      </w:tr>
      <w:tr w:rsidR="00963589" w:rsidRPr="008A4698" w:rsidTr="00725BE2">
        <w:trPr>
          <w:trHeight w:val="397"/>
        </w:trPr>
        <w:tc>
          <w:tcPr>
            <w:tcW w:w="1420" w:type="dxa"/>
            <w:vMerge w:val="restart"/>
            <w:tcBorders>
              <w:top w:val="nil"/>
              <w:left w:val="single" w:sz="4" w:space="0" w:color="auto"/>
              <w:right w:val="single" w:sz="4" w:space="0" w:color="auto"/>
            </w:tcBorders>
            <w:shd w:val="clear" w:color="auto" w:fill="auto"/>
            <w:noWrap/>
            <w:vAlign w:val="center"/>
            <w:hideMark/>
          </w:tcPr>
          <w:p w:rsidR="00963589" w:rsidRDefault="00963589" w:rsidP="00963589">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下五島</w:t>
            </w: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五島市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五島市福江衛生センター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30,369</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118</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五島市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五島市西部衛生センター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13,335</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25</w:t>
            </w:r>
          </w:p>
        </w:tc>
      </w:tr>
      <w:tr w:rsidR="00963589" w:rsidRPr="008A4698" w:rsidTr="00725BE2">
        <w:trPr>
          <w:trHeight w:val="397"/>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五島市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五島市奈留衛生センター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0</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7</w:t>
            </w:r>
          </w:p>
        </w:tc>
      </w:tr>
      <w:tr w:rsidR="00963589" w:rsidRPr="008A4698" w:rsidTr="00725BE2">
        <w:trPr>
          <w:trHeight w:val="397"/>
        </w:trPr>
        <w:tc>
          <w:tcPr>
            <w:tcW w:w="1420" w:type="dxa"/>
            <w:vMerge w:val="restart"/>
            <w:tcBorders>
              <w:top w:val="nil"/>
              <w:left w:val="single" w:sz="4" w:space="0" w:color="auto"/>
              <w:right w:val="single" w:sz="4" w:space="0" w:color="auto"/>
            </w:tcBorders>
            <w:shd w:val="clear" w:color="auto" w:fill="auto"/>
            <w:noWrap/>
            <w:vAlign w:val="center"/>
            <w:hideMark/>
          </w:tcPr>
          <w:p w:rsidR="00963589" w:rsidRDefault="00963589" w:rsidP="00963589">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上五島</w:t>
            </w: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小値賀町</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小値賀町し尿処理場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3,095</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9</w:t>
            </w:r>
          </w:p>
        </w:tc>
      </w:tr>
      <w:tr w:rsidR="00963589" w:rsidRPr="008A4698" w:rsidTr="00725BE2">
        <w:trPr>
          <w:trHeight w:val="397"/>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新上五島町</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新上五島町クリーンセンター</w:t>
            </w:r>
          </w:p>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汚泥再生処理センター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23,264</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72</w:t>
            </w:r>
          </w:p>
        </w:tc>
      </w:tr>
      <w:tr w:rsidR="00F2713E" w:rsidRPr="008A4698" w:rsidTr="00F2713E">
        <w:trPr>
          <w:trHeight w:val="397"/>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F2713E" w:rsidRDefault="00F2713E" w:rsidP="00F2713E">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壱岐</w:t>
            </w:r>
          </w:p>
        </w:tc>
        <w:tc>
          <w:tcPr>
            <w:tcW w:w="2200" w:type="dxa"/>
            <w:tcBorders>
              <w:top w:val="nil"/>
              <w:left w:val="nil"/>
              <w:bottom w:val="single" w:sz="4" w:space="0" w:color="auto"/>
              <w:right w:val="single" w:sz="4" w:space="0" w:color="auto"/>
            </w:tcBorders>
            <w:shd w:val="clear" w:color="auto" w:fill="auto"/>
            <w:vAlign w:val="center"/>
            <w:hideMark/>
          </w:tcPr>
          <w:p w:rsidR="00F2713E" w:rsidRDefault="00F2713E"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壱岐市</w:t>
            </w:r>
          </w:p>
        </w:tc>
        <w:tc>
          <w:tcPr>
            <w:tcW w:w="3160" w:type="dxa"/>
            <w:tcBorders>
              <w:top w:val="nil"/>
              <w:left w:val="nil"/>
              <w:bottom w:val="single" w:sz="4" w:space="0" w:color="auto"/>
              <w:right w:val="single" w:sz="4" w:space="0" w:color="auto"/>
            </w:tcBorders>
            <w:shd w:val="clear" w:color="auto" w:fill="auto"/>
            <w:vAlign w:val="center"/>
            <w:hideMark/>
          </w:tcPr>
          <w:p w:rsidR="00F2713E" w:rsidRDefault="00F2713E"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壱岐市汚泥再生処理センター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F2713E" w:rsidRDefault="00F2713E"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26,239</w:t>
            </w:r>
          </w:p>
        </w:tc>
        <w:tc>
          <w:tcPr>
            <w:tcW w:w="1300" w:type="dxa"/>
            <w:tcBorders>
              <w:top w:val="nil"/>
              <w:left w:val="nil"/>
              <w:bottom w:val="single" w:sz="4" w:space="0" w:color="auto"/>
              <w:right w:val="single" w:sz="4" w:space="0" w:color="auto"/>
            </w:tcBorders>
            <w:shd w:val="clear" w:color="auto" w:fill="auto"/>
            <w:noWrap/>
            <w:vAlign w:val="center"/>
            <w:hideMark/>
          </w:tcPr>
          <w:p w:rsidR="00F2713E" w:rsidRDefault="00F2713E"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96</w:t>
            </w:r>
          </w:p>
        </w:tc>
      </w:tr>
      <w:tr w:rsidR="00963589" w:rsidRPr="008A4698" w:rsidTr="00725BE2">
        <w:trPr>
          <w:trHeight w:val="397"/>
        </w:trPr>
        <w:tc>
          <w:tcPr>
            <w:tcW w:w="1420" w:type="dxa"/>
            <w:vMerge w:val="restart"/>
            <w:tcBorders>
              <w:top w:val="nil"/>
              <w:left w:val="single" w:sz="4" w:space="0" w:color="auto"/>
              <w:right w:val="single" w:sz="4" w:space="0" w:color="auto"/>
            </w:tcBorders>
            <w:shd w:val="clear" w:color="auto" w:fill="auto"/>
            <w:noWrap/>
            <w:vAlign w:val="center"/>
            <w:hideMark/>
          </w:tcPr>
          <w:p w:rsidR="00963589" w:rsidRDefault="00963589" w:rsidP="00963589">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対馬</w:t>
            </w: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対馬市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対馬北部衛生センター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9,568</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27</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対馬市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対馬中部クリーンセンター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7,208</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23</w:t>
            </w:r>
          </w:p>
        </w:tc>
      </w:tr>
      <w:tr w:rsidR="00963589" w:rsidRPr="008A4698" w:rsidTr="00725BE2">
        <w:trPr>
          <w:trHeight w:val="397"/>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対馬市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厳美清華苑</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26,608</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60</w:t>
            </w:r>
          </w:p>
        </w:tc>
      </w:tr>
      <w:tr w:rsidR="00347E72" w:rsidRPr="008A4698" w:rsidTr="00F2713E">
        <w:trPr>
          <w:trHeight w:val="397"/>
        </w:trPr>
        <w:tc>
          <w:tcPr>
            <w:tcW w:w="678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47E72" w:rsidRPr="008A4698" w:rsidRDefault="00347E72" w:rsidP="00347E72">
            <w:pPr>
              <w:widowControl/>
              <w:jc w:val="center"/>
              <w:rPr>
                <w:rFonts w:ascii="ＭＳ ゴシック" w:eastAsia="ＭＳ ゴシック" w:hAnsi="ＭＳ ゴシック" w:cs="ＭＳ Ｐゴシック"/>
                <w:color w:val="000000"/>
                <w:kern w:val="0"/>
                <w:sz w:val="20"/>
                <w:szCs w:val="20"/>
              </w:rPr>
            </w:pPr>
            <w:r w:rsidRPr="008A4698">
              <w:rPr>
                <w:rFonts w:ascii="ＭＳ ゴシック" w:eastAsia="ＭＳ ゴシック" w:hAnsi="ＭＳ ゴシック" w:cs="ＭＳ Ｐゴシック" w:hint="eastAsia"/>
                <w:color w:val="000000"/>
                <w:kern w:val="0"/>
                <w:sz w:val="20"/>
                <w:szCs w:val="20"/>
              </w:rPr>
              <w:t>合計</w:t>
            </w:r>
          </w:p>
        </w:tc>
        <w:tc>
          <w:tcPr>
            <w:tcW w:w="1300" w:type="dxa"/>
            <w:tcBorders>
              <w:top w:val="nil"/>
              <w:left w:val="nil"/>
              <w:bottom w:val="single" w:sz="4" w:space="0" w:color="auto"/>
              <w:right w:val="single" w:sz="4" w:space="0" w:color="auto"/>
            </w:tcBorders>
            <w:shd w:val="clear" w:color="auto" w:fill="auto"/>
            <w:noWrap/>
            <w:vAlign w:val="center"/>
            <w:hideMark/>
          </w:tcPr>
          <w:p w:rsidR="00347E72" w:rsidRPr="008A4698" w:rsidRDefault="00DF6ECD" w:rsidP="00DF6ECD">
            <w:pPr>
              <w:widowControl/>
              <w:jc w:val="right"/>
              <w:rPr>
                <w:rFonts w:ascii="ＭＳ ゴシック" w:eastAsia="ＭＳ ゴシック" w:hAnsi="ＭＳ ゴシック" w:cs="ＭＳ Ｐゴシック"/>
                <w:kern w:val="0"/>
                <w:sz w:val="20"/>
                <w:szCs w:val="20"/>
              </w:rPr>
            </w:pPr>
            <w:bookmarkStart w:id="96" w:name="_GoBack"/>
            <w:r>
              <w:rPr>
                <w:rFonts w:ascii="ＭＳ ゴシック" w:eastAsia="ＭＳ ゴシック" w:hAnsi="ＭＳ ゴシック" w:cs="ＭＳ Ｐゴシック" w:hint="eastAsia"/>
                <w:kern w:val="0"/>
                <w:sz w:val="20"/>
                <w:szCs w:val="20"/>
              </w:rPr>
              <w:t>601</w:t>
            </w:r>
            <w:r w:rsidR="00347E72">
              <w:rPr>
                <w:rFonts w:ascii="ＭＳ ゴシック" w:eastAsia="ＭＳ ゴシック" w:hAnsi="ＭＳ ゴシック" w:cs="ＭＳ Ｐゴシック" w:hint="eastAsia"/>
                <w:kern w:val="0"/>
                <w:sz w:val="20"/>
                <w:szCs w:val="20"/>
              </w:rPr>
              <w:t>,</w:t>
            </w:r>
            <w:r w:rsidR="00347E72" w:rsidRPr="008A4698">
              <w:rPr>
                <w:rFonts w:ascii="ＭＳ ゴシック" w:eastAsia="ＭＳ ゴシック" w:hAnsi="ＭＳ ゴシック" w:cs="ＭＳ Ｐゴシック" w:hint="eastAsia"/>
                <w:kern w:val="0"/>
                <w:sz w:val="20"/>
                <w:szCs w:val="20"/>
              </w:rPr>
              <w:t>7</w:t>
            </w:r>
            <w:r>
              <w:rPr>
                <w:rFonts w:ascii="ＭＳ ゴシック" w:eastAsia="ＭＳ ゴシック" w:hAnsi="ＭＳ ゴシック" w:cs="ＭＳ Ｐゴシック" w:hint="eastAsia"/>
                <w:kern w:val="0"/>
                <w:sz w:val="20"/>
                <w:szCs w:val="20"/>
              </w:rPr>
              <w:t>92</w:t>
            </w:r>
            <w:bookmarkEnd w:id="96"/>
          </w:p>
        </w:tc>
        <w:tc>
          <w:tcPr>
            <w:tcW w:w="1300" w:type="dxa"/>
            <w:tcBorders>
              <w:top w:val="nil"/>
              <w:left w:val="nil"/>
              <w:bottom w:val="single" w:sz="4" w:space="0" w:color="auto"/>
              <w:right w:val="single" w:sz="4" w:space="0" w:color="auto"/>
            </w:tcBorders>
            <w:shd w:val="clear" w:color="auto" w:fill="auto"/>
            <w:noWrap/>
            <w:vAlign w:val="center"/>
            <w:hideMark/>
          </w:tcPr>
          <w:p w:rsidR="00347E72" w:rsidRPr="008A4698" w:rsidRDefault="00E41F98" w:rsidP="00347E72">
            <w:pPr>
              <w:widowControl/>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1,957</w:t>
            </w:r>
          </w:p>
        </w:tc>
      </w:tr>
    </w:tbl>
    <w:p w:rsidR="00BA30CB" w:rsidRPr="00FC456B" w:rsidRDefault="00E16D3C" w:rsidP="00BA30CB">
      <w:pPr>
        <w:rPr>
          <w:sz w:val="18"/>
          <w:szCs w:val="18"/>
        </w:rPr>
      </w:pPr>
      <w:r w:rsidRPr="00FC456B">
        <w:rPr>
          <w:rFonts w:asciiTheme="majorEastAsia" w:eastAsiaTheme="majorEastAsia" w:hAnsiTheme="majorEastAsia" w:cs="ＭＳ ゴシック" w:hint="eastAsia"/>
          <w:kern w:val="0"/>
          <w:sz w:val="18"/>
          <w:szCs w:val="18"/>
        </w:rPr>
        <w:t xml:space="preserve">※　</w:t>
      </w:r>
      <w:r w:rsidR="00F2713E" w:rsidRPr="00FC456B">
        <w:rPr>
          <w:rFonts w:asciiTheme="majorEastAsia" w:eastAsiaTheme="majorEastAsia" w:hAnsiTheme="majorEastAsia" w:cs="ＭＳ ゴシック" w:hint="eastAsia"/>
          <w:kern w:val="0"/>
          <w:sz w:val="18"/>
          <w:szCs w:val="18"/>
        </w:rPr>
        <w:t>年間処理量、日処理能力は、平成27年度実績値</w:t>
      </w:r>
      <w:r w:rsidR="00BA30CB" w:rsidRPr="00FC456B">
        <w:rPr>
          <w:rFonts w:asciiTheme="majorEastAsia" w:eastAsiaTheme="majorEastAsia" w:hAnsiTheme="majorEastAsia" w:cs="ＭＳ ゴシック"/>
          <w:kern w:val="0"/>
          <w:sz w:val="18"/>
          <w:szCs w:val="18"/>
        </w:rPr>
        <w:br w:type="page"/>
      </w:r>
    </w:p>
    <w:p w:rsidR="00C50F6B" w:rsidRPr="003901D4" w:rsidRDefault="00C50F6B" w:rsidP="00C50F6B">
      <w:pPr>
        <w:pStyle w:val="3"/>
        <w:ind w:leftChars="0" w:left="0"/>
        <w:rPr>
          <w:rFonts w:asciiTheme="majorEastAsia" w:hAnsiTheme="majorEastAsia"/>
          <w:b/>
          <w:sz w:val="22"/>
        </w:rPr>
      </w:pPr>
      <w:bookmarkStart w:id="97" w:name="_Toc507143004"/>
      <w:bookmarkStart w:id="98" w:name="_Toc507751806"/>
      <w:r>
        <w:rPr>
          <w:rFonts w:asciiTheme="majorEastAsia" w:hAnsiTheme="majorEastAsia" w:hint="eastAsia"/>
          <w:b/>
          <w:sz w:val="22"/>
        </w:rPr>
        <w:lastRenderedPageBreak/>
        <w:t>（３</w:t>
      </w:r>
      <w:r w:rsidRPr="00AC12DD">
        <w:rPr>
          <w:rFonts w:asciiTheme="majorEastAsia" w:hAnsiTheme="majorEastAsia" w:hint="eastAsia"/>
          <w:b/>
          <w:sz w:val="22"/>
        </w:rPr>
        <w:t>）焼却施設、最終処分場</w:t>
      </w:r>
      <w:r w:rsidR="00090529" w:rsidRPr="003901D4">
        <w:rPr>
          <w:rFonts w:asciiTheme="majorEastAsia" w:hAnsiTheme="majorEastAsia" w:hint="eastAsia"/>
          <w:b/>
          <w:sz w:val="22"/>
        </w:rPr>
        <w:t>、</w:t>
      </w:r>
      <w:r w:rsidR="00090529" w:rsidRPr="003901D4">
        <w:rPr>
          <w:rFonts w:hint="eastAsia"/>
          <w:b/>
          <w:sz w:val="22"/>
        </w:rPr>
        <w:t>し尿処理施設</w:t>
      </w:r>
      <w:r w:rsidRPr="003901D4">
        <w:rPr>
          <w:rFonts w:asciiTheme="majorEastAsia" w:hAnsiTheme="majorEastAsia" w:hint="eastAsia"/>
          <w:b/>
          <w:sz w:val="22"/>
        </w:rPr>
        <w:t>の処理可能量</w:t>
      </w:r>
      <w:bookmarkEnd w:id="97"/>
      <w:bookmarkEnd w:id="98"/>
    </w:p>
    <w:p w:rsidR="000F5D8C" w:rsidRDefault="00C50F6B" w:rsidP="00752A62">
      <w:pPr>
        <w:pStyle w:val="Default"/>
        <w:numPr>
          <w:ilvl w:val="1"/>
          <w:numId w:val="3"/>
        </w:numPr>
        <w:rPr>
          <w:sz w:val="22"/>
          <w:szCs w:val="22"/>
        </w:rPr>
      </w:pPr>
      <w:r w:rsidRPr="003901D4">
        <w:rPr>
          <w:rFonts w:hint="eastAsia"/>
          <w:color w:val="auto"/>
          <w:sz w:val="22"/>
          <w:szCs w:val="22"/>
        </w:rPr>
        <w:t>想定震度別、ブロック別の焼却施設、最終処分場</w:t>
      </w:r>
      <w:r w:rsidR="00F2713E" w:rsidRPr="003901D4">
        <w:rPr>
          <w:rFonts w:hint="eastAsia"/>
          <w:color w:val="auto"/>
          <w:sz w:val="22"/>
          <w:szCs w:val="22"/>
        </w:rPr>
        <w:t>、し尿処理施設</w:t>
      </w:r>
      <w:r w:rsidRPr="003901D4">
        <w:rPr>
          <w:rFonts w:hint="eastAsia"/>
          <w:color w:val="auto"/>
          <w:sz w:val="22"/>
          <w:szCs w:val="22"/>
        </w:rPr>
        <w:t>の処理可能量は、表</w:t>
      </w:r>
      <w:r w:rsidR="00903310">
        <w:rPr>
          <w:rFonts w:hint="eastAsia"/>
          <w:color w:val="auto"/>
          <w:sz w:val="22"/>
          <w:szCs w:val="22"/>
        </w:rPr>
        <w:t>2-1-6-7</w:t>
      </w:r>
      <w:r w:rsidR="00090529" w:rsidRPr="003901D4">
        <w:rPr>
          <w:rFonts w:hint="eastAsia"/>
          <w:color w:val="auto"/>
          <w:sz w:val="22"/>
          <w:szCs w:val="22"/>
        </w:rPr>
        <w:t>、表</w:t>
      </w:r>
      <w:r w:rsidR="00903310">
        <w:rPr>
          <w:rFonts w:hint="eastAsia"/>
          <w:color w:val="auto"/>
          <w:sz w:val="22"/>
          <w:szCs w:val="22"/>
        </w:rPr>
        <w:t>2-1-6-8</w:t>
      </w:r>
      <w:r w:rsidRPr="003901D4">
        <w:rPr>
          <w:rFonts w:hint="eastAsia"/>
          <w:color w:val="auto"/>
          <w:sz w:val="22"/>
          <w:szCs w:val="22"/>
        </w:rPr>
        <w:t>に</w:t>
      </w:r>
      <w:r>
        <w:rPr>
          <w:rFonts w:hint="eastAsia"/>
          <w:sz w:val="22"/>
          <w:szCs w:val="22"/>
        </w:rPr>
        <w:t>示すとおりである。</w:t>
      </w:r>
    </w:p>
    <w:p w:rsidR="006C4FDC" w:rsidRDefault="006C4FDC" w:rsidP="006C4FDC">
      <w:pPr>
        <w:pStyle w:val="Default"/>
        <w:numPr>
          <w:ilvl w:val="1"/>
          <w:numId w:val="3"/>
        </w:numPr>
        <w:rPr>
          <w:sz w:val="22"/>
          <w:szCs w:val="22"/>
        </w:rPr>
      </w:pPr>
      <w:r w:rsidRPr="00FA0AE5">
        <w:rPr>
          <w:noProof/>
        </w:rPr>
        <w:drawing>
          <wp:anchor distT="0" distB="0" distL="114300" distR="114300" simplePos="0" relativeHeight="251748352" behindDoc="0" locked="0" layoutInCell="1" allowOverlap="1" wp14:anchorId="632B47EE" wp14:editId="0E7370DF">
            <wp:simplePos x="0" y="0"/>
            <wp:positionH relativeFrom="column">
              <wp:posOffset>4222377</wp:posOffset>
            </wp:positionH>
            <wp:positionV relativeFrom="paragraph">
              <wp:posOffset>2209165</wp:posOffset>
            </wp:positionV>
            <wp:extent cx="1484677" cy="2438400"/>
            <wp:effectExtent l="0" t="0" r="127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4677"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0CD">
        <w:rPr>
          <w:rFonts w:asciiTheme="majorEastAsia" w:eastAsiaTheme="majorEastAsia" w:hAnsiTheme="majorEastAsia" w:cs="ＭＳ 明朝"/>
          <w:noProof/>
          <w:color w:val="auto"/>
          <w:kern w:val="2"/>
          <w:sz w:val="22"/>
          <w:szCs w:val="22"/>
        </w:rPr>
        <mc:AlternateContent>
          <mc:Choice Requires="wps">
            <w:drawing>
              <wp:anchor distT="45720" distB="45720" distL="114300" distR="114300" simplePos="0" relativeHeight="251746304" behindDoc="0" locked="0" layoutInCell="1" allowOverlap="1" wp14:anchorId="28132C30" wp14:editId="0292E364">
                <wp:simplePos x="0" y="0"/>
                <wp:positionH relativeFrom="column">
                  <wp:posOffset>80682</wp:posOffset>
                </wp:positionH>
                <wp:positionV relativeFrom="paragraph">
                  <wp:posOffset>305286</wp:posOffset>
                </wp:positionV>
                <wp:extent cx="5744160" cy="7745760"/>
                <wp:effectExtent l="0" t="0" r="28575" b="2667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160" cy="7745760"/>
                        </a:xfrm>
                        <a:prstGeom prst="rect">
                          <a:avLst/>
                        </a:prstGeom>
                        <a:solidFill>
                          <a:srgbClr val="FFFFFF"/>
                        </a:solidFill>
                        <a:ln w="9525">
                          <a:solidFill>
                            <a:srgbClr val="000000"/>
                          </a:solidFill>
                          <a:miter lim="800000"/>
                          <a:headEnd/>
                          <a:tailEnd/>
                        </a:ln>
                      </wps:spPr>
                      <wps:txbx>
                        <w:txbxContent>
                          <w:p w:rsidR="005C4B2E" w:rsidRPr="006C4FDC" w:rsidRDefault="005C4B2E" w:rsidP="006C4FDC">
                            <w:pPr>
                              <w:spacing w:line="300" w:lineRule="exact"/>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b/>
                                <w:sz w:val="22"/>
                              </w:rPr>
                              <w:t>＜処理可能量</w:t>
                            </w:r>
                            <w:r w:rsidRPr="006C4FDC">
                              <w:rPr>
                                <w:rFonts w:ascii="ＭＳ Ｐゴシック" w:eastAsia="ＭＳ Ｐゴシック" w:hAnsi="ＭＳ Ｐゴシック" w:cs="ＭＳ 明朝"/>
                                <w:b/>
                                <w:sz w:val="22"/>
                              </w:rPr>
                              <w:t>の推計方法</w:t>
                            </w:r>
                            <w:r w:rsidRPr="006C4FDC">
                              <w:rPr>
                                <w:rFonts w:ascii="ＭＳ Ｐゴシック" w:eastAsia="ＭＳ Ｐゴシック" w:hAnsi="ＭＳ Ｐゴシック" w:cs="ＭＳ 明朝" w:hint="eastAsia"/>
                                <w:b/>
                                <w:sz w:val="22"/>
                              </w:rPr>
                              <w:t>＞</w:t>
                            </w:r>
                          </w:p>
                          <w:p w:rsidR="005C4B2E" w:rsidRPr="006C4FDC" w:rsidRDefault="005C4B2E" w:rsidP="006C4FDC">
                            <w:pPr>
                              <w:pStyle w:val="4"/>
                              <w:spacing w:line="300" w:lineRule="exact"/>
                              <w:ind w:leftChars="0" w:left="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①試算条件の設定</w:t>
                            </w:r>
                          </w:p>
                          <w:p w:rsidR="005C4B2E" w:rsidRPr="006C4FDC" w:rsidRDefault="005C4B2E" w:rsidP="006C4FDC">
                            <w:pPr>
                              <w:spacing w:line="300" w:lineRule="exact"/>
                              <w:ind w:leftChars="100" w:left="410" w:hangingChars="100" w:hanging="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・「一般廃棄物処理実態調査（平成27 年度）」に記載されたデータを用いて、年間処理量（年間埋立処分量）の実績に分担率を乗じ、処理可能量（埋立処分可能量）を算出した。</w:t>
                            </w:r>
                          </w:p>
                          <w:p w:rsidR="005C4B2E" w:rsidRPr="006C4FDC" w:rsidRDefault="005C4B2E" w:rsidP="006C4FDC">
                            <w:pPr>
                              <w:spacing w:beforeLines="20" w:before="72" w:line="300" w:lineRule="exact"/>
                              <w:ind w:firstLineChars="300" w:firstLine="6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焼却施設　⇒ 処理可能量＝ 年間処理量（実績）×分担率</w:t>
                            </w:r>
                          </w:p>
                          <w:p w:rsidR="005C4B2E" w:rsidRPr="006C4FDC" w:rsidRDefault="005C4B2E" w:rsidP="006C4FDC">
                            <w:pPr>
                              <w:spacing w:beforeLines="20" w:before="72" w:line="300" w:lineRule="exact"/>
                              <w:ind w:firstLineChars="300" w:firstLine="6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最終処分場⇒ 埋立処分可能量＝ 年間埋立処分量（実績）×分担率</w:t>
                            </w:r>
                          </w:p>
                          <w:p w:rsidR="005C4B2E" w:rsidRPr="006C4FDC" w:rsidRDefault="005C4B2E" w:rsidP="006C4FDC">
                            <w:pPr>
                              <w:spacing w:line="30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・定量的な条件設定が可能で、災害廃棄物等を実際に受入れる際に制約となり得る条件を複数設定。</w:t>
                            </w:r>
                          </w:p>
                          <w:p w:rsidR="005C4B2E" w:rsidRPr="006C4FDC" w:rsidRDefault="005C4B2E" w:rsidP="006C4FDC">
                            <w:pPr>
                              <w:spacing w:line="30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・焼却施設の被災を考慮し、想定震度別に施設への被災の影響率を設定。</w:t>
                            </w:r>
                          </w:p>
                          <w:p w:rsidR="005C4B2E" w:rsidRPr="006C4FDC" w:rsidRDefault="005C4B2E" w:rsidP="006C4FDC">
                            <w:pPr>
                              <w:spacing w:beforeLines="20" w:before="72" w:line="24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w:t>
                            </w:r>
                            <w:r w:rsidRPr="006C4FDC">
                              <w:rPr>
                                <w:rFonts w:ascii="ＭＳ Ｐゴシック" w:eastAsia="ＭＳ Ｐゴシック" w:hAnsi="ＭＳ Ｐゴシック" w:cs="ＭＳ 明朝"/>
                                <w:sz w:val="20"/>
                                <w:szCs w:val="20"/>
                              </w:rPr>
                              <w:t>焼却</w:t>
                            </w:r>
                            <w:r w:rsidRPr="006C4FDC">
                              <w:rPr>
                                <w:rFonts w:ascii="ＭＳ Ｐゴシック" w:eastAsia="ＭＳ Ｐゴシック" w:hAnsi="ＭＳ Ｐゴシック" w:cs="ＭＳ 明朝" w:hint="eastAsia"/>
                                <w:sz w:val="20"/>
                                <w:szCs w:val="20"/>
                              </w:rPr>
                              <w:t>施設】</w:t>
                            </w:r>
                          </w:p>
                          <w:tbl>
                            <w:tblPr>
                              <w:tblStyle w:val="110"/>
                              <w:tblW w:w="0" w:type="auto"/>
                              <w:tblInd w:w="137" w:type="dxa"/>
                              <w:tblLook w:val="04A0" w:firstRow="1" w:lastRow="0" w:firstColumn="1" w:lastColumn="0" w:noHBand="0" w:noVBand="1"/>
                            </w:tblPr>
                            <w:tblGrid>
                              <w:gridCol w:w="2056"/>
                              <w:gridCol w:w="4044"/>
                            </w:tblGrid>
                            <w:tr w:rsidR="005C4B2E" w:rsidRPr="006C4FDC" w:rsidTr="00F322AC">
                              <w:trPr>
                                <w:trHeight w:val="397"/>
                              </w:trPr>
                              <w:tc>
                                <w:tcPr>
                                  <w:tcW w:w="2056"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①稼働年数</w:t>
                                  </w:r>
                                </w:p>
                              </w:tc>
                              <w:tc>
                                <w:tcPr>
                                  <w:tcW w:w="4044"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稼働年数による施設の経年劣化の影響等による処理能力の低下を想定し、稼働年数が長い施設を対象外とする。</w:t>
                                  </w:r>
                                </w:p>
                              </w:tc>
                            </w:tr>
                            <w:tr w:rsidR="005C4B2E" w:rsidRPr="006C4FDC" w:rsidTr="00F322AC">
                              <w:trPr>
                                <w:trHeight w:val="397"/>
                              </w:trPr>
                              <w:tc>
                                <w:tcPr>
                                  <w:tcW w:w="2056"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②処理能力</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（公称能力）</w:t>
                                  </w:r>
                                </w:p>
                              </w:tc>
                              <w:tc>
                                <w:tcPr>
                                  <w:tcW w:w="4044"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災害廃棄物処理の効率性を考え、ある一定規模以上の処理能力を有する施設のみを対象とする。</w:t>
                                  </w:r>
                                </w:p>
                              </w:tc>
                            </w:tr>
                            <w:tr w:rsidR="005C4B2E" w:rsidRPr="006C4FDC" w:rsidTr="00F322AC">
                              <w:trPr>
                                <w:trHeight w:val="397"/>
                              </w:trPr>
                              <w:tc>
                                <w:tcPr>
                                  <w:tcW w:w="2056"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③処理能力（公称能力）</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に対する余裕分の割合</w:t>
                                  </w:r>
                                </w:p>
                              </w:tc>
                              <w:tc>
                                <w:tcPr>
                                  <w:tcW w:w="4044"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ある程度以上の割合で処理能力に余裕のある施設のみを対象とする。</w:t>
                                  </w:r>
                                </w:p>
                              </w:tc>
                            </w:tr>
                            <w:tr w:rsidR="005C4B2E" w:rsidRPr="006C4FDC" w:rsidTr="00F322AC">
                              <w:trPr>
                                <w:trHeight w:val="397"/>
                              </w:trPr>
                              <w:tc>
                                <w:tcPr>
                                  <w:tcW w:w="2056"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④年間処理量（実績）</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に対する分担率</w:t>
                                  </w:r>
                                </w:p>
                              </w:tc>
                              <w:tc>
                                <w:tcPr>
                                  <w:tcW w:w="4044"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通常時の一般廃棄物との混焼での受入れを想定し、年間処理量（実績）に対する分担率を設定する。</w:t>
                                  </w:r>
                                </w:p>
                              </w:tc>
                            </w:tr>
                          </w:tbl>
                          <w:p w:rsidR="005C4B2E" w:rsidRPr="006C4FDC" w:rsidRDefault="005C4B2E" w:rsidP="006C4FDC">
                            <w:pPr>
                              <w:spacing w:line="240" w:lineRule="exact"/>
                              <w:ind w:firstLineChars="100" w:firstLine="180"/>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w:t>
                            </w:r>
                            <w:r w:rsidRPr="006C4FDC">
                              <w:rPr>
                                <w:rFonts w:ascii="ＭＳ Ｐゴシック" w:eastAsia="ＭＳ Ｐゴシック" w:hAnsi="ＭＳ Ｐゴシック" w:cs="ＭＳ 明朝"/>
                                <w:sz w:val="18"/>
                                <w:szCs w:val="18"/>
                              </w:rPr>
                              <w:t>最終処分場</w:t>
                            </w:r>
                            <w:r w:rsidRPr="006C4FDC">
                              <w:rPr>
                                <w:rFonts w:ascii="ＭＳ Ｐゴシック" w:eastAsia="ＭＳ Ｐゴシック" w:hAnsi="ＭＳ Ｐゴシック" w:cs="ＭＳ 明朝" w:hint="eastAsia"/>
                                <w:sz w:val="18"/>
                                <w:szCs w:val="18"/>
                              </w:rPr>
                              <w:t>】</w:t>
                            </w:r>
                          </w:p>
                          <w:tbl>
                            <w:tblPr>
                              <w:tblStyle w:val="110"/>
                              <w:tblW w:w="0" w:type="auto"/>
                              <w:tblInd w:w="137" w:type="dxa"/>
                              <w:tblLook w:val="04A0" w:firstRow="1" w:lastRow="0" w:firstColumn="1" w:lastColumn="0" w:noHBand="0" w:noVBand="1"/>
                            </w:tblPr>
                            <w:tblGrid>
                              <w:gridCol w:w="2056"/>
                              <w:gridCol w:w="4044"/>
                            </w:tblGrid>
                            <w:tr w:rsidR="005C4B2E" w:rsidRPr="006C4FDC" w:rsidTr="005C4B2E">
                              <w:trPr>
                                <w:trHeight w:val="340"/>
                              </w:trPr>
                              <w:tc>
                                <w:tcPr>
                                  <w:tcW w:w="2056"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①残余年数</w:t>
                                  </w:r>
                                </w:p>
                              </w:tc>
                              <w:tc>
                                <w:tcPr>
                                  <w:tcW w:w="4044"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次期最終処分場整備の準備期間を考慮し、残余年数が一定以上の施設を対象とする。</w:t>
                                  </w:r>
                                </w:p>
                              </w:tc>
                            </w:tr>
                            <w:tr w:rsidR="005C4B2E" w:rsidRPr="006C4FDC" w:rsidTr="005C4B2E">
                              <w:trPr>
                                <w:trHeight w:val="340"/>
                              </w:trPr>
                              <w:tc>
                                <w:tcPr>
                                  <w:tcW w:w="2056" w:type="dxa"/>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②年間埋立処分量（実績）に対する分担率</w:t>
                                  </w:r>
                                </w:p>
                              </w:tc>
                              <w:tc>
                                <w:tcPr>
                                  <w:tcW w:w="4044" w:type="dxa"/>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通常の一般廃棄物と併せて埋立処分を行うと想定し、年間埋立処分量（実績）に対する分担率を設定する。</w:t>
                                  </w:r>
                                </w:p>
                              </w:tc>
                            </w:tr>
                          </w:tbl>
                          <w:p w:rsidR="005C4B2E" w:rsidRPr="006C4FDC" w:rsidRDefault="005C4B2E" w:rsidP="00F322AC">
                            <w:pPr>
                              <w:spacing w:line="120" w:lineRule="exact"/>
                              <w:ind w:firstLineChars="100" w:firstLine="210"/>
                              <w:rPr>
                                <w:rFonts w:ascii="ＭＳ Ｐゴシック" w:eastAsia="ＭＳ Ｐゴシック" w:hAnsi="ＭＳ Ｐゴシック" w:cs="ＭＳ 明朝"/>
                                <w:szCs w:val="21"/>
                              </w:rPr>
                            </w:pPr>
                          </w:p>
                          <w:p w:rsidR="005C4B2E" w:rsidRPr="006C4FDC" w:rsidRDefault="005C4B2E" w:rsidP="006C4FDC">
                            <w:pPr>
                              <w:spacing w:line="240" w:lineRule="exact"/>
                              <w:ind w:firstLineChars="100" w:firstLine="211"/>
                              <w:jc w:val="center"/>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b/>
                                <w:color w:val="00B050"/>
                                <w:szCs w:val="21"/>
                              </w:rPr>
                              <w:t>図2-1-6-6制約条件の設定の考え方</w:t>
                            </w:r>
                          </w:p>
                          <w:p w:rsidR="005C4B2E" w:rsidRPr="006C4FDC" w:rsidRDefault="005C4B2E" w:rsidP="006C4FDC">
                            <w:pPr>
                              <w:spacing w:line="240" w:lineRule="exact"/>
                              <w:ind w:firstLineChars="100" w:firstLine="210"/>
                              <w:rPr>
                                <w:rFonts w:ascii="ＭＳ Ｐゴシック" w:eastAsia="ＭＳ Ｐゴシック" w:hAnsi="ＭＳ Ｐゴシック" w:cs="ＭＳ 明朝"/>
                                <w:szCs w:val="21"/>
                              </w:rPr>
                            </w:pPr>
                          </w:p>
                          <w:p w:rsidR="005C4B2E" w:rsidRPr="006C4FDC" w:rsidRDefault="005C4B2E" w:rsidP="006C4FDC">
                            <w:pPr>
                              <w:spacing w:line="240" w:lineRule="exact"/>
                              <w:ind w:leftChars="100" w:left="420" w:hangingChars="100" w:hanging="21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一般廃棄物処理施設については、現状の稼働（運転）状況に対する負荷を考慮して安全側となる低位シナリオから災害廃棄物等の処理を最大限行うと想定した高位シナリオ、また、その中間となる中位シナリオを設定することができる。</w:t>
                            </w:r>
                          </w:p>
                          <w:p w:rsidR="005C4B2E" w:rsidRPr="006C4FDC" w:rsidRDefault="005C4B2E" w:rsidP="006C4FDC">
                            <w:pPr>
                              <w:spacing w:line="240" w:lineRule="exact"/>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 xml:space="preserve">　・</w:t>
                            </w:r>
                            <w:r w:rsidRPr="006C4FDC">
                              <w:rPr>
                                <w:rFonts w:ascii="ＭＳ Ｐゴシック" w:eastAsia="ＭＳ Ｐゴシック" w:hAnsi="ＭＳ Ｐゴシック" w:cs="ＭＳ 明朝"/>
                                <w:szCs w:val="21"/>
                              </w:rPr>
                              <w:t>今回</w:t>
                            </w:r>
                            <w:r w:rsidRPr="006C4FDC">
                              <w:rPr>
                                <w:rFonts w:ascii="ＭＳ Ｐゴシック" w:eastAsia="ＭＳ Ｐゴシック" w:hAnsi="ＭＳ Ｐゴシック" w:cs="ＭＳ 明朝" w:hint="eastAsia"/>
                                <w:szCs w:val="21"/>
                              </w:rPr>
                              <w:t>、以下の</w:t>
                            </w:r>
                            <w:r w:rsidR="00FF156B">
                              <w:rPr>
                                <w:rFonts w:ascii="ＭＳ Ｐゴシック" w:eastAsia="ＭＳ Ｐゴシック" w:hAnsi="ＭＳ Ｐゴシック" w:cs="ＭＳ 明朝" w:hint="eastAsia"/>
                                <w:szCs w:val="21"/>
                              </w:rPr>
                              <w:t>中位</w:t>
                            </w:r>
                            <w:r w:rsidRPr="006C4FDC">
                              <w:rPr>
                                <w:rFonts w:ascii="ＭＳ Ｐゴシック" w:eastAsia="ＭＳ Ｐゴシック" w:hAnsi="ＭＳ Ｐゴシック" w:cs="ＭＳ 明朝"/>
                                <w:szCs w:val="21"/>
                              </w:rPr>
                              <w:t>シナリオ</w:t>
                            </w:r>
                            <w:r w:rsidR="00FF156B">
                              <w:rPr>
                                <w:rFonts w:ascii="ＭＳ Ｐゴシック" w:eastAsia="ＭＳ Ｐゴシック" w:hAnsi="ＭＳ Ｐゴシック" w:cs="ＭＳ 明朝" w:hint="eastAsia"/>
                                <w:szCs w:val="21"/>
                              </w:rPr>
                              <w:t>を</w:t>
                            </w:r>
                            <w:r w:rsidR="00FF156B">
                              <w:rPr>
                                <w:rFonts w:ascii="ＭＳ Ｐゴシック" w:eastAsia="ＭＳ Ｐゴシック" w:hAnsi="ＭＳ Ｐゴシック" w:cs="ＭＳ 明朝"/>
                                <w:szCs w:val="21"/>
                              </w:rPr>
                              <w:t>基本</w:t>
                            </w:r>
                            <w:r w:rsidR="00FF156B">
                              <w:rPr>
                                <w:rFonts w:ascii="ＭＳ Ｐゴシック" w:eastAsia="ＭＳ Ｐゴシック" w:hAnsi="ＭＳ Ｐゴシック" w:cs="ＭＳ 明朝" w:hint="eastAsia"/>
                                <w:szCs w:val="21"/>
                              </w:rPr>
                              <w:t>とし、</w:t>
                            </w:r>
                            <w:r w:rsidRPr="006C4FDC">
                              <w:rPr>
                                <w:rFonts w:ascii="ＭＳ Ｐゴシック" w:eastAsia="ＭＳ Ｐゴシック" w:hAnsi="ＭＳ Ｐゴシック" w:cs="ＭＳ 明朝" w:hint="eastAsia"/>
                                <w:szCs w:val="21"/>
                              </w:rPr>
                              <w:t>分担率を</w:t>
                            </w:r>
                            <w:r w:rsidR="00FF156B">
                              <w:rPr>
                                <w:rFonts w:ascii="ＭＳ Ｐゴシック" w:eastAsia="ＭＳ Ｐゴシック" w:hAnsi="ＭＳ Ｐゴシック" w:cs="ＭＳ 明朝" w:hint="eastAsia"/>
                                <w:szCs w:val="21"/>
                              </w:rPr>
                              <w:t>２０</w:t>
                            </w:r>
                            <w:r w:rsidR="00FF156B">
                              <w:rPr>
                                <w:rFonts w:ascii="ＭＳ Ｐゴシック" w:eastAsia="ＭＳ Ｐゴシック" w:hAnsi="ＭＳ Ｐゴシック" w:cs="ＭＳ 明朝"/>
                                <w:szCs w:val="21"/>
                              </w:rPr>
                              <w:t>％で</w:t>
                            </w:r>
                            <w:r w:rsidRPr="006C4FDC">
                              <w:rPr>
                                <w:rFonts w:ascii="ＭＳ Ｐゴシック" w:eastAsia="ＭＳ Ｐゴシック" w:hAnsi="ＭＳ Ｐゴシック" w:cs="ＭＳ 明朝"/>
                                <w:szCs w:val="21"/>
                              </w:rPr>
                              <w:t>設定</w:t>
                            </w:r>
                            <w:r w:rsidRPr="006C4FDC">
                              <w:rPr>
                                <w:rFonts w:ascii="ＭＳ Ｐゴシック" w:eastAsia="ＭＳ Ｐゴシック" w:hAnsi="ＭＳ Ｐゴシック" w:cs="ＭＳ 明朝" w:hint="eastAsia"/>
                                <w:szCs w:val="21"/>
                              </w:rPr>
                              <w:t>した。</w:t>
                            </w:r>
                          </w:p>
                          <w:p w:rsidR="005C4B2E" w:rsidRPr="006C4FDC" w:rsidRDefault="005C4B2E" w:rsidP="006C4FDC">
                            <w:pPr>
                              <w:spacing w:beforeLines="20" w:before="72" w:line="24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w:t>
                            </w:r>
                            <w:r w:rsidRPr="006C4FDC">
                              <w:rPr>
                                <w:rFonts w:ascii="ＭＳ Ｐゴシック" w:eastAsia="ＭＳ Ｐゴシック" w:hAnsi="ＭＳ Ｐゴシック" w:cs="ＭＳ 明朝"/>
                                <w:sz w:val="20"/>
                                <w:szCs w:val="20"/>
                              </w:rPr>
                              <w:t>焼却</w:t>
                            </w:r>
                            <w:r w:rsidRPr="006C4FDC">
                              <w:rPr>
                                <w:rFonts w:ascii="ＭＳ Ｐゴシック" w:eastAsia="ＭＳ Ｐゴシック" w:hAnsi="ＭＳ Ｐゴシック" w:cs="ＭＳ 明朝" w:hint="eastAsia"/>
                                <w:sz w:val="20"/>
                                <w:szCs w:val="20"/>
                              </w:rPr>
                              <w:t>施設】</w:t>
                            </w:r>
                          </w:p>
                          <w:tbl>
                            <w:tblPr>
                              <w:tblStyle w:val="a9"/>
                              <w:tblW w:w="0" w:type="auto"/>
                              <w:tblInd w:w="137" w:type="dxa"/>
                              <w:tblLook w:val="04A0" w:firstRow="1" w:lastRow="0" w:firstColumn="1" w:lastColumn="0" w:noHBand="0" w:noVBand="1"/>
                            </w:tblPr>
                            <w:tblGrid>
                              <w:gridCol w:w="2126"/>
                              <w:gridCol w:w="2174"/>
                              <w:gridCol w:w="1890"/>
                              <w:gridCol w:w="1890"/>
                            </w:tblGrid>
                            <w:tr w:rsidR="005C4B2E" w:rsidRPr="006C4FDC" w:rsidTr="005C4B2E">
                              <w:tc>
                                <w:tcPr>
                                  <w:tcW w:w="2126" w:type="dxa"/>
                                </w:tcPr>
                                <w:p w:rsidR="005C4B2E" w:rsidRPr="006C4FDC" w:rsidRDefault="005C4B2E" w:rsidP="00F322AC">
                                  <w:pPr>
                                    <w:spacing w:line="280" w:lineRule="exact"/>
                                    <w:rPr>
                                      <w:rFonts w:ascii="ＭＳ Ｐゴシック" w:eastAsia="ＭＳ Ｐゴシック" w:hAnsi="ＭＳ Ｐゴシック"/>
                                      <w:sz w:val="18"/>
                                      <w:szCs w:val="18"/>
                                    </w:rPr>
                                  </w:pPr>
                                </w:p>
                              </w:tc>
                              <w:tc>
                                <w:tcPr>
                                  <w:tcW w:w="2174" w:type="dxa"/>
                                </w:tcPr>
                                <w:p w:rsidR="005C4B2E" w:rsidRPr="006C4FDC" w:rsidRDefault="005C4B2E" w:rsidP="00F322AC">
                                  <w:pPr>
                                    <w:spacing w:line="280" w:lineRule="exact"/>
                                    <w:jc w:val="center"/>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低位シナリオ</w:t>
                                  </w:r>
                                </w:p>
                              </w:tc>
                              <w:tc>
                                <w:tcPr>
                                  <w:tcW w:w="1890" w:type="dxa"/>
                                </w:tcPr>
                                <w:p w:rsidR="005C4B2E" w:rsidRPr="006C4FDC" w:rsidRDefault="005C4B2E" w:rsidP="00F322AC">
                                  <w:pPr>
                                    <w:spacing w:line="280" w:lineRule="exact"/>
                                    <w:jc w:val="center"/>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中位シナリオ</w:t>
                                  </w:r>
                                </w:p>
                              </w:tc>
                              <w:tc>
                                <w:tcPr>
                                  <w:tcW w:w="1890" w:type="dxa"/>
                                </w:tcPr>
                                <w:p w:rsidR="005C4B2E" w:rsidRPr="006C4FDC" w:rsidRDefault="005C4B2E" w:rsidP="00F322AC">
                                  <w:pPr>
                                    <w:spacing w:line="280" w:lineRule="exact"/>
                                    <w:jc w:val="center"/>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高位シナリオ</w:t>
                                  </w:r>
                                </w:p>
                              </w:tc>
                            </w:tr>
                            <w:tr w:rsidR="005C4B2E" w:rsidRPr="006C4FDC" w:rsidTr="005C4B2E">
                              <w:tc>
                                <w:tcPr>
                                  <w:tcW w:w="2126"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①稼働年数</w:t>
                                  </w:r>
                                </w:p>
                              </w:tc>
                              <w:tc>
                                <w:tcPr>
                                  <w:tcW w:w="2174"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20年超の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30年超の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制約なし</w:t>
                                  </w:r>
                                </w:p>
                              </w:tc>
                            </w:tr>
                            <w:tr w:rsidR="005C4B2E" w:rsidRPr="006C4FDC" w:rsidTr="005C4B2E">
                              <w:tc>
                                <w:tcPr>
                                  <w:tcW w:w="2126"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②処理能力</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（公称能力）</w:t>
                                  </w:r>
                                </w:p>
                              </w:tc>
                              <w:tc>
                                <w:tcPr>
                                  <w:tcW w:w="2174"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100t/日未満の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50t/日未満の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30t/日未満の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r>
                            <w:tr w:rsidR="005C4B2E" w:rsidRPr="006C4FDC" w:rsidTr="005C4B2E">
                              <w:tc>
                                <w:tcPr>
                                  <w:tcW w:w="2126"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③処理能力（公称能力）に対する余裕分の割合</w:t>
                                  </w:r>
                                </w:p>
                              </w:tc>
                              <w:tc>
                                <w:tcPr>
                                  <w:tcW w:w="2174"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20％未満の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10％未満の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制約なし</w:t>
                                  </w:r>
                                </w:p>
                              </w:tc>
                            </w:tr>
                            <w:tr w:rsidR="005C4B2E" w:rsidRPr="006C4FDC" w:rsidTr="005C4B2E">
                              <w:tc>
                                <w:tcPr>
                                  <w:tcW w:w="2126"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④年間処理量（実績）</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に対する分担率</w:t>
                                  </w:r>
                                </w:p>
                              </w:tc>
                              <w:tc>
                                <w:tcPr>
                                  <w:tcW w:w="2174"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最大で5％</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最大で10％</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最大で20％</w:t>
                                  </w:r>
                                </w:p>
                              </w:tc>
                            </w:tr>
                          </w:tbl>
                          <w:p w:rsidR="005C4B2E" w:rsidRPr="006C4FDC" w:rsidRDefault="005C4B2E" w:rsidP="006C4FDC">
                            <w:pPr>
                              <w:spacing w:line="240" w:lineRule="exact"/>
                              <w:ind w:firstLineChars="100" w:firstLine="21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※処理能力に対する余裕分がゼロの場合は受入対象から除外している。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132C30" id="_x0000_t202" coordsize="21600,21600" o:spt="202" path="m,l,21600r21600,l21600,xe">
                <v:stroke joinstyle="miter"/>
                <v:path gradientshapeok="t" o:connecttype="rect"/>
              </v:shapetype>
              <v:shape id="_x0000_s1207" type="#_x0000_t202" style="position:absolute;left:0;text-align:left;margin-left:6.35pt;margin-top:24.05pt;width:452.3pt;height:609.9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">
                <v:textbox>
                  <w:txbxContent>
                    <w:p w:rsidR="005C4B2E" w:rsidRPr="006C4FDC" w:rsidRDefault="005C4B2E" w:rsidP="006C4FDC">
                      <w:pPr>
                        <w:spacing w:line="300" w:lineRule="exact"/>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b/>
                          <w:sz w:val="22"/>
                        </w:rPr>
                        <w:t>＜処理可能量</w:t>
                      </w:r>
                      <w:r w:rsidRPr="006C4FDC">
                        <w:rPr>
                          <w:rFonts w:ascii="ＭＳ Ｐゴシック" w:eastAsia="ＭＳ Ｐゴシック" w:hAnsi="ＭＳ Ｐゴシック" w:cs="ＭＳ 明朝"/>
                          <w:b/>
                          <w:sz w:val="22"/>
                        </w:rPr>
                        <w:t>の推計方法</w:t>
                      </w:r>
                      <w:r w:rsidRPr="006C4FDC">
                        <w:rPr>
                          <w:rFonts w:ascii="ＭＳ Ｐゴシック" w:eastAsia="ＭＳ Ｐゴシック" w:hAnsi="ＭＳ Ｐゴシック" w:cs="ＭＳ 明朝" w:hint="eastAsia"/>
                          <w:b/>
                          <w:sz w:val="22"/>
                        </w:rPr>
                        <w:t>＞</w:t>
                      </w:r>
                    </w:p>
                    <w:p w:rsidR="005C4B2E" w:rsidRPr="006C4FDC" w:rsidRDefault="005C4B2E" w:rsidP="006C4FDC">
                      <w:pPr>
                        <w:pStyle w:val="4"/>
                        <w:spacing w:line="300" w:lineRule="exact"/>
                        <w:ind w:leftChars="0" w:left="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①試算条件の設定</w:t>
                      </w:r>
                    </w:p>
                    <w:p w:rsidR="005C4B2E" w:rsidRPr="006C4FDC" w:rsidRDefault="005C4B2E" w:rsidP="006C4FDC">
                      <w:pPr>
                        <w:spacing w:line="300" w:lineRule="exact"/>
                        <w:ind w:leftChars="100" w:left="410" w:hangingChars="100" w:hanging="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・「一般廃棄物処理実態調査（平成27 年度）」に記載されたデータを用いて、年間処理量（年間埋立処分量）の実績に分担率を乗じ、処理可能量（埋立処分可能量）を算出した。</w:t>
                      </w:r>
                    </w:p>
                    <w:p w:rsidR="005C4B2E" w:rsidRPr="006C4FDC" w:rsidRDefault="005C4B2E" w:rsidP="006C4FDC">
                      <w:pPr>
                        <w:spacing w:beforeLines="20" w:before="72" w:line="300" w:lineRule="exact"/>
                        <w:ind w:firstLineChars="300" w:firstLine="6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焼却施設　⇒ 処理可能量＝ 年間処理量（実績）×分担率</w:t>
                      </w:r>
                    </w:p>
                    <w:p w:rsidR="005C4B2E" w:rsidRPr="006C4FDC" w:rsidRDefault="005C4B2E" w:rsidP="006C4FDC">
                      <w:pPr>
                        <w:spacing w:beforeLines="20" w:before="72" w:line="300" w:lineRule="exact"/>
                        <w:ind w:firstLineChars="300" w:firstLine="6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最終処分場⇒ 埋立処分可能量＝ 年間埋立処分量（実績）×分担率</w:t>
                      </w:r>
                    </w:p>
                    <w:p w:rsidR="005C4B2E" w:rsidRPr="006C4FDC" w:rsidRDefault="005C4B2E" w:rsidP="006C4FDC">
                      <w:pPr>
                        <w:spacing w:line="30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・定量的な条件設定が可能で、災害廃棄物等を実際に受入れる際に制約となり得る条件を複数設定。</w:t>
                      </w:r>
                    </w:p>
                    <w:p w:rsidR="005C4B2E" w:rsidRPr="006C4FDC" w:rsidRDefault="005C4B2E" w:rsidP="006C4FDC">
                      <w:pPr>
                        <w:spacing w:line="30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・焼却施設の被災を考慮し、想定震度別に施設への被災の影響率を設定。</w:t>
                      </w:r>
                    </w:p>
                    <w:p w:rsidR="005C4B2E" w:rsidRPr="006C4FDC" w:rsidRDefault="005C4B2E" w:rsidP="006C4FDC">
                      <w:pPr>
                        <w:spacing w:beforeLines="20" w:before="72" w:line="24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w:t>
                      </w:r>
                      <w:r w:rsidRPr="006C4FDC">
                        <w:rPr>
                          <w:rFonts w:ascii="ＭＳ Ｐゴシック" w:eastAsia="ＭＳ Ｐゴシック" w:hAnsi="ＭＳ Ｐゴシック" w:cs="ＭＳ 明朝"/>
                          <w:sz w:val="20"/>
                          <w:szCs w:val="20"/>
                        </w:rPr>
                        <w:t>焼却</w:t>
                      </w:r>
                      <w:r w:rsidRPr="006C4FDC">
                        <w:rPr>
                          <w:rFonts w:ascii="ＭＳ Ｐゴシック" w:eastAsia="ＭＳ Ｐゴシック" w:hAnsi="ＭＳ Ｐゴシック" w:cs="ＭＳ 明朝" w:hint="eastAsia"/>
                          <w:sz w:val="20"/>
                          <w:szCs w:val="20"/>
                        </w:rPr>
                        <w:t>施設】</w:t>
                      </w:r>
                    </w:p>
                    <w:tbl>
                      <w:tblPr>
                        <w:tblStyle w:val="110"/>
                        <w:tblW w:w="0" w:type="auto"/>
                        <w:tblInd w:w="137" w:type="dxa"/>
                        <w:tblLook w:val="04A0" w:firstRow="1" w:lastRow="0" w:firstColumn="1" w:lastColumn="0" w:noHBand="0" w:noVBand="1"/>
                      </w:tblPr>
                      <w:tblGrid>
                        <w:gridCol w:w="2056"/>
                        <w:gridCol w:w="4044"/>
                      </w:tblGrid>
                      <w:tr w:rsidR="005C4B2E" w:rsidRPr="006C4FDC" w:rsidTr="00F322AC">
                        <w:trPr>
                          <w:trHeight w:val="397"/>
                        </w:trPr>
                        <w:tc>
                          <w:tcPr>
                            <w:tcW w:w="2056"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①稼働年数</w:t>
                            </w:r>
                          </w:p>
                        </w:tc>
                        <w:tc>
                          <w:tcPr>
                            <w:tcW w:w="4044"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稼働年数による施設の経年劣化の影響等による処理能力の低下を想定し、稼働年数が長い施設を対象外とする。</w:t>
                            </w:r>
                          </w:p>
                        </w:tc>
                      </w:tr>
                      <w:tr w:rsidR="005C4B2E" w:rsidRPr="006C4FDC" w:rsidTr="00F322AC">
                        <w:trPr>
                          <w:trHeight w:val="397"/>
                        </w:trPr>
                        <w:tc>
                          <w:tcPr>
                            <w:tcW w:w="2056"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②処理能力</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（公称能力）</w:t>
                            </w:r>
                          </w:p>
                        </w:tc>
                        <w:tc>
                          <w:tcPr>
                            <w:tcW w:w="4044"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災害廃棄物処理の効率性を考え、ある一定規模以上の処理能力を有する施設のみを対象とする。</w:t>
                            </w:r>
                          </w:p>
                        </w:tc>
                      </w:tr>
                      <w:tr w:rsidR="005C4B2E" w:rsidRPr="006C4FDC" w:rsidTr="00F322AC">
                        <w:trPr>
                          <w:trHeight w:val="397"/>
                        </w:trPr>
                        <w:tc>
                          <w:tcPr>
                            <w:tcW w:w="2056"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③処理能力（公称能力）</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に対する余裕分の割合</w:t>
                            </w:r>
                          </w:p>
                        </w:tc>
                        <w:tc>
                          <w:tcPr>
                            <w:tcW w:w="4044"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ある程度以上の割合で処理能力に余裕のある施設のみを対象とする。</w:t>
                            </w:r>
                          </w:p>
                        </w:tc>
                      </w:tr>
                      <w:tr w:rsidR="005C4B2E" w:rsidRPr="006C4FDC" w:rsidTr="00F322AC">
                        <w:trPr>
                          <w:trHeight w:val="397"/>
                        </w:trPr>
                        <w:tc>
                          <w:tcPr>
                            <w:tcW w:w="2056"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④年間処理量（実績）</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に対する分担率</w:t>
                            </w:r>
                          </w:p>
                        </w:tc>
                        <w:tc>
                          <w:tcPr>
                            <w:tcW w:w="4044"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通常時の一般廃棄物との混焼での受入れを想定し、年間処理量（実績）に対する分担率を設定する。</w:t>
                            </w:r>
                          </w:p>
                        </w:tc>
                      </w:tr>
                    </w:tbl>
                    <w:p w:rsidR="005C4B2E" w:rsidRPr="006C4FDC" w:rsidRDefault="005C4B2E" w:rsidP="006C4FDC">
                      <w:pPr>
                        <w:spacing w:line="240" w:lineRule="exact"/>
                        <w:ind w:firstLineChars="100" w:firstLine="180"/>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w:t>
                      </w:r>
                      <w:r w:rsidRPr="006C4FDC">
                        <w:rPr>
                          <w:rFonts w:ascii="ＭＳ Ｐゴシック" w:eastAsia="ＭＳ Ｐゴシック" w:hAnsi="ＭＳ Ｐゴシック" w:cs="ＭＳ 明朝"/>
                          <w:sz w:val="18"/>
                          <w:szCs w:val="18"/>
                        </w:rPr>
                        <w:t>最終処分場</w:t>
                      </w:r>
                      <w:r w:rsidRPr="006C4FDC">
                        <w:rPr>
                          <w:rFonts w:ascii="ＭＳ Ｐゴシック" w:eastAsia="ＭＳ Ｐゴシック" w:hAnsi="ＭＳ Ｐゴシック" w:cs="ＭＳ 明朝" w:hint="eastAsia"/>
                          <w:sz w:val="18"/>
                          <w:szCs w:val="18"/>
                        </w:rPr>
                        <w:t>】</w:t>
                      </w:r>
                    </w:p>
                    <w:tbl>
                      <w:tblPr>
                        <w:tblStyle w:val="110"/>
                        <w:tblW w:w="0" w:type="auto"/>
                        <w:tblInd w:w="137" w:type="dxa"/>
                        <w:tblLook w:val="04A0" w:firstRow="1" w:lastRow="0" w:firstColumn="1" w:lastColumn="0" w:noHBand="0" w:noVBand="1"/>
                      </w:tblPr>
                      <w:tblGrid>
                        <w:gridCol w:w="2056"/>
                        <w:gridCol w:w="4044"/>
                      </w:tblGrid>
                      <w:tr w:rsidR="005C4B2E" w:rsidRPr="006C4FDC" w:rsidTr="005C4B2E">
                        <w:trPr>
                          <w:trHeight w:val="340"/>
                        </w:trPr>
                        <w:tc>
                          <w:tcPr>
                            <w:tcW w:w="2056"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①残余年数</w:t>
                            </w:r>
                          </w:p>
                        </w:tc>
                        <w:tc>
                          <w:tcPr>
                            <w:tcW w:w="4044"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次期最終処分場整備の準備期間を考慮し、残余年数が一定以上の施設を対象とする。</w:t>
                            </w:r>
                          </w:p>
                        </w:tc>
                      </w:tr>
                      <w:tr w:rsidR="005C4B2E" w:rsidRPr="006C4FDC" w:rsidTr="005C4B2E">
                        <w:trPr>
                          <w:trHeight w:val="340"/>
                        </w:trPr>
                        <w:tc>
                          <w:tcPr>
                            <w:tcW w:w="2056" w:type="dxa"/>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②年間埋立処分量（実績）に対する分担率</w:t>
                            </w:r>
                          </w:p>
                        </w:tc>
                        <w:tc>
                          <w:tcPr>
                            <w:tcW w:w="4044" w:type="dxa"/>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通常の一般廃棄物と併せて埋立処分を行うと想定し、年間埋立処分量（実績）に対する分担率を設定する。</w:t>
                            </w:r>
                          </w:p>
                        </w:tc>
                      </w:tr>
                    </w:tbl>
                    <w:p w:rsidR="005C4B2E" w:rsidRPr="006C4FDC" w:rsidRDefault="005C4B2E" w:rsidP="00F322AC">
                      <w:pPr>
                        <w:spacing w:line="120" w:lineRule="exact"/>
                        <w:ind w:firstLineChars="100" w:firstLine="210"/>
                        <w:rPr>
                          <w:rFonts w:ascii="ＭＳ Ｐゴシック" w:eastAsia="ＭＳ Ｐゴシック" w:hAnsi="ＭＳ Ｐゴシック" w:cs="ＭＳ 明朝"/>
                          <w:szCs w:val="21"/>
                        </w:rPr>
                      </w:pPr>
                    </w:p>
                    <w:p w:rsidR="005C4B2E" w:rsidRPr="006C4FDC" w:rsidRDefault="005C4B2E" w:rsidP="006C4FDC">
                      <w:pPr>
                        <w:spacing w:line="240" w:lineRule="exact"/>
                        <w:ind w:firstLineChars="100" w:firstLine="211"/>
                        <w:jc w:val="center"/>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b/>
                          <w:color w:val="00B050"/>
                          <w:szCs w:val="21"/>
                        </w:rPr>
                        <w:t>図2-1-6-6制約条件の設定の考え方</w:t>
                      </w:r>
                    </w:p>
                    <w:p w:rsidR="005C4B2E" w:rsidRPr="006C4FDC" w:rsidRDefault="005C4B2E" w:rsidP="006C4FDC">
                      <w:pPr>
                        <w:spacing w:line="240" w:lineRule="exact"/>
                        <w:ind w:firstLineChars="100" w:firstLine="210"/>
                        <w:rPr>
                          <w:rFonts w:ascii="ＭＳ Ｐゴシック" w:eastAsia="ＭＳ Ｐゴシック" w:hAnsi="ＭＳ Ｐゴシック" w:cs="ＭＳ 明朝"/>
                          <w:szCs w:val="21"/>
                        </w:rPr>
                      </w:pPr>
                    </w:p>
                    <w:p w:rsidR="005C4B2E" w:rsidRPr="006C4FDC" w:rsidRDefault="005C4B2E" w:rsidP="006C4FDC">
                      <w:pPr>
                        <w:spacing w:line="240" w:lineRule="exact"/>
                        <w:ind w:leftChars="100" w:left="420" w:hangingChars="100" w:hanging="21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一般廃棄物処理施設については、現状の稼働（運転）状況に対する負荷を考慮して安全側となる低位シナリオから災害廃棄物等の処理を最大限行うと想定した高位シナリオ、また、その中間となる中位シナリオを設定することができる。</w:t>
                      </w:r>
                    </w:p>
                    <w:p w:rsidR="005C4B2E" w:rsidRPr="006C4FDC" w:rsidRDefault="005C4B2E" w:rsidP="006C4FDC">
                      <w:pPr>
                        <w:spacing w:line="240" w:lineRule="exact"/>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 xml:space="preserve">　・</w:t>
                      </w:r>
                      <w:r w:rsidRPr="006C4FDC">
                        <w:rPr>
                          <w:rFonts w:ascii="ＭＳ Ｐゴシック" w:eastAsia="ＭＳ Ｐゴシック" w:hAnsi="ＭＳ Ｐゴシック" w:cs="ＭＳ 明朝"/>
                          <w:szCs w:val="21"/>
                        </w:rPr>
                        <w:t>今回</w:t>
                      </w:r>
                      <w:r w:rsidRPr="006C4FDC">
                        <w:rPr>
                          <w:rFonts w:ascii="ＭＳ Ｐゴシック" w:eastAsia="ＭＳ Ｐゴシック" w:hAnsi="ＭＳ Ｐゴシック" w:cs="ＭＳ 明朝" w:hint="eastAsia"/>
                          <w:szCs w:val="21"/>
                        </w:rPr>
                        <w:t>、以下の</w:t>
                      </w:r>
                      <w:r w:rsidR="00FF156B">
                        <w:rPr>
                          <w:rFonts w:ascii="ＭＳ Ｐゴシック" w:eastAsia="ＭＳ Ｐゴシック" w:hAnsi="ＭＳ Ｐゴシック" w:cs="ＭＳ 明朝" w:hint="eastAsia"/>
                          <w:szCs w:val="21"/>
                        </w:rPr>
                        <w:t>中位</w:t>
                      </w:r>
                      <w:r w:rsidRPr="006C4FDC">
                        <w:rPr>
                          <w:rFonts w:ascii="ＭＳ Ｐゴシック" w:eastAsia="ＭＳ Ｐゴシック" w:hAnsi="ＭＳ Ｐゴシック" w:cs="ＭＳ 明朝"/>
                          <w:szCs w:val="21"/>
                        </w:rPr>
                        <w:t>シナリオ</w:t>
                      </w:r>
                      <w:r w:rsidR="00FF156B">
                        <w:rPr>
                          <w:rFonts w:ascii="ＭＳ Ｐゴシック" w:eastAsia="ＭＳ Ｐゴシック" w:hAnsi="ＭＳ Ｐゴシック" w:cs="ＭＳ 明朝" w:hint="eastAsia"/>
                          <w:szCs w:val="21"/>
                        </w:rPr>
                        <w:t>を</w:t>
                      </w:r>
                      <w:r w:rsidR="00FF156B">
                        <w:rPr>
                          <w:rFonts w:ascii="ＭＳ Ｐゴシック" w:eastAsia="ＭＳ Ｐゴシック" w:hAnsi="ＭＳ Ｐゴシック" w:cs="ＭＳ 明朝"/>
                          <w:szCs w:val="21"/>
                        </w:rPr>
                        <w:t>基本</w:t>
                      </w:r>
                      <w:r w:rsidR="00FF156B">
                        <w:rPr>
                          <w:rFonts w:ascii="ＭＳ Ｐゴシック" w:eastAsia="ＭＳ Ｐゴシック" w:hAnsi="ＭＳ Ｐゴシック" w:cs="ＭＳ 明朝" w:hint="eastAsia"/>
                          <w:szCs w:val="21"/>
                        </w:rPr>
                        <w:t>とし、</w:t>
                      </w:r>
                      <w:r w:rsidRPr="006C4FDC">
                        <w:rPr>
                          <w:rFonts w:ascii="ＭＳ Ｐゴシック" w:eastAsia="ＭＳ Ｐゴシック" w:hAnsi="ＭＳ Ｐゴシック" w:cs="ＭＳ 明朝" w:hint="eastAsia"/>
                          <w:szCs w:val="21"/>
                        </w:rPr>
                        <w:t>分担率を</w:t>
                      </w:r>
                      <w:r w:rsidR="00FF156B">
                        <w:rPr>
                          <w:rFonts w:ascii="ＭＳ Ｐゴシック" w:eastAsia="ＭＳ Ｐゴシック" w:hAnsi="ＭＳ Ｐゴシック" w:cs="ＭＳ 明朝" w:hint="eastAsia"/>
                          <w:szCs w:val="21"/>
                        </w:rPr>
                        <w:t>２０</w:t>
                      </w:r>
                      <w:r w:rsidR="00FF156B">
                        <w:rPr>
                          <w:rFonts w:ascii="ＭＳ Ｐゴシック" w:eastAsia="ＭＳ Ｐゴシック" w:hAnsi="ＭＳ Ｐゴシック" w:cs="ＭＳ 明朝"/>
                          <w:szCs w:val="21"/>
                        </w:rPr>
                        <w:t>％で</w:t>
                      </w:r>
                      <w:r w:rsidRPr="006C4FDC">
                        <w:rPr>
                          <w:rFonts w:ascii="ＭＳ Ｐゴシック" w:eastAsia="ＭＳ Ｐゴシック" w:hAnsi="ＭＳ Ｐゴシック" w:cs="ＭＳ 明朝"/>
                          <w:szCs w:val="21"/>
                        </w:rPr>
                        <w:t>設定</w:t>
                      </w:r>
                      <w:r w:rsidRPr="006C4FDC">
                        <w:rPr>
                          <w:rFonts w:ascii="ＭＳ Ｐゴシック" w:eastAsia="ＭＳ Ｐゴシック" w:hAnsi="ＭＳ Ｐゴシック" w:cs="ＭＳ 明朝" w:hint="eastAsia"/>
                          <w:szCs w:val="21"/>
                        </w:rPr>
                        <w:t>した。</w:t>
                      </w:r>
                    </w:p>
                    <w:p w:rsidR="005C4B2E" w:rsidRPr="006C4FDC" w:rsidRDefault="005C4B2E" w:rsidP="006C4FDC">
                      <w:pPr>
                        <w:spacing w:beforeLines="20" w:before="72" w:line="24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w:t>
                      </w:r>
                      <w:r w:rsidRPr="006C4FDC">
                        <w:rPr>
                          <w:rFonts w:ascii="ＭＳ Ｐゴシック" w:eastAsia="ＭＳ Ｐゴシック" w:hAnsi="ＭＳ Ｐゴシック" w:cs="ＭＳ 明朝"/>
                          <w:sz w:val="20"/>
                          <w:szCs w:val="20"/>
                        </w:rPr>
                        <w:t>焼却</w:t>
                      </w:r>
                      <w:r w:rsidRPr="006C4FDC">
                        <w:rPr>
                          <w:rFonts w:ascii="ＭＳ Ｐゴシック" w:eastAsia="ＭＳ Ｐゴシック" w:hAnsi="ＭＳ Ｐゴシック" w:cs="ＭＳ 明朝" w:hint="eastAsia"/>
                          <w:sz w:val="20"/>
                          <w:szCs w:val="20"/>
                        </w:rPr>
                        <w:t>施設】</w:t>
                      </w:r>
                    </w:p>
                    <w:tbl>
                      <w:tblPr>
                        <w:tblStyle w:val="a9"/>
                        <w:tblW w:w="0" w:type="auto"/>
                        <w:tblInd w:w="137" w:type="dxa"/>
                        <w:tblLook w:val="04A0" w:firstRow="1" w:lastRow="0" w:firstColumn="1" w:lastColumn="0" w:noHBand="0" w:noVBand="1"/>
                      </w:tblPr>
                      <w:tblGrid>
                        <w:gridCol w:w="2126"/>
                        <w:gridCol w:w="2174"/>
                        <w:gridCol w:w="1890"/>
                        <w:gridCol w:w="1890"/>
                      </w:tblGrid>
                      <w:tr w:rsidR="005C4B2E" w:rsidRPr="006C4FDC" w:rsidTr="005C4B2E">
                        <w:tc>
                          <w:tcPr>
                            <w:tcW w:w="2126" w:type="dxa"/>
                          </w:tcPr>
                          <w:p w:rsidR="005C4B2E" w:rsidRPr="006C4FDC" w:rsidRDefault="005C4B2E" w:rsidP="00F322AC">
                            <w:pPr>
                              <w:spacing w:line="280" w:lineRule="exact"/>
                              <w:rPr>
                                <w:rFonts w:ascii="ＭＳ Ｐゴシック" w:eastAsia="ＭＳ Ｐゴシック" w:hAnsi="ＭＳ Ｐゴシック"/>
                                <w:sz w:val="18"/>
                                <w:szCs w:val="18"/>
                              </w:rPr>
                            </w:pPr>
                          </w:p>
                        </w:tc>
                        <w:tc>
                          <w:tcPr>
                            <w:tcW w:w="2174" w:type="dxa"/>
                          </w:tcPr>
                          <w:p w:rsidR="005C4B2E" w:rsidRPr="006C4FDC" w:rsidRDefault="005C4B2E" w:rsidP="00F322AC">
                            <w:pPr>
                              <w:spacing w:line="280" w:lineRule="exact"/>
                              <w:jc w:val="center"/>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低位シナリオ</w:t>
                            </w:r>
                          </w:p>
                        </w:tc>
                        <w:tc>
                          <w:tcPr>
                            <w:tcW w:w="1890" w:type="dxa"/>
                          </w:tcPr>
                          <w:p w:rsidR="005C4B2E" w:rsidRPr="006C4FDC" w:rsidRDefault="005C4B2E" w:rsidP="00F322AC">
                            <w:pPr>
                              <w:spacing w:line="280" w:lineRule="exact"/>
                              <w:jc w:val="center"/>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中位シナリオ</w:t>
                            </w:r>
                          </w:p>
                        </w:tc>
                        <w:tc>
                          <w:tcPr>
                            <w:tcW w:w="1890" w:type="dxa"/>
                          </w:tcPr>
                          <w:p w:rsidR="005C4B2E" w:rsidRPr="006C4FDC" w:rsidRDefault="005C4B2E" w:rsidP="00F322AC">
                            <w:pPr>
                              <w:spacing w:line="280" w:lineRule="exact"/>
                              <w:jc w:val="center"/>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高位シナリオ</w:t>
                            </w:r>
                          </w:p>
                        </w:tc>
                      </w:tr>
                      <w:tr w:rsidR="005C4B2E" w:rsidRPr="006C4FDC" w:rsidTr="005C4B2E">
                        <w:tc>
                          <w:tcPr>
                            <w:tcW w:w="2126"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①稼働年数</w:t>
                            </w:r>
                          </w:p>
                        </w:tc>
                        <w:tc>
                          <w:tcPr>
                            <w:tcW w:w="2174"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20年超の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30年超の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制約なし</w:t>
                            </w:r>
                          </w:p>
                        </w:tc>
                      </w:tr>
                      <w:tr w:rsidR="005C4B2E" w:rsidRPr="006C4FDC" w:rsidTr="005C4B2E">
                        <w:tc>
                          <w:tcPr>
                            <w:tcW w:w="2126"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②処理能力</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（公称能力）</w:t>
                            </w:r>
                          </w:p>
                        </w:tc>
                        <w:tc>
                          <w:tcPr>
                            <w:tcW w:w="2174"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100t/日未満の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50t/日未満の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30t/日未満の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r>
                      <w:tr w:rsidR="005C4B2E" w:rsidRPr="006C4FDC" w:rsidTr="005C4B2E">
                        <w:tc>
                          <w:tcPr>
                            <w:tcW w:w="2126"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③処理能力（公称能力）に対する余裕分の割合</w:t>
                            </w:r>
                          </w:p>
                        </w:tc>
                        <w:tc>
                          <w:tcPr>
                            <w:tcW w:w="2174"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20％未満の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10％未満の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制約なし</w:t>
                            </w:r>
                          </w:p>
                        </w:tc>
                      </w:tr>
                      <w:tr w:rsidR="005C4B2E" w:rsidRPr="006C4FDC" w:rsidTr="005C4B2E">
                        <w:tc>
                          <w:tcPr>
                            <w:tcW w:w="2126"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④年間処理量（実績）</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に対する分担率</w:t>
                            </w:r>
                          </w:p>
                        </w:tc>
                        <w:tc>
                          <w:tcPr>
                            <w:tcW w:w="2174"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最大で5％</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最大で10％</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最大で20％</w:t>
                            </w:r>
                          </w:p>
                        </w:tc>
                      </w:tr>
                    </w:tbl>
                    <w:p w:rsidR="005C4B2E" w:rsidRPr="006C4FDC" w:rsidRDefault="005C4B2E" w:rsidP="006C4FDC">
                      <w:pPr>
                        <w:spacing w:line="240" w:lineRule="exact"/>
                        <w:ind w:firstLineChars="100" w:firstLine="21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※処理能力に対する余裕分がゼロの場合は受入対象から除外している。</w:t>
                      </w:r>
                    </w:p>
                  </w:txbxContent>
                </v:textbox>
                <w10:wrap type="square"/>
              </v:shape>
            </w:pict>
          </mc:Fallback>
        </mc:AlternateContent>
      </w:r>
      <w:r w:rsidRPr="006C4FDC">
        <w:rPr>
          <w:rFonts w:hint="eastAsia"/>
          <w:sz w:val="22"/>
          <w:szCs w:val="22"/>
        </w:rPr>
        <w:t>なお、処理可能量は以下の手法を用いて推計した。</w:t>
      </w:r>
    </w:p>
    <w:p w:rsidR="006C4FDC" w:rsidRDefault="006C4FDC" w:rsidP="006C4FDC">
      <w:pPr>
        <w:pStyle w:val="Default"/>
        <w:ind w:left="780"/>
        <w:rPr>
          <w:sz w:val="22"/>
          <w:szCs w:val="22"/>
        </w:rPr>
      </w:pPr>
      <w:r w:rsidRPr="00F500CD">
        <w:rPr>
          <w:rFonts w:asciiTheme="majorEastAsia" w:eastAsiaTheme="majorEastAsia" w:hAnsiTheme="majorEastAsia" w:cs="ＭＳ 明朝"/>
          <w:noProof/>
          <w:color w:val="auto"/>
          <w:kern w:val="2"/>
          <w:sz w:val="22"/>
          <w:szCs w:val="22"/>
        </w:rPr>
        <w:lastRenderedPageBreak/>
        <mc:AlternateContent>
          <mc:Choice Requires="wps">
            <w:drawing>
              <wp:anchor distT="45720" distB="45720" distL="114300" distR="114300" simplePos="0" relativeHeight="251750400" behindDoc="0" locked="0" layoutInCell="1" allowOverlap="1" wp14:anchorId="00ED4B37" wp14:editId="2A6B35ED">
                <wp:simplePos x="0" y="0"/>
                <wp:positionH relativeFrom="column">
                  <wp:posOffset>228600</wp:posOffset>
                </wp:positionH>
                <wp:positionV relativeFrom="paragraph">
                  <wp:posOffset>273685</wp:posOffset>
                </wp:positionV>
                <wp:extent cx="5549400" cy="7745760"/>
                <wp:effectExtent l="0" t="0" r="13335" b="26670"/>
                <wp:wrapTopAndBottom/>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400" cy="7745760"/>
                        </a:xfrm>
                        <a:prstGeom prst="rect">
                          <a:avLst/>
                        </a:prstGeom>
                        <a:solidFill>
                          <a:srgbClr val="FFFFFF"/>
                        </a:solidFill>
                        <a:ln w="9525">
                          <a:solidFill>
                            <a:srgbClr val="000000"/>
                          </a:solidFill>
                          <a:miter lim="800000"/>
                          <a:headEnd/>
                          <a:tailEnd/>
                        </a:ln>
                      </wps:spPr>
                      <wps:txbx>
                        <w:txbxContent>
                          <w:p w:rsidR="005C4B2E" w:rsidRDefault="005C4B2E" w:rsidP="006C4FDC">
                            <w:pPr>
                              <w:spacing w:line="240" w:lineRule="exact"/>
                              <w:ind w:firstLineChars="100" w:firstLine="210"/>
                              <w:rPr>
                                <w:rFonts w:ascii="ＭＳ 明朝" w:eastAsia="ＭＳ 明朝" w:hAnsi="ＭＳ 明朝" w:cs="ＭＳ 明朝"/>
                                <w:szCs w:val="21"/>
                              </w:rPr>
                            </w:pPr>
                          </w:p>
                          <w:p w:rsidR="005C4B2E" w:rsidRPr="00707E24" w:rsidRDefault="005C4B2E" w:rsidP="006C4FDC">
                            <w:pPr>
                              <w:spacing w:line="240" w:lineRule="exact"/>
                              <w:ind w:firstLineChars="100" w:firstLine="200"/>
                              <w:rPr>
                                <w:rFonts w:ascii="ＭＳ Ｐゴシック" w:eastAsia="ＭＳ Ｐゴシック" w:hAnsi="ＭＳ Ｐゴシック" w:cs="ＭＳ 明朝"/>
                                <w:sz w:val="20"/>
                                <w:szCs w:val="20"/>
                              </w:rPr>
                            </w:pPr>
                            <w:r>
                              <w:rPr>
                                <w:rFonts w:ascii="ＭＳ Ｐゴシック" w:eastAsia="ＭＳ Ｐゴシック" w:hAnsi="ＭＳ Ｐゴシック" w:cs="ＭＳ 明朝" w:hint="eastAsia"/>
                                <w:sz w:val="20"/>
                                <w:szCs w:val="20"/>
                              </w:rPr>
                              <w:t>【最終</w:t>
                            </w:r>
                            <w:r>
                              <w:rPr>
                                <w:rFonts w:ascii="ＭＳ Ｐゴシック" w:eastAsia="ＭＳ Ｐゴシック" w:hAnsi="ＭＳ Ｐゴシック" w:cs="ＭＳ 明朝"/>
                                <w:sz w:val="20"/>
                                <w:szCs w:val="20"/>
                              </w:rPr>
                              <w:t>処分場</w:t>
                            </w:r>
                            <w:r>
                              <w:rPr>
                                <w:rFonts w:ascii="ＭＳ Ｐゴシック" w:eastAsia="ＭＳ Ｐゴシック" w:hAnsi="ＭＳ Ｐゴシック" w:cs="ＭＳ 明朝" w:hint="eastAsia"/>
                                <w:sz w:val="20"/>
                                <w:szCs w:val="20"/>
                              </w:rPr>
                              <w:t>】</w:t>
                            </w:r>
                          </w:p>
                          <w:tbl>
                            <w:tblPr>
                              <w:tblStyle w:val="a9"/>
                              <w:tblW w:w="0" w:type="auto"/>
                              <w:tblInd w:w="137" w:type="dxa"/>
                              <w:tblLook w:val="04A0" w:firstRow="1" w:lastRow="0" w:firstColumn="1" w:lastColumn="0" w:noHBand="0" w:noVBand="1"/>
                            </w:tblPr>
                            <w:tblGrid>
                              <w:gridCol w:w="2126"/>
                              <w:gridCol w:w="2174"/>
                              <w:gridCol w:w="1890"/>
                              <w:gridCol w:w="1890"/>
                            </w:tblGrid>
                            <w:tr w:rsidR="005C4B2E" w:rsidTr="005C4B2E">
                              <w:tc>
                                <w:tcPr>
                                  <w:tcW w:w="2126" w:type="dxa"/>
                                </w:tcPr>
                                <w:p w:rsidR="005C4B2E" w:rsidRPr="007E0CB6" w:rsidRDefault="005C4B2E" w:rsidP="00F322AC">
                                  <w:pPr>
                                    <w:spacing w:line="280" w:lineRule="exact"/>
                                    <w:rPr>
                                      <w:rFonts w:ascii="ＭＳ Ｐゴシック" w:eastAsia="ＭＳ Ｐゴシック" w:hAnsi="ＭＳ Ｐゴシック"/>
                                      <w:sz w:val="18"/>
                                      <w:szCs w:val="18"/>
                                    </w:rPr>
                                  </w:pPr>
                                </w:p>
                              </w:tc>
                              <w:tc>
                                <w:tcPr>
                                  <w:tcW w:w="2174" w:type="dxa"/>
                                </w:tcPr>
                                <w:p w:rsidR="005C4B2E" w:rsidRPr="007E0CB6" w:rsidRDefault="005C4B2E" w:rsidP="00F322AC">
                                  <w:pPr>
                                    <w:spacing w:line="280" w:lineRule="exact"/>
                                    <w:jc w:val="center"/>
                                    <w:rPr>
                                      <w:rFonts w:ascii="ＭＳ Ｐゴシック" w:eastAsia="ＭＳ Ｐゴシック" w:hAnsi="ＭＳ Ｐゴシック" w:cs="ＭＳ 明朝"/>
                                      <w:sz w:val="18"/>
                                      <w:szCs w:val="18"/>
                                    </w:rPr>
                                  </w:pPr>
                                  <w:r w:rsidRPr="007E0CB6">
                                    <w:rPr>
                                      <w:rFonts w:ascii="ＭＳ Ｐゴシック" w:eastAsia="ＭＳ Ｐゴシック" w:hAnsi="ＭＳ Ｐゴシック" w:cs="ＭＳ 明朝" w:hint="eastAsia"/>
                                      <w:sz w:val="18"/>
                                      <w:szCs w:val="18"/>
                                    </w:rPr>
                                    <w:t>低位シナリオ</w:t>
                                  </w:r>
                                </w:p>
                              </w:tc>
                              <w:tc>
                                <w:tcPr>
                                  <w:tcW w:w="1890" w:type="dxa"/>
                                </w:tcPr>
                                <w:p w:rsidR="005C4B2E" w:rsidRPr="007E0CB6" w:rsidRDefault="005C4B2E" w:rsidP="00F322AC">
                                  <w:pPr>
                                    <w:spacing w:line="280" w:lineRule="exact"/>
                                    <w:jc w:val="center"/>
                                    <w:rPr>
                                      <w:rFonts w:ascii="ＭＳ Ｐゴシック" w:eastAsia="ＭＳ Ｐゴシック" w:hAnsi="ＭＳ Ｐゴシック" w:cs="ＭＳ 明朝"/>
                                      <w:sz w:val="18"/>
                                      <w:szCs w:val="18"/>
                                    </w:rPr>
                                  </w:pPr>
                                  <w:r w:rsidRPr="007E0CB6">
                                    <w:rPr>
                                      <w:rFonts w:ascii="ＭＳ Ｐゴシック" w:eastAsia="ＭＳ Ｐゴシック" w:hAnsi="ＭＳ Ｐゴシック" w:cs="ＭＳ 明朝" w:hint="eastAsia"/>
                                      <w:sz w:val="18"/>
                                      <w:szCs w:val="18"/>
                                    </w:rPr>
                                    <w:t>中位シナリオ</w:t>
                                  </w:r>
                                </w:p>
                              </w:tc>
                              <w:tc>
                                <w:tcPr>
                                  <w:tcW w:w="1890" w:type="dxa"/>
                                </w:tcPr>
                                <w:p w:rsidR="005C4B2E" w:rsidRPr="007E0CB6" w:rsidRDefault="005C4B2E" w:rsidP="00F322AC">
                                  <w:pPr>
                                    <w:spacing w:line="280" w:lineRule="exact"/>
                                    <w:jc w:val="center"/>
                                    <w:rPr>
                                      <w:rFonts w:ascii="ＭＳ Ｐゴシック" w:eastAsia="ＭＳ Ｐゴシック" w:hAnsi="ＭＳ Ｐゴシック" w:cs="ＭＳ 明朝"/>
                                      <w:sz w:val="18"/>
                                      <w:szCs w:val="18"/>
                                    </w:rPr>
                                  </w:pPr>
                                  <w:r w:rsidRPr="007E0CB6">
                                    <w:rPr>
                                      <w:rFonts w:ascii="ＭＳ Ｐゴシック" w:eastAsia="ＭＳ Ｐゴシック" w:hAnsi="ＭＳ Ｐゴシック" w:cs="ＭＳ 明朝" w:hint="eastAsia"/>
                                      <w:sz w:val="18"/>
                                      <w:szCs w:val="18"/>
                                    </w:rPr>
                                    <w:t>高位シナリオ</w:t>
                                  </w:r>
                                </w:p>
                              </w:tc>
                            </w:tr>
                            <w:tr w:rsidR="005C4B2E" w:rsidTr="005C4B2E">
                              <w:tc>
                                <w:tcPr>
                                  <w:tcW w:w="2126" w:type="dxa"/>
                                </w:tcPr>
                                <w:p w:rsidR="005C4B2E" w:rsidRPr="007E0CB6" w:rsidRDefault="005C4B2E"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①残余年数</w:t>
                                  </w:r>
                                </w:p>
                              </w:tc>
                              <w:tc>
                                <w:tcPr>
                                  <w:tcW w:w="5954" w:type="dxa"/>
                                  <w:gridSpan w:val="3"/>
                                  <w:vAlign w:val="center"/>
                                </w:tcPr>
                                <w:p w:rsidR="005C4B2E" w:rsidRPr="007E0CB6" w:rsidRDefault="005C4B2E" w:rsidP="00F322AC">
                                  <w:pPr>
                                    <w:spacing w:line="280" w:lineRule="exact"/>
                                    <w:jc w:val="center"/>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10年未満の施設を除外</w:t>
                                  </w:r>
                                </w:p>
                              </w:tc>
                            </w:tr>
                            <w:tr w:rsidR="005C4B2E" w:rsidTr="005C4B2E">
                              <w:tc>
                                <w:tcPr>
                                  <w:tcW w:w="2126" w:type="dxa"/>
                                </w:tcPr>
                                <w:p w:rsidR="005C4B2E" w:rsidRPr="007E0CB6" w:rsidRDefault="005C4B2E"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②年間埋立処分量（実績）に対する分担率</w:t>
                                  </w:r>
                                </w:p>
                              </w:tc>
                              <w:tc>
                                <w:tcPr>
                                  <w:tcW w:w="2174" w:type="dxa"/>
                                  <w:vAlign w:val="center"/>
                                </w:tcPr>
                                <w:p w:rsidR="005C4B2E" w:rsidRPr="007E0CB6" w:rsidRDefault="005C4B2E"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最大で10％</w:t>
                                  </w:r>
                                </w:p>
                              </w:tc>
                              <w:tc>
                                <w:tcPr>
                                  <w:tcW w:w="1890" w:type="dxa"/>
                                  <w:vAlign w:val="center"/>
                                </w:tcPr>
                                <w:p w:rsidR="005C4B2E" w:rsidRPr="007E0CB6" w:rsidRDefault="005C4B2E"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最大で20％</w:t>
                                  </w:r>
                                </w:p>
                              </w:tc>
                              <w:tc>
                                <w:tcPr>
                                  <w:tcW w:w="1890" w:type="dxa"/>
                                  <w:vAlign w:val="center"/>
                                </w:tcPr>
                                <w:p w:rsidR="005C4B2E" w:rsidRPr="007E0CB6" w:rsidRDefault="005C4B2E"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最大で40％</w:t>
                                  </w:r>
                                </w:p>
                              </w:tc>
                            </w:tr>
                          </w:tbl>
                          <w:p w:rsidR="005C4B2E" w:rsidRDefault="005C4B2E" w:rsidP="006C4FDC">
                            <w:pPr>
                              <w:spacing w:line="240" w:lineRule="exact"/>
                              <w:ind w:firstLineChars="100" w:firstLine="210"/>
                              <w:rPr>
                                <w:rFonts w:ascii="ＭＳ 明朝" w:eastAsia="ＭＳ 明朝" w:hAnsi="ＭＳ 明朝" w:cs="ＭＳ 明朝"/>
                                <w:szCs w:val="21"/>
                              </w:rPr>
                            </w:pPr>
                          </w:p>
                          <w:p w:rsidR="005C4B2E" w:rsidRPr="00903310" w:rsidRDefault="005C4B2E" w:rsidP="006C4FDC">
                            <w:pPr>
                              <w:widowControl/>
                              <w:spacing w:line="300" w:lineRule="exact"/>
                              <w:jc w:val="left"/>
                              <w:rPr>
                                <w:rFonts w:ascii="ＭＳ Ｐゴシック" w:eastAsia="ＭＳ Ｐゴシック" w:hAnsi="ＭＳ Ｐゴシック" w:cs="ＭＳ 明朝"/>
                                <w:bCs/>
                                <w:sz w:val="22"/>
                                <w:szCs w:val="21"/>
                              </w:rPr>
                            </w:pPr>
                          </w:p>
                          <w:p w:rsidR="005C4B2E" w:rsidRPr="00903310" w:rsidRDefault="005C4B2E" w:rsidP="006C4FDC">
                            <w:pPr>
                              <w:keepNext/>
                              <w:numPr>
                                <w:ilvl w:val="3"/>
                                <w:numId w:val="0"/>
                              </w:numPr>
                              <w:spacing w:line="300" w:lineRule="exact"/>
                              <w:outlineLvl w:val="3"/>
                              <w:rPr>
                                <w:rFonts w:ascii="ＭＳ Ｐゴシック" w:eastAsia="ＭＳ Ｐゴシック" w:hAnsi="ＭＳ Ｐゴシック" w:cs="ＭＳ 明朝"/>
                                <w:b/>
                                <w:bCs/>
                                <w:szCs w:val="21"/>
                              </w:rPr>
                            </w:pPr>
                            <w:r w:rsidRPr="00903310">
                              <w:rPr>
                                <w:rFonts w:ascii="ＭＳ Ｐゴシック" w:eastAsia="ＭＳ Ｐゴシック" w:hAnsi="ＭＳ Ｐゴシック" w:cs="ＭＳ 明朝" w:hint="eastAsia"/>
                                <w:b/>
                                <w:bCs/>
                                <w:szCs w:val="21"/>
                              </w:rPr>
                              <w:t>②一般廃棄物処理施設の被災に関する設定</w:t>
                            </w:r>
                          </w:p>
                          <w:p w:rsidR="005C4B2E" w:rsidRPr="00903310" w:rsidRDefault="005C4B2E" w:rsidP="006C4FDC">
                            <w:pPr>
                              <w:spacing w:line="300" w:lineRule="exact"/>
                              <w:ind w:firstLineChars="100" w:firstLine="210"/>
                              <w:rPr>
                                <w:rFonts w:ascii="ＭＳ Ｐゴシック" w:eastAsia="ＭＳ Ｐゴシック" w:hAnsi="ＭＳ Ｐゴシック" w:cs="ＭＳ 明朝"/>
                                <w:szCs w:val="21"/>
                              </w:rPr>
                            </w:pPr>
                            <w:r w:rsidRPr="00903310">
                              <w:rPr>
                                <w:rFonts w:ascii="ＭＳ Ｐゴシック" w:eastAsia="ＭＳ Ｐゴシック" w:hAnsi="ＭＳ Ｐゴシック" w:cs="ＭＳ 明朝" w:hint="eastAsia"/>
                                <w:szCs w:val="21"/>
                              </w:rPr>
                              <w:t>東日本大震災における一般廃棄物焼却処理施設の被災の調査事例では、被災率や停止期間は震度の大きさによる違いが見られたことから、施設</w:t>
                            </w:r>
                            <w:r w:rsidRPr="00903310">
                              <w:rPr>
                                <w:rFonts w:ascii="ＭＳ Ｐゴシック" w:eastAsia="ＭＳ Ｐゴシック" w:hAnsi="ＭＳ Ｐゴシック" w:cs="ＭＳ 明朝"/>
                                <w:szCs w:val="21"/>
                              </w:rPr>
                              <w:t>の</w:t>
                            </w:r>
                            <w:r w:rsidRPr="00903310">
                              <w:rPr>
                                <w:rFonts w:ascii="ＭＳ Ｐゴシック" w:eastAsia="ＭＳ Ｐゴシック" w:hAnsi="ＭＳ Ｐゴシック" w:cs="ＭＳ 明朝" w:hint="eastAsia"/>
                                <w:szCs w:val="21"/>
                              </w:rPr>
                              <w:t>処理</w:t>
                            </w:r>
                            <w:r w:rsidRPr="00903310">
                              <w:rPr>
                                <w:rFonts w:ascii="ＭＳ Ｐゴシック" w:eastAsia="ＭＳ Ｐゴシック" w:hAnsi="ＭＳ Ｐゴシック" w:cs="ＭＳ 明朝"/>
                                <w:szCs w:val="21"/>
                              </w:rPr>
                              <w:t>能力への影響を考慮し、</w:t>
                            </w:r>
                            <w:r w:rsidRPr="00903310">
                              <w:rPr>
                                <w:rFonts w:ascii="ＭＳ Ｐゴシック" w:eastAsia="ＭＳ Ｐゴシック" w:hAnsi="ＭＳ Ｐゴシック" w:cs="ＭＳ 明朝" w:hint="eastAsia"/>
                                <w:szCs w:val="21"/>
                              </w:rPr>
                              <w:t>想定震度別に被災率及び停止期間を以下のとおり設定した。</w:t>
                            </w:r>
                          </w:p>
                          <w:p w:rsidR="005C4B2E" w:rsidRPr="00903310" w:rsidRDefault="005C4B2E" w:rsidP="006C4FDC">
                            <w:pPr>
                              <w:spacing w:line="260" w:lineRule="exact"/>
                              <w:ind w:firstLineChars="100" w:firstLine="210"/>
                              <w:rPr>
                                <w:rFonts w:ascii="ＭＳ Ｐゴシック" w:eastAsia="ＭＳ Ｐゴシック" w:hAnsi="ＭＳ Ｐゴシック" w:cs="ＭＳ 明朝"/>
                                <w:szCs w:val="21"/>
                              </w:rPr>
                            </w:pPr>
                          </w:p>
                          <w:tbl>
                            <w:tblPr>
                              <w:tblStyle w:val="a9"/>
                              <w:tblW w:w="0" w:type="auto"/>
                              <w:tblInd w:w="137" w:type="dxa"/>
                              <w:tblLook w:val="04A0" w:firstRow="1" w:lastRow="0" w:firstColumn="1" w:lastColumn="0" w:noHBand="0" w:noVBand="1"/>
                            </w:tblPr>
                            <w:tblGrid>
                              <w:gridCol w:w="1418"/>
                              <w:gridCol w:w="992"/>
                              <w:gridCol w:w="1417"/>
                              <w:gridCol w:w="4253"/>
                            </w:tblGrid>
                            <w:tr w:rsidR="005C4B2E" w:rsidRPr="00903310" w:rsidTr="005C4B2E">
                              <w:tc>
                                <w:tcPr>
                                  <w:tcW w:w="1418" w:type="dxa"/>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想定震度</w:t>
                                  </w:r>
                                </w:p>
                              </w:tc>
                              <w:tc>
                                <w:tcPr>
                                  <w:tcW w:w="992" w:type="dxa"/>
                                </w:tcPr>
                                <w:p w:rsidR="005C4B2E" w:rsidRPr="00903310" w:rsidRDefault="005C4B2E"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被災率</w:t>
                                  </w:r>
                                </w:p>
                              </w:tc>
                              <w:tc>
                                <w:tcPr>
                                  <w:tcW w:w="1417" w:type="dxa"/>
                                </w:tcPr>
                                <w:p w:rsidR="005C4B2E" w:rsidRPr="00903310" w:rsidRDefault="005C4B2E"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停止期間</w:t>
                                  </w:r>
                                </w:p>
                              </w:tc>
                              <w:tc>
                                <w:tcPr>
                                  <w:tcW w:w="4253" w:type="dxa"/>
                                </w:tcPr>
                                <w:p w:rsidR="005C4B2E" w:rsidRPr="00903310" w:rsidRDefault="005C4B2E"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備考</w:t>
                                  </w:r>
                                </w:p>
                              </w:tc>
                            </w:tr>
                            <w:tr w:rsidR="005C4B2E" w:rsidRPr="00903310" w:rsidTr="005C4B2E">
                              <w:tc>
                                <w:tcPr>
                                  <w:tcW w:w="1418"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震度５強以下</w:t>
                                  </w:r>
                                </w:p>
                              </w:tc>
                              <w:tc>
                                <w:tcPr>
                                  <w:tcW w:w="992" w:type="dxa"/>
                                  <w:vAlign w:val="center"/>
                                </w:tcPr>
                                <w:p w:rsidR="005C4B2E" w:rsidRPr="00903310" w:rsidRDefault="005C4B2E"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w:t>
                                  </w:r>
                                </w:p>
                              </w:tc>
                              <w:tc>
                                <w:tcPr>
                                  <w:tcW w:w="1417" w:type="dxa"/>
                                  <w:vAlign w:val="center"/>
                                </w:tcPr>
                                <w:p w:rsidR="005C4B2E" w:rsidRPr="00903310" w:rsidRDefault="005C4B2E"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w:t>
                                  </w:r>
                                </w:p>
                              </w:tc>
                              <w:tc>
                                <w:tcPr>
                                  <w:tcW w:w="4253" w:type="dxa"/>
                                </w:tcPr>
                                <w:p w:rsidR="005C4B2E" w:rsidRPr="00903310" w:rsidRDefault="005C4B2E" w:rsidP="00F322AC">
                                  <w:pPr>
                                    <w:spacing w:line="280" w:lineRule="exact"/>
                                    <w:jc w:val="left"/>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想定震度５強以下の地域では、施設の停止期間が２週間程度以下であることから、稼働停止による重大な影響はないと想定し、被災率及び停止期間については考慮しない</w:t>
                                  </w:r>
                                </w:p>
                              </w:tc>
                            </w:tr>
                            <w:tr w:rsidR="005C4B2E" w:rsidRPr="00903310" w:rsidTr="005C4B2E">
                              <w:tc>
                                <w:tcPr>
                                  <w:tcW w:w="1418"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震度６弱</w:t>
                                  </w:r>
                                </w:p>
                              </w:tc>
                              <w:tc>
                                <w:tcPr>
                                  <w:tcW w:w="992"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35％</w:t>
                                  </w:r>
                                </w:p>
                              </w:tc>
                              <w:tc>
                                <w:tcPr>
                                  <w:tcW w:w="1417"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cs="ＭＳ 明朝" w:hint="eastAsia"/>
                                      <w:sz w:val="18"/>
                                      <w:szCs w:val="18"/>
                                    </w:rPr>
                                    <w:t>最大で1 ヶ月</w:t>
                                  </w:r>
                                </w:p>
                              </w:tc>
                              <w:tc>
                                <w:tcPr>
                                  <w:tcW w:w="4253" w:type="dxa"/>
                                  <w:vAlign w:val="center"/>
                                </w:tcPr>
                                <w:p w:rsidR="005C4B2E" w:rsidRPr="00903310" w:rsidRDefault="005C4B2E"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想定震度6 弱の地域では、全施設の35％が被災し、最大で1 ヶ月間稼働停止する。</w:t>
                                  </w:r>
                                </w:p>
                                <w:p w:rsidR="005C4B2E" w:rsidRPr="00903310" w:rsidRDefault="005C4B2E"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各施設における被災の程度を個別に想定することは困難であるため、計算上は、「想定震度6 弱の全施設において1 ヶ月間、処理能力が35％低下する」と想定する。</w:t>
                                  </w:r>
                                </w:p>
                              </w:tc>
                            </w:tr>
                            <w:tr w:rsidR="005C4B2E" w:rsidRPr="00903310" w:rsidTr="005C4B2E">
                              <w:tc>
                                <w:tcPr>
                                  <w:tcW w:w="1418"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震度６強以上</w:t>
                                  </w:r>
                                </w:p>
                              </w:tc>
                              <w:tc>
                                <w:tcPr>
                                  <w:tcW w:w="992"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63％</w:t>
                                  </w:r>
                                </w:p>
                              </w:tc>
                              <w:tc>
                                <w:tcPr>
                                  <w:tcW w:w="1417"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最大で4 ヶ月</w:t>
                                  </w:r>
                                </w:p>
                              </w:tc>
                              <w:tc>
                                <w:tcPr>
                                  <w:tcW w:w="4253" w:type="dxa"/>
                                  <w:vAlign w:val="center"/>
                                </w:tcPr>
                                <w:p w:rsidR="005C4B2E" w:rsidRPr="00903310" w:rsidRDefault="005C4B2E"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想定震度6 強以上の地域では、全施設の63％が被災し、最大で4 ヶ月間稼働停止する。</w:t>
                                  </w:r>
                                </w:p>
                                <w:p w:rsidR="005C4B2E" w:rsidRPr="00903310" w:rsidRDefault="005C4B2E"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各施設における被災の程度を個別に想定することは困難であるため、計算上は、「想定震度6 強以上の全施設において4 ヶ月間、処理能力が63％低下する」と想定する。</w:t>
                                  </w:r>
                                </w:p>
                              </w:tc>
                            </w:tr>
                          </w:tbl>
                          <w:p w:rsidR="005C4B2E" w:rsidRPr="00903310" w:rsidRDefault="005C4B2E" w:rsidP="006C4FDC">
                            <w:pPr>
                              <w:spacing w:line="240" w:lineRule="exact"/>
                              <w:ind w:firstLineChars="100" w:firstLine="180"/>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※被災率</w:t>
                            </w:r>
                            <w:r w:rsidR="005C7D16">
                              <w:rPr>
                                <w:rFonts w:ascii="ＭＳ Ｐゴシック" w:eastAsia="ＭＳ Ｐゴシック" w:hAnsi="ＭＳ Ｐゴシック" w:hint="eastAsia"/>
                                <w:sz w:val="18"/>
                                <w:szCs w:val="18"/>
                              </w:rPr>
                              <w:t>、停止期間については、日本環境衛生施設工業会による調査結果を</w:t>
                            </w:r>
                            <w:r w:rsidR="005C7D16">
                              <w:rPr>
                                <w:rFonts w:ascii="ＭＳ Ｐゴシック" w:eastAsia="ＭＳ Ｐゴシック" w:hAnsi="ＭＳ Ｐゴシック"/>
                                <w:sz w:val="18"/>
                                <w:szCs w:val="18"/>
                              </w:rPr>
                              <w:t>参考</w:t>
                            </w:r>
                            <w:r w:rsidR="005C7D16">
                              <w:rPr>
                                <w:rFonts w:ascii="ＭＳ Ｐゴシック" w:eastAsia="ＭＳ Ｐゴシック" w:hAnsi="ＭＳ Ｐゴシック" w:hint="eastAsia"/>
                                <w:sz w:val="18"/>
                                <w:szCs w:val="18"/>
                              </w:rPr>
                              <w:t>に</w:t>
                            </w:r>
                            <w:r w:rsidR="005C7D16">
                              <w:rPr>
                                <w:rFonts w:ascii="ＭＳ Ｐゴシック" w:eastAsia="ＭＳ Ｐゴシック" w:hAnsi="ＭＳ Ｐゴシック"/>
                                <w:sz w:val="18"/>
                                <w:szCs w:val="18"/>
                              </w:rPr>
                              <w:t>設定</w:t>
                            </w:r>
                          </w:p>
                          <w:p w:rsidR="005C4B2E" w:rsidRPr="00903310" w:rsidRDefault="005C4B2E" w:rsidP="006C4FDC">
                            <w:pPr>
                              <w:spacing w:line="240" w:lineRule="exact"/>
                              <w:ind w:firstLineChars="100" w:firstLine="180"/>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※津波による浸水深が１ｍ以上の施設については想定震度６強以上と同程度に被災すると設定</w:t>
                            </w:r>
                          </w:p>
                          <w:p w:rsidR="005C4B2E" w:rsidRPr="00903310" w:rsidRDefault="005C4B2E" w:rsidP="006C4FDC">
                            <w:pPr>
                              <w:spacing w:line="240" w:lineRule="exact"/>
                              <w:rPr>
                                <w:rFonts w:ascii="ＭＳ Ｐゴシック" w:eastAsia="ＭＳ Ｐゴシック" w:hAnsi="ＭＳ Ｐゴシック"/>
                              </w:rPr>
                            </w:pPr>
                          </w:p>
                          <w:p w:rsidR="005C4B2E" w:rsidRPr="00DE069F" w:rsidRDefault="005C4B2E" w:rsidP="006C4FDC">
                            <w:pPr>
                              <w:wordWrap w:val="0"/>
                              <w:snapToGrid w:val="0"/>
                              <w:spacing w:beforeLines="20" w:before="72" w:line="300" w:lineRule="exact"/>
                              <w:jc w:val="right"/>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sidRPr="00DE069F">
                              <w:rPr>
                                <w:rFonts w:asciiTheme="majorEastAsia" w:eastAsiaTheme="majorEastAsia" w:hAnsiTheme="majorEastAsia" w:cs="ＭＳ 明朝" w:hint="eastAsia"/>
                                <w:i/>
                                <w:sz w:val="18"/>
                                <w:szCs w:val="18"/>
                              </w:rPr>
                              <w:t>環境省「災害廃棄物対策指針」技術資料 1-</w:t>
                            </w:r>
                            <w:r>
                              <w:rPr>
                                <w:rFonts w:asciiTheme="majorEastAsia" w:eastAsiaTheme="majorEastAsia" w:hAnsiTheme="majorEastAsia" w:cs="ＭＳ 明朝" w:hint="eastAsia"/>
                                <w:i/>
                                <w:sz w:val="18"/>
                                <w:szCs w:val="18"/>
                              </w:rPr>
                              <w:t xml:space="preserve">11-2　</w:t>
                            </w:r>
                            <w:r>
                              <w:rPr>
                                <w:rFonts w:asciiTheme="majorEastAsia" w:eastAsiaTheme="majorEastAsia" w:hAnsiTheme="majorEastAsia" w:cs="ＭＳ 明朝"/>
                                <w:i/>
                                <w:sz w:val="18"/>
                                <w:szCs w:val="18"/>
                              </w:rPr>
                              <w:t xml:space="preserve">　　</w:t>
                            </w:r>
                          </w:p>
                          <w:p w:rsidR="005C4B2E" w:rsidRPr="006D1EC5" w:rsidRDefault="005C4B2E" w:rsidP="006C4FDC">
                            <w:pPr>
                              <w:wordWrap w:val="0"/>
                              <w:snapToGrid w:val="0"/>
                              <w:spacing w:beforeLines="20" w:before="72" w:line="300" w:lineRule="exact"/>
                              <w:jc w:val="right"/>
                              <w:rPr>
                                <w:rFonts w:asciiTheme="majorEastAsia" w:eastAsiaTheme="majorEastAsia" w:hAnsiTheme="majorEastAsia"/>
                                <w:i/>
                                <w:sz w:val="16"/>
                                <w:szCs w:val="21"/>
                              </w:rPr>
                            </w:pPr>
                            <w:r w:rsidRPr="00DE069F">
                              <w:rPr>
                                <w:rFonts w:asciiTheme="majorEastAsia" w:eastAsiaTheme="majorEastAsia" w:hAnsiTheme="majorEastAsia" w:cs="ＭＳ 明朝" w:hint="eastAsia"/>
                                <w:i/>
                                <w:sz w:val="18"/>
                                <w:szCs w:val="18"/>
                              </w:rPr>
                              <w:t xml:space="preserve">　</w:t>
                            </w:r>
                            <w:r w:rsidRPr="00DA1660">
                              <w:rPr>
                                <w:rFonts w:asciiTheme="majorEastAsia" w:eastAsiaTheme="majorEastAsia" w:hAnsiTheme="majorEastAsia" w:cs="ＭＳ 明朝"/>
                                <w:i/>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D4B37" id="_x0000_s1208" type="#_x0000_t202" style="position:absolute;left:0;text-align:left;margin-left:18pt;margin-top:21.55pt;width:436.95pt;height:609.9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">
                <v:textbox>
                  <w:txbxContent>
                    <w:p w:rsidR="005C4B2E" w:rsidRDefault="005C4B2E" w:rsidP="006C4FDC">
                      <w:pPr>
                        <w:spacing w:line="240" w:lineRule="exact"/>
                        <w:ind w:firstLineChars="100" w:firstLine="210"/>
                        <w:rPr>
                          <w:rFonts w:ascii="ＭＳ 明朝" w:eastAsia="ＭＳ 明朝" w:hAnsi="ＭＳ 明朝" w:cs="ＭＳ 明朝"/>
                          <w:szCs w:val="21"/>
                        </w:rPr>
                      </w:pPr>
                    </w:p>
                    <w:p w:rsidR="005C4B2E" w:rsidRPr="00707E24" w:rsidRDefault="005C4B2E" w:rsidP="006C4FDC">
                      <w:pPr>
                        <w:spacing w:line="240" w:lineRule="exact"/>
                        <w:ind w:firstLineChars="100" w:firstLine="200"/>
                        <w:rPr>
                          <w:rFonts w:ascii="ＭＳ Ｐゴシック" w:eastAsia="ＭＳ Ｐゴシック" w:hAnsi="ＭＳ Ｐゴシック" w:cs="ＭＳ 明朝"/>
                          <w:sz w:val="20"/>
                          <w:szCs w:val="20"/>
                        </w:rPr>
                      </w:pPr>
                      <w:r>
                        <w:rPr>
                          <w:rFonts w:ascii="ＭＳ Ｐゴシック" w:eastAsia="ＭＳ Ｐゴシック" w:hAnsi="ＭＳ Ｐゴシック" w:cs="ＭＳ 明朝" w:hint="eastAsia"/>
                          <w:sz w:val="20"/>
                          <w:szCs w:val="20"/>
                        </w:rPr>
                        <w:t>【最終</w:t>
                      </w:r>
                      <w:r>
                        <w:rPr>
                          <w:rFonts w:ascii="ＭＳ Ｐゴシック" w:eastAsia="ＭＳ Ｐゴシック" w:hAnsi="ＭＳ Ｐゴシック" w:cs="ＭＳ 明朝"/>
                          <w:sz w:val="20"/>
                          <w:szCs w:val="20"/>
                        </w:rPr>
                        <w:t>処分場</w:t>
                      </w:r>
                      <w:r>
                        <w:rPr>
                          <w:rFonts w:ascii="ＭＳ Ｐゴシック" w:eastAsia="ＭＳ Ｐゴシック" w:hAnsi="ＭＳ Ｐゴシック" w:cs="ＭＳ 明朝" w:hint="eastAsia"/>
                          <w:sz w:val="20"/>
                          <w:szCs w:val="20"/>
                        </w:rPr>
                        <w:t>】</w:t>
                      </w:r>
                    </w:p>
                    <w:tbl>
                      <w:tblPr>
                        <w:tblStyle w:val="a9"/>
                        <w:tblW w:w="0" w:type="auto"/>
                        <w:tblInd w:w="137" w:type="dxa"/>
                        <w:tblLook w:val="04A0" w:firstRow="1" w:lastRow="0" w:firstColumn="1" w:lastColumn="0" w:noHBand="0" w:noVBand="1"/>
                      </w:tblPr>
                      <w:tblGrid>
                        <w:gridCol w:w="2126"/>
                        <w:gridCol w:w="2174"/>
                        <w:gridCol w:w="1890"/>
                        <w:gridCol w:w="1890"/>
                      </w:tblGrid>
                      <w:tr w:rsidR="005C4B2E" w:rsidTr="005C4B2E">
                        <w:tc>
                          <w:tcPr>
                            <w:tcW w:w="2126" w:type="dxa"/>
                          </w:tcPr>
                          <w:p w:rsidR="005C4B2E" w:rsidRPr="007E0CB6" w:rsidRDefault="005C4B2E" w:rsidP="00F322AC">
                            <w:pPr>
                              <w:spacing w:line="280" w:lineRule="exact"/>
                              <w:rPr>
                                <w:rFonts w:ascii="ＭＳ Ｐゴシック" w:eastAsia="ＭＳ Ｐゴシック" w:hAnsi="ＭＳ Ｐゴシック"/>
                                <w:sz w:val="18"/>
                                <w:szCs w:val="18"/>
                              </w:rPr>
                            </w:pPr>
                          </w:p>
                        </w:tc>
                        <w:tc>
                          <w:tcPr>
                            <w:tcW w:w="2174" w:type="dxa"/>
                          </w:tcPr>
                          <w:p w:rsidR="005C4B2E" w:rsidRPr="007E0CB6" w:rsidRDefault="005C4B2E" w:rsidP="00F322AC">
                            <w:pPr>
                              <w:spacing w:line="280" w:lineRule="exact"/>
                              <w:jc w:val="center"/>
                              <w:rPr>
                                <w:rFonts w:ascii="ＭＳ Ｐゴシック" w:eastAsia="ＭＳ Ｐゴシック" w:hAnsi="ＭＳ Ｐゴシック" w:cs="ＭＳ 明朝"/>
                                <w:sz w:val="18"/>
                                <w:szCs w:val="18"/>
                              </w:rPr>
                            </w:pPr>
                            <w:r w:rsidRPr="007E0CB6">
                              <w:rPr>
                                <w:rFonts w:ascii="ＭＳ Ｐゴシック" w:eastAsia="ＭＳ Ｐゴシック" w:hAnsi="ＭＳ Ｐゴシック" w:cs="ＭＳ 明朝" w:hint="eastAsia"/>
                                <w:sz w:val="18"/>
                                <w:szCs w:val="18"/>
                              </w:rPr>
                              <w:t>低位シナリオ</w:t>
                            </w:r>
                          </w:p>
                        </w:tc>
                        <w:tc>
                          <w:tcPr>
                            <w:tcW w:w="1890" w:type="dxa"/>
                          </w:tcPr>
                          <w:p w:rsidR="005C4B2E" w:rsidRPr="007E0CB6" w:rsidRDefault="005C4B2E" w:rsidP="00F322AC">
                            <w:pPr>
                              <w:spacing w:line="280" w:lineRule="exact"/>
                              <w:jc w:val="center"/>
                              <w:rPr>
                                <w:rFonts w:ascii="ＭＳ Ｐゴシック" w:eastAsia="ＭＳ Ｐゴシック" w:hAnsi="ＭＳ Ｐゴシック" w:cs="ＭＳ 明朝"/>
                                <w:sz w:val="18"/>
                                <w:szCs w:val="18"/>
                              </w:rPr>
                            </w:pPr>
                            <w:r w:rsidRPr="007E0CB6">
                              <w:rPr>
                                <w:rFonts w:ascii="ＭＳ Ｐゴシック" w:eastAsia="ＭＳ Ｐゴシック" w:hAnsi="ＭＳ Ｐゴシック" w:cs="ＭＳ 明朝" w:hint="eastAsia"/>
                                <w:sz w:val="18"/>
                                <w:szCs w:val="18"/>
                              </w:rPr>
                              <w:t>中位シナリオ</w:t>
                            </w:r>
                          </w:p>
                        </w:tc>
                        <w:tc>
                          <w:tcPr>
                            <w:tcW w:w="1890" w:type="dxa"/>
                          </w:tcPr>
                          <w:p w:rsidR="005C4B2E" w:rsidRPr="007E0CB6" w:rsidRDefault="005C4B2E" w:rsidP="00F322AC">
                            <w:pPr>
                              <w:spacing w:line="280" w:lineRule="exact"/>
                              <w:jc w:val="center"/>
                              <w:rPr>
                                <w:rFonts w:ascii="ＭＳ Ｐゴシック" w:eastAsia="ＭＳ Ｐゴシック" w:hAnsi="ＭＳ Ｐゴシック" w:cs="ＭＳ 明朝"/>
                                <w:sz w:val="18"/>
                                <w:szCs w:val="18"/>
                              </w:rPr>
                            </w:pPr>
                            <w:r w:rsidRPr="007E0CB6">
                              <w:rPr>
                                <w:rFonts w:ascii="ＭＳ Ｐゴシック" w:eastAsia="ＭＳ Ｐゴシック" w:hAnsi="ＭＳ Ｐゴシック" w:cs="ＭＳ 明朝" w:hint="eastAsia"/>
                                <w:sz w:val="18"/>
                                <w:szCs w:val="18"/>
                              </w:rPr>
                              <w:t>高位シナリオ</w:t>
                            </w:r>
                          </w:p>
                        </w:tc>
                      </w:tr>
                      <w:tr w:rsidR="005C4B2E" w:rsidTr="005C4B2E">
                        <w:tc>
                          <w:tcPr>
                            <w:tcW w:w="2126" w:type="dxa"/>
                          </w:tcPr>
                          <w:p w:rsidR="005C4B2E" w:rsidRPr="007E0CB6" w:rsidRDefault="005C4B2E"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①残余年数</w:t>
                            </w:r>
                          </w:p>
                        </w:tc>
                        <w:tc>
                          <w:tcPr>
                            <w:tcW w:w="5954" w:type="dxa"/>
                            <w:gridSpan w:val="3"/>
                            <w:vAlign w:val="center"/>
                          </w:tcPr>
                          <w:p w:rsidR="005C4B2E" w:rsidRPr="007E0CB6" w:rsidRDefault="005C4B2E" w:rsidP="00F322AC">
                            <w:pPr>
                              <w:spacing w:line="280" w:lineRule="exact"/>
                              <w:jc w:val="center"/>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10年未満の施設を除外</w:t>
                            </w:r>
                          </w:p>
                        </w:tc>
                      </w:tr>
                      <w:tr w:rsidR="005C4B2E" w:rsidTr="005C4B2E">
                        <w:tc>
                          <w:tcPr>
                            <w:tcW w:w="2126" w:type="dxa"/>
                          </w:tcPr>
                          <w:p w:rsidR="005C4B2E" w:rsidRPr="007E0CB6" w:rsidRDefault="005C4B2E"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②年間埋立処分量（実績）に対する分担率</w:t>
                            </w:r>
                          </w:p>
                        </w:tc>
                        <w:tc>
                          <w:tcPr>
                            <w:tcW w:w="2174" w:type="dxa"/>
                            <w:vAlign w:val="center"/>
                          </w:tcPr>
                          <w:p w:rsidR="005C4B2E" w:rsidRPr="007E0CB6" w:rsidRDefault="005C4B2E"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最大で10％</w:t>
                            </w:r>
                          </w:p>
                        </w:tc>
                        <w:tc>
                          <w:tcPr>
                            <w:tcW w:w="1890" w:type="dxa"/>
                            <w:vAlign w:val="center"/>
                          </w:tcPr>
                          <w:p w:rsidR="005C4B2E" w:rsidRPr="007E0CB6" w:rsidRDefault="005C4B2E"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最大で20％</w:t>
                            </w:r>
                          </w:p>
                        </w:tc>
                        <w:tc>
                          <w:tcPr>
                            <w:tcW w:w="1890" w:type="dxa"/>
                            <w:vAlign w:val="center"/>
                          </w:tcPr>
                          <w:p w:rsidR="005C4B2E" w:rsidRPr="007E0CB6" w:rsidRDefault="005C4B2E"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最大で40％</w:t>
                            </w:r>
                          </w:p>
                        </w:tc>
                      </w:tr>
                    </w:tbl>
                    <w:p w:rsidR="005C4B2E" w:rsidRDefault="005C4B2E" w:rsidP="006C4FDC">
                      <w:pPr>
                        <w:spacing w:line="240" w:lineRule="exact"/>
                        <w:ind w:firstLineChars="100" w:firstLine="210"/>
                        <w:rPr>
                          <w:rFonts w:ascii="ＭＳ 明朝" w:eastAsia="ＭＳ 明朝" w:hAnsi="ＭＳ 明朝" w:cs="ＭＳ 明朝"/>
                          <w:szCs w:val="21"/>
                        </w:rPr>
                      </w:pPr>
                    </w:p>
                    <w:p w:rsidR="005C4B2E" w:rsidRPr="00903310" w:rsidRDefault="005C4B2E" w:rsidP="006C4FDC">
                      <w:pPr>
                        <w:widowControl/>
                        <w:spacing w:line="300" w:lineRule="exact"/>
                        <w:jc w:val="left"/>
                        <w:rPr>
                          <w:rFonts w:ascii="ＭＳ Ｐゴシック" w:eastAsia="ＭＳ Ｐゴシック" w:hAnsi="ＭＳ Ｐゴシック" w:cs="ＭＳ 明朝"/>
                          <w:bCs/>
                          <w:sz w:val="22"/>
                          <w:szCs w:val="21"/>
                        </w:rPr>
                      </w:pPr>
                    </w:p>
                    <w:p w:rsidR="005C4B2E" w:rsidRPr="00903310" w:rsidRDefault="005C4B2E" w:rsidP="006C4FDC">
                      <w:pPr>
                        <w:keepNext/>
                        <w:numPr>
                          <w:ilvl w:val="3"/>
                          <w:numId w:val="0"/>
                        </w:numPr>
                        <w:spacing w:line="300" w:lineRule="exact"/>
                        <w:outlineLvl w:val="3"/>
                        <w:rPr>
                          <w:rFonts w:ascii="ＭＳ Ｐゴシック" w:eastAsia="ＭＳ Ｐゴシック" w:hAnsi="ＭＳ Ｐゴシック" w:cs="ＭＳ 明朝"/>
                          <w:b/>
                          <w:bCs/>
                          <w:szCs w:val="21"/>
                        </w:rPr>
                      </w:pPr>
                      <w:r w:rsidRPr="00903310">
                        <w:rPr>
                          <w:rFonts w:ascii="ＭＳ Ｐゴシック" w:eastAsia="ＭＳ Ｐゴシック" w:hAnsi="ＭＳ Ｐゴシック" w:cs="ＭＳ 明朝" w:hint="eastAsia"/>
                          <w:b/>
                          <w:bCs/>
                          <w:szCs w:val="21"/>
                        </w:rPr>
                        <w:t>②一般廃棄物処理施設の被災に関する設定</w:t>
                      </w:r>
                    </w:p>
                    <w:p w:rsidR="005C4B2E" w:rsidRPr="00903310" w:rsidRDefault="005C4B2E" w:rsidP="006C4FDC">
                      <w:pPr>
                        <w:spacing w:line="300" w:lineRule="exact"/>
                        <w:ind w:firstLineChars="100" w:firstLine="210"/>
                        <w:rPr>
                          <w:rFonts w:ascii="ＭＳ Ｐゴシック" w:eastAsia="ＭＳ Ｐゴシック" w:hAnsi="ＭＳ Ｐゴシック" w:cs="ＭＳ 明朝"/>
                          <w:szCs w:val="21"/>
                        </w:rPr>
                      </w:pPr>
                      <w:r w:rsidRPr="00903310">
                        <w:rPr>
                          <w:rFonts w:ascii="ＭＳ Ｐゴシック" w:eastAsia="ＭＳ Ｐゴシック" w:hAnsi="ＭＳ Ｐゴシック" w:cs="ＭＳ 明朝" w:hint="eastAsia"/>
                          <w:szCs w:val="21"/>
                        </w:rPr>
                        <w:t>東日本大震災における一般廃棄物焼却処理施設の被災の調査事例では、被災率や停止期間は震度の大きさによる違いが見られたことから、施設</w:t>
                      </w:r>
                      <w:r w:rsidRPr="00903310">
                        <w:rPr>
                          <w:rFonts w:ascii="ＭＳ Ｐゴシック" w:eastAsia="ＭＳ Ｐゴシック" w:hAnsi="ＭＳ Ｐゴシック" w:cs="ＭＳ 明朝"/>
                          <w:szCs w:val="21"/>
                        </w:rPr>
                        <w:t>の</w:t>
                      </w:r>
                      <w:r w:rsidRPr="00903310">
                        <w:rPr>
                          <w:rFonts w:ascii="ＭＳ Ｐゴシック" w:eastAsia="ＭＳ Ｐゴシック" w:hAnsi="ＭＳ Ｐゴシック" w:cs="ＭＳ 明朝" w:hint="eastAsia"/>
                          <w:szCs w:val="21"/>
                        </w:rPr>
                        <w:t>処理</w:t>
                      </w:r>
                      <w:r w:rsidRPr="00903310">
                        <w:rPr>
                          <w:rFonts w:ascii="ＭＳ Ｐゴシック" w:eastAsia="ＭＳ Ｐゴシック" w:hAnsi="ＭＳ Ｐゴシック" w:cs="ＭＳ 明朝"/>
                          <w:szCs w:val="21"/>
                        </w:rPr>
                        <w:t>能力への影響を考慮し、</w:t>
                      </w:r>
                      <w:r w:rsidRPr="00903310">
                        <w:rPr>
                          <w:rFonts w:ascii="ＭＳ Ｐゴシック" w:eastAsia="ＭＳ Ｐゴシック" w:hAnsi="ＭＳ Ｐゴシック" w:cs="ＭＳ 明朝" w:hint="eastAsia"/>
                          <w:szCs w:val="21"/>
                        </w:rPr>
                        <w:t>想定震度別に被災率及び停止期間を以下のとおり設定した。</w:t>
                      </w:r>
                    </w:p>
                    <w:p w:rsidR="005C4B2E" w:rsidRPr="00903310" w:rsidRDefault="005C4B2E" w:rsidP="006C4FDC">
                      <w:pPr>
                        <w:spacing w:line="260" w:lineRule="exact"/>
                        <w:ind w:firstLineChars="100" w:firstLine="210"/>
                        <w:rPr>
                          <w:rFonts w:ascii="ＭＳ Ｐゴシック" w:eastAsia="ＭＳ Ｐゴシック" w:hAnsi="ＭＳ Ｐゴシック" w:cs="ＭＳ 明朝"/>
                          <w:szCs w:val="21"/>
                        </w:rPr>
                      </w:pPr>
                    </w:p>
                    <w:tbl>
                      <w:tblPr>
                        <w:tblStyle w:val="a9"/>
                        <w:tblW w:w="0" w:type="auto"/>
                        <w:tblInd w:w="137" w:type="dxa"/>
                        <w:tblLook w:val="04A0" w:firstRow="1" w:lastRow="0" w:firstColumn="1" w:lastColumn="0" w:noHBand="0" w:noVBand="1"/>
                      </w:tblPr>
                      <w:tblGrid>
                        <w:gridCol w:w="1418"/>
                        <w:gridCol w:w="992"/>
                        <w:gridCol w:w="1417"/>
                        <w:gridCol w:w="4253"/>
                      </w:tblGrid>
                      <w:tr w:rsidR="005C4B2E" w:rsidRPr="00903310" w:rsidTr="005C4B2E">
                        <w:tc>
                          <w:tcPr>
                            <w:tcW w:w="1418" w:type="dxa"/>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想定震度</w:t>
                            </w:r>
                          </w:p>
                        </w:tc>
                        <w:tc>
                          <w:tcPr>
                            <w:tcW w:w="992" w:type="dxa"/>
                          </w:tcPr>
                          <w:p w:rsidR="005C4B2E" w:rsidRPr="00903310" w:rsidRDefault="005C4B2E"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被災率</w:t>
                            </w:r>
                          </w:p>
                        </w:tc>
                        <w:tc>
                          <w:tcPr>
                            <w:tcW w:w="1417" w:type="dxa"/>
                          </w:tcPr>
                          <w:p w:rsidR="005C4B2E" w:rsidRPr="00903310" w:rsidRDefault="005C4B2E"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停止期間</w:t>
                            </w:r>
                          </w:p>
                        </w:tc>
                        <w:tc>
                          <w:tcPr>
                            <w:tcW w:w="4253" w:type="dxa"/>
                          </w:tcPr>
                          <w:p w:rsidR="005C4B2E" w:rsidRPr="00903310" w:rsidRDefault="005C4B2E"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備考</w:t>
                            </w:r>
                          </w:p>
                        </w:tc>
                      </w:tr>
                      <w:tr w:rsidR="005C4B2E" w:rsidRPr="00903310" w:rsidTr="005C4B2E">
                        <w:tc>
                          <w:tcPr>
                            <w:tcW w:w="1418"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震度５強以下</w:t>
                            </w:r>
                          </w:p>
                        </w:tc>
                        <w:tc>
                          <w:tcPr>
                            <w:tcW w:w="992" w:type="dxa"/>
                            <w:vAlign w:val="center"/>
                          </w:tcPr>
                          <w:p w:rsidR="005C4B2E" w:rsidRPr="00903310" w:rsidRDefault="005C4B2E"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w:t>
                            </w:r>
                          </w:p>
                        </w:tc>
                        <w:tc>
                          <w:tcPr>
                            <w:tcW w:w="1417" w:type="dxa"/>
                            <w:vAlign w:val="center"/>
                          </w:tcPr>
                          <w:p w:rsidR="005C4B2E" w:rsidRPr="00903310" w:rsidRDefault="005C4B2E"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w:t>
                            </w:r>
                          </w:p>
                        </w:tc>
                        <w:tc>
                          <w:tcPr>
                            <w:tcW w:w="4253" w:type="dxa"/>
                          </w:tcPr>
                          <w:p w:rsidR="005C4B2E" w:rsidRPr="00903310" w:rsidRDefault="005C4B2E" w:rsidP="00F322AC">
                            <w:pPr>
                              <w:spacing w:line="280" w:lineRule="exact"/>
                              <w:jc w:val="left"/>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想定震度５強以下の地域では、施設の停止期間が２週間程度以下であることから、稼働停止による重大な影響はないと想定し、被災率及び停止期間については考慮しない</w:t>
                            </w:r>
                          </w:p>
                        </w:tc>
                      </w:tr>
                      <w:tr w:rsidR="005C4B2E" w:rsidRPr="00903310" w:rsidTr="005C4B2E">
                        <w:tc>
                          <w:tcPr>
                            <w:tcW w:w="1418"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震度６弱</w:t>
                            </w:r>
                          </w:p>
                        </w:tc>
                        <w:tc>
                          <w:tcPr>
                            <w:tcW w:w="992"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35％</w:t>
                            </w:r>
                          </w:p>
                        </w:tc>
                        <w:tc>
                          <w:tcPr>
                            <w:tcW w:w="1417"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cs="ＭＳ 明朝" w:hint="eastAsia"/>
                                <w:sz w:val="18"/>
                                <w:szCs w:val="18"/>
                              </w:rPr>
                              <w:t>最大で1 ヶ月</w:t>
                            </w:r>
                          </w:p>
                        </w:tc>
                        <w:tc>
                          <w:tcPr>
                            <w:tcW w:w="4253" w:type="dxa"/>
                            <w:vAlign w:val="center"/>
                          </w:tcPr>
                          <w:p w:rsidR="005C4B2E" w:rsidRPr="00903310" w:rsidRDefault="005C4B2E"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想定震度6 弱の地域では、全施設の35％が被災し、最大で1 ヶ月間稼働停止する。</w:t>
                            </w:r>
                          </w:p>
                          <w:p w:rsidR="005C4B2E" w:rsidRPr="00903310" w:rsidRDefault="005C4B2E"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各施設における被災の程度を個別に想定することは困難であるため、計算上は、「想定震度6 弱の全施設において1 ヶ月間、処理能力が35％低下する」と想定する。</w:t>
                            </w:r>
                          </w:p>
                        </w:tc>
                      </w:tr>
                      <w:tr w:rsidR="005C4B2E" w:rsidRPr="00903310" w:rsidTr="005C4B2E">
                        <w:tc>
                          <w:tcPr>
                            <w:tcW w:w="1418"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震度６強以上</w:t>
                            </w:r>
                          </w:p>
                        </w:tc>
                        <w:tc>
                          <w:tcPr>
                            <w:tcW w:w="992"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63％</w:t>
                            </w:r>
                          </w:p>
                        </w:tc>
                        <w:tc>
                          <w:tcPr>
                            <w:tcW w:w="1417"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最大で4 ヶ月</w:t>
                            </w:r>
                          </w:p>
                        </w:tc>
                        <w:tc>
                          <w:tcPr>
                            <w:tcW w:w="4253" w:type="dxa"/>
                            <w:vAlign w:val="center"/>
                          </w:tcPr>
                          <w:p w:rsidR="005C4B2E" w:rsidRPr="00903310" w:rsidRDefault="005C4B2E"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想定震度6 強以上の地域では、全施設の63％が被災し、最大で4 ヶ月間稼働停止する。</w:t>
                            </w:r>
                          </w:p>
                          <w:p w:rsidR="005C4B2E" w:rsidRPr="00903310" w:rsidRDefault="005C4B2E"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各施設における被災の程度を個別に想定することは困難であるため、計算上は、「想定震度6 強以上の全施設において4 ヶ月間、処理能力が63％低下する」と想定する。</w:t>
                            </w:r>
                          </w:p>
                        </w:tc>
                      </w:tr>
                    </w:tbl>
                    <w:p w:rsidR="005C4B2E" w:rsidRPr="00903310" w:rsidRDefault="005C4B2E" w:rsidP="006C4FDC">
                      <w:pPr>
                        <w:spacing w:line="240" w:lineRule="exact"/>
                        <w:ind w:firstLineChars="100" w:firstLine="180"/>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※被災率</w:t>
                      </w:r>
                      <w:r w:rsidR="005C7D16">
                        <w:rPr>
                          <w:rFonts w:ascii="ＭＳ Ｐゴシック" w:eastAsia="ＭＳ Ｐゴシック" w:hAnsi="ＭＳ Ｐゴシック" w:hint="eastAsia"/>
                          <w:sz w:val="18"/>
                          <w:szCs w:val="18"/>
                        </w:rPr>
                        <w:t>、停止期間については、日本環境衛生施設工業会による調査結果を</w:t>
                      </w:r>
                      <w:r w:rsidR="005C7D16">
                        <w:rPr>
                          <w:rFonts w:ascii="ＭＳ Ｐゴシック" w:eastAsia="ＭＳ Ｐゴシック" w:hAnsi="ＭＳ Ｐゴシック"/>
                          <w:sz w:val="18"/>
                          <w:szCs w:val="18"/>
                        </w:rPr>
                        <w:t>参考</w:t>
                      </w:r>
                      <w:r w:rsidR="005C7D16">
                        <w:rPr>
                          <w:rFonts w:ascii="ＭＳ Ｐゴシック" w:eastAsia="ＭＳ Ｐゴシック" w:hAnsi="ＭＳ Ｐゴシック" w:hint="eastAsia"/>
                          <w:sz w:val="18"/>
                          <w:szCs w:val="18"/>
                        </w:rPr>
                        <w:t>に</w:t>
                      </w:r>
                      <w:r w:rsidR="005C7D16">
                        <w:rPr>
                          <w:rFonts w:ascii="ＭＳ Ｐゴシック" w:eastAsia="ＭＳ Ｐゴシック" w:hAnsi="ＭＳ Ｐゴシック"/>
                          <w:sz w:val="18"/>
                          <w:szCs w:val="18"/>
                        </w:rPr>
                        <w:t>設定</w:t>
                      </w:r>
                    </w:p>
                    <w:p w:rsidR="005C4B2E" w:rsidRPr="00903310" w:rsidRDefault="005C4B2E" w:rsidP="006C4FDC">
                      <w:pPr>
                        <w:spacing w:line="240" w:lineRule="exact"/>
                        <w:ind w:firstLineChars="100" w:firstLine="180"/>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※津波による浸水深が１ｍ以上の施設については想定震度６強以上と同程度に被災すると設定</w:t>
                      </w:r>
                    </w:p>
                    <w:p w:rsidR="005C4B2E" w:rsidRPr="00903310" w:rsidRDefault="005C4B2E" w:rsidP="006C4FDC">
                      <w:pPr>
                        <w:spacing w:line="240" w:lineRule="exact"/>
                        <w:rPr>
                          <w:rFonts w:ascii="ＭＳ Ｐゴシック" w:eastAsia="ＭＳ Ｐゴシック" w:hAnsi="ＭＳ Ｐゴシック"/>
                        </w:rPr>
                      </w:pPr>
                    </w:p>
                    <w:p w:rsidR="005C4B2E" w:rsidRPr="00DE069F" w:rsidRDefault="005C4B2E" w:rsidP="006C4FDC">
                      <w:pPr>
                        <w:wordWrap w:val="0"/>
                        <w:snapToGrid w:val="0"/>
                        <w:spacing w:beforeLines="20" w:before="72" w:line="300" w:lineRule="exact"/>
                        <w:jc w:val="right"/>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sidRPr="00DE069F">
                        <w:rPr>
                          <w:rFonts w:asciiTheme="majorEastAsia" w:eastAsiaTheme="majorEastAsia" w:hAnsiTheme="majorEastAsia" w:cs="ＭＳ 明朝" w:hint="eastAsia"/>
                          <w:i/>
                          <w:sz w:val="18"/>
                          <w:szCs w:val="18"/>
                        </w:rPr>
                        <w:t>環境省「災害廃棄物対策指針」技術資料 1-</w:t>
                      </w:r>
                      <w:r>
                        <w:rPr>
                          <w:rFonts w:asciiTheme="majorEastAsia" w:eastAsiaTheme="majorEastAsia" w:hAnsiTheme="majorEastAsia" w:cs="ＭＳ 明朝" w:hint="eastAsia"/>
                          <w:i/>
                          <w:sz w:val="18"/>
                          <w:szCs w:val="18"/>
                        </w:rPr>
                        <w:t xml:space="preserve">11-2　</w:t>
                      </w:r>
                      <w:r>
                        <w:rPr>
                          <w:rFonts w:asciiTheme="majorEastAsia" w:eastAsiaTheme="majorEastAsia" w:hAnsiTheme="majorEastAsia" w:cs="ＭＳ 明朝"/>
                          <w:i/>
                          <w:sz w:val="18"/>
                          <w:szCs w:val="18"/>
                        </w:rPr>
                        <w:t xml:space="preserve">　　</w:t>
                      </w:r>
                    </w:p>
                    <w:p w:rsidR="005C4B2E" w:rsidRPr="006D1EC5" w:rsidRDefault="005C4B2E" w:rsidP="006C4FDC">
                      <w:pPr>
                        <w:wordWrap w:val="0"/>
                        <w:snapToGrid w:val="0"/>
                        <w:spacing w:beforeLines="20" w:before="72" w:line="300" w:lineRule="exact"/>
                        <w:jc w:val="right"/>
                        <w:rPr>
                          <w:rFonts w:asciiTheme="majorEastAsia" w:eastAsiaTheme="majorEastAsia" w:hAnsiTheme="majorEastAsia"/>
                          <w:i/>
                          <w:sz w:val="16"/>
                          <w:szCs w:val="21"/>
                        </w:rPr>
                      </w:pPr>
                      <w:r w:rsidRPr="00DE069F">
                        <w:rPr>
                          <w:rFonts w:asciiTheme="majorEastAsia" w:eastAsiaTheme="majorEastAsia" w:hAnsiTheme="majorEastAsia" w:cs="ＭＳ 明朝" w:hint="eastAsia"/>
                          <w:i/>
                          <w:sz w:val="18"/>
                          <w:szCs w:val="18"/>
                        </w:rPr>
                        <w:t xml:space="preserve">　</w:t>
                      </w:r>
                      <w:r w:rsidRPr="00DA1660">
                        <w:rPr>
                          <w:rFonts w:asciiTheme="majorEastAsia" w:eastAsiaTheme="majorEastAsia" w:hAnsiTheme="majorEastAsia" w:cs="ＭＳ 明朝"/>
                          <w:i/>
                          <w:sz w:val="18"/>
                          <w:szCs w:val="18"/>
                        </w:rPr>
                        <w:t xml:space="preserve">　　</w:t>
                      </w:r>
                    </w:p>
                  </w:txbxContent>
                </v:textbox>
                <w10:wrap type="topAndBottom"/>
              </v:shape>
            </w:pict>
          </mc:Fallback>
        </mc:AlternateContent>
      </w:r>
    </w:p>
    <w:p w:rsidR="006C4FDC" w:rsidRDefault="006C4FDC">
      <w:pPr>
        <w:widowControl/>
        <w:jc w:val="left"/>
        <w:rPr>
          <w:rFonts w:ascii="ＭＳ ゴシック" w:eastAsia="ＭＳ ゴシック" w:cs="ＭＳ ゴシック"/>
          <w:color w:val="000000"/>
          <w:kern w:val="0"/>
          <w:sz w:val="22"/>
        </w:rPr>
      </w:pPr>
      <w:r>
        <w:rPr>
          <w:sz w:val="22"/>
        </w:rPr>
        <w:br w:type="page"/>
      </w:r>
    </w:p>
    <w:p w:rsidR="00C50F6B" w:rsidRPr="00C50F6B" w:rsidRDefault="00C50F6B" w:rsidP="00FA392D">
      <w:pPr>
        <w:jc w:val="center"/>
        <w:rPr>
          <w:rFonts w:asciiTheme="majorEastAsia" w:eastAsiaTheme="majorEastAsia" w:hAnsiTheme="majorEastAsia" w:cs="ＭＳ ゴシック"/>
          <w:b/>
          <w:color w:val="00B050"/>
          <w:kern w:val="0"/>
          <w:sz w:val="22"/>
        </w:rPr>
      </w:pPr>
    </w:p>
    <w:p w:rsidR="008E183C" w:rsidRPr="00FE4BA3" w:rsidRDefault="008E183C" w:rsidP="00FA392D">
      <w:pPr>
        <w:jc w:val="center"/>
        <w:rPr>
          <w:rFonts w:asciiTheme="majorEastAsia" w:eastAsiaTheme="majorEastAsia" w:hAnsiTheme="majorEastAsia" w:cs="ＭＳ ゴシック"/>
          <w:kern w:val="0"/>
          <w:sz w:val="22"/>
        </w:rPr>
      </w:pPr>
      <w:r w:rsidRPr="004F6BDE">
        <w:rPr>
          <w:rFonts w:asciiTheme="majorEastAsia" w:eastAsiaTheme="majorEastAsia" w:hAnsiTheme="majorEastAsia" w:cs="ＭＳ ゴシック" w:hint="eastAsia"/>
          <w:b/>
          <w:color w:val="00B050"/>
          <w:kern w:val="0"/>
          <w:sz w:val="22"/>
        </w:rPr>
        <w:t>表</w:t>
      </w:r>
      <w:r w:rsidRPr="004F6BDE">
        <w:rPr>
          <w:rFonts w:asciiTheme="majorEastAsia" w:eastAsiaTheme="majorEastAsia" w:hAnsiTheme="majorEastAsia" w:hint="eastAsia"/>
          <w:b/>
          <w:color w:val="00B050"/>
          <w:sz w:val="22"/>
        </w:rPr>
        <w:t>2</w:t>
      </w:r>
      <w:r w:rsidRPr="004F6BDE">
        <w:rPr>
          <w:rFonts w:asciiTheme="majorEastAsia" w:eastAsiaTheme="majorEastAsia" w:hAnsiTheme="majorEastAsia" w:cs="ＭＳ ゴシック" w:hint="eastAsia"/>
          <w:b/>
          <w:color w:val="00B050"/>
          <w:kern w:val="0"/>
          <w:sz w:val="22"/>
        </w:rPr>
        <w:t>-1-</w:t>
      </w:r>
      <w:r w:rsidRPr="004F6BDE">
        <w:rPr>
          <w:rFonts w:asciiTheme="majorEastAsia" w:eastAsiaTheme="majorEastAsia" w:hAnsiTheme="majorEastAsia" w:hint="eastAsia"/>
          <w:b/>
          <w:color w:val="00B050"/>
          <w:sz w:val="22"/>
        </w:rPr>
        <w:t>6</w:t>
      </w:r>
      <w:r w:rsidRPr="004F6BDE">
        <w:rPr>
          <w:rFonts w:asciiTheme="majorEastAsia" w:eastAsiaTheme="majorEastAsia" w:hAnsiTheme="majorEastAsia" w:cs="ＭＳ ゴシック" w:hint="eastAsia"/>
          <w:b/>
          <w:color w:val="00B050"/>
          <w:kern w:val="0"/>
          <w:sz w:val="22"/>
        </w:rPr>
        <w:t>-</w:t>
      </w:r>
      <w:r w:rsidR="006C4FDC">
        <w:rPr>
          <w:rFonts w:asciiTheme="majorEastAsia" w:eastAsiaTheme="majorEastAsia" w:hAnsiTheme="majorEastAsia" w:cs="ＭＳ ゴシック" w:hint="eastAsia"/>
          <w:b/>
          <w:color w:val="00B050"/>
          <w:kern w:val="0"/>
          <w:sz w:val="22"/>
        </w:rPr>
        <w:t>7</w:t>
      </w:r>
      <w:r>
        <w:rPr>
          <w:rFonts w:asciiTheme="majorEastAsia" w:eastAsiaTheme="majorEastAsia" w:hAnsiTheme="majorEastAsia" w:hint="eastAsia"/>
          <w:b/>
          <w:color w:val="00B050"/>
          <w:sz w:val="22"/>
        </w:rPr>
        <w:t xml:space="preserve">　</w:t>
      </w:r>
      <w:r w:rsidR="00090529" w:rsidRPr="00090529">
        <w:rPr>
          <w:rFonts w:asciiTheme="majorEastAsia" w:eastAsiaTheme="majorEastAsia" w:hAnsiTheme="majorEastAsia" w:hint="eastAsia"/>
          <w:b/>
          <w:color w:val="00B050"/>
          <w:sz w:val="22"/>
        </w:rPr>
        <w:t>焼却施設、最終処分場</w:t>
      </w:r>
      <w:r w:rsidR="00FA392D">
        <w:rPr>
          <w:rFonts w:asciiTheme="majorEastAsia" w:eastAsiaTheme="majorEastAsia" w:hAnsiTheme="majorEastAsia" w:hint="eastAsia"/>
          <w:b/>
          <w:color w:val="00B050"/>
          <w:sz w:val="22"/>
        </w:rPr>
        <w:t>の</w:t>
      </w:r>
      <w:r>
        <w:rPr>
          <w:rFonts w:asciiTheme="majorEastAsia" w:eastAsiaTheme="majorEastAsia" w:hAnsiTheme="majorEastAsia" w:hint="eastAsia"/>
          <w:b/>
          <w:color w:val="00B050"/>
          <w:sz w:val="22"/>
        </w:rPr>
        <w:t>処理可能量</w:t>
      </w:r>
      <w:r w:rsidR="00C50F6B">
        <w:rPr>
          <w:rFonts w:asciiTheme="majorEastAsia" w:eastAsiaTheme="majorEastAsia" w:hAnsiTheme="majorEastAsia" w:hint="eastAsia"/>
          <w:b/>
          <w:color w:val="00B050"/>
          <w:sz w:val="22"/>
        </w:rPr>
        <w:t>（平成27年度末）</w:t>
      </w:r>
    </w:p>
    <w:tbl>
      <w:tblPr>
        <w:tblW w:w="4692" w:type="pct"/>
        <w:jc w:val="center"/>
        <w:tblLayout w:type="fixed"/>
        <w:tblCellMar>
          <w:left w:w="85" w:type="dxa"/>
          <w:right w:w="85" w:type="dxa"/>
        </w:tblCellMar>
        <w:tblLook w:val="04A0" w:firstRow="1" w:lastRow="0" w:firstColumn="1" w:lastColumn="0" w:noHBand="0" w:noVBand="1"/>
      </w:tblPr>
      <w:tblGrid>
        <w:gridCol w:w="651"/>
        <w:gridCol w:w="2316"/>
        <w:gridCol w:w="1842"/>
        <w:gridCol w:w="1842"/>
        <w:gridCol w:w="1843"/>
      </w:tblGrid>
      <w:tr w:rsidR="00422529" w:rsidRPr="001520AE" w:rsidTr="00F2713E">
        <w:trPr>
          <w:trHeight w:val="397"/>
          <w:jc w:val="center"/>
        </w:trPr>
        <w:tc>
          <w:tcPr>
            <w:tcW w:w="651"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422529" w:rsidRPr="00352EB1" w:rsidRDefault="00422529" w:rsidP="00422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区分</w:t>
            </w:r>
          </w:p>
        </w:tc>
        <w:tc>
          <w:tcPr>
            <w:tcW w:w="2316"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22529" w:rsidRPr="00352EB1" w:rsidRDefault="00422529" w:rsidP="00422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ブロック</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rsidR="00422529" w:rsidRDefault="00422529" w:rsidP="00422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①震度5強以下</w:t>
            </w:r>
          </w:p>
          <w:p w:rsidR="00435637" w:rsidRPr="00352EB1" w:rsidRDefault="00435637" w:rsidP="00422529">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（t/年度）</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rsidR="00422529" w:rsidRDefault="00422529" w:rsidP="00422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②震度6弱</w:t>
            </w:r>
          </w:p>
          <w:p w:rsidR="00435637" w:rsidRPr="00352EB1" w:rsidRDefault="00435637" w:rsidP="00422529">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（t/年度）</w:t>
            </w:r>
          </w:p>
        </w:tc>
        <w:tc>
          <w:tcPr>
            <w:tcW w:w="1843" w:type="dxa"/>
            <w:tcBorders>
              <w:top w:val="single" w:sz="8" w:space="0" w:color="auto"/>
              <w:left w:val="nil"/>
              <w:bottom w:val="single" w:sz="4" w:space="0" w:color="auto"/>
              <w:right w:val="single" w:sz="8" w:space="0" w:color="auto"/>
            </w:tcBorders>
            <w:shd w:val="clear" w:color="auto" w:fill="D9D9D9" w:themeFill="background1" w:themeFillShade="D9"/>
            <w:noWrap/>
            <w:vAlign w:val="center"/>
            <w:hideMark/>
          </w:tcPr>
          <w:p w:rsidR="00422529" w:rsidRDefault="00422529" w:rsidP="00422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③震度6強</w:t>
            </w:r>
          </w:p>
          <w:p w:rsidR="00435637" w:rsidRPr="00352EB1" w:rsidRDefault="00435637" w:rsidP="00422529">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（t/年度）</w:t>
            </w:r>
          </w:p>
        </w:tc>
      </w:tr>
      <w:tr w:rsidR="00422529" w:rsidRPr="001520AE" w:rsidTr="00F2713E">
        <w:trPr>
          <w:trHeight w:val="340"/>
          <w:jc w:val="center"/>
        </w:trPr>
        <w:tc>
          <w:tcPr>
            <w:tcW w:w="651" w:type="dxa"/>
            <w:vMerge w:val="restart"/>
            <w:tcBorders>
              <w:top w:val="nil"/>
              <w:left w:val="single" w:sz="8" w:space="0" w:color="auto"/>
              <w:bottom w:val="single" w:sz="8" w:space="0" w:color="000000"/>
              <w:right w:val="single" w:sz="4" w:space="0" w:color="auto"/>
            </w:tcBorders>
            <w:shd w:val="clear" w:color="auto" w:fill="auto"/>
            <w:noWrap/>
            <w:textDirection w:val="tbRlV"/>
            <w:vAlign w:val="center"/>
            <w:hideMark/>
          </w:tcPr>
          <w:p w:rsidR="00422529" w:rsidRPr="00352EB1" w:rsidRDefault="00422529" w:rsidP="00E60804">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焼却施設</w:t>
            </w:r>
          </w:p>
        </w:tc>
        <w:tc>
          <w:tcPr>
            <w:tcW w:w="2316"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長崎・西彼</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20,296</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12,093</w:t>
            </w:r>
          </w:p>
        </w:tc>
        <w:tc>
          <w:tcPr>
            <w:tcW w:w="1843" w:type="dxa"/>
            <w:tcBorders>
              <w:top w:val="nil"/>
              <w:left w:val="nil"/>
              <w:bottom w:val="single" w:sz="4" w:space="0" w:color="auto"/>
              <w:right w:val="single" w:sz="8"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5,006</w:t>
            </w:r>
          </w:p>
        </w:tc>
      </w:tr>
      <w:tr w:rsidR="00422529" w:rsidRPr="001520AE" w:rsidTr="00F2713E">
        <w:trPr>
          <w:trHeight w:val="340"/>
          <w:jc w:val="center"/>
        </w:trPr>
        <w:tc>
          <w:tcPr>
            <w:tcW w:w="651" w:type="dxa"/>
            <w:vMerge/>
            <w:tcBorders>
              <w:top w:val="nil"/>
              <w:left w:val="single" w:sz="8" w:space="0" w:color="auto"/>
              <w:bottom w:val="single" w:sz="8" w:space="0" w:color="000000"/>
              <w:right w:val="single" w:sz="4" w:space="0" w:color="auto"/>
            </w:tcBorders>
            <w:vAlign w:val="center"/>
            <w:hideMark/>
          </w:tcPr>
          <w:p w:rsidR="00422529" w:rsidRPr="00352EB1" w:rsidRDefault="00422529" w:rsidP="00E60804">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佐世保・県北</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16,323</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9,726</w:t>
            </w:r>
          </w:p>
        </w:tc>
        <w:tc>
          <w:tcPr>
            <w:tcW w:w="1843" w:type="dxa"/>
            <w:tcBorders>
              <w:top w:val="nil"/>
              <w:left w:val="nil"/>
              <w:bottom w:val="single" w:sz="4" w:space="0" w:color="auto"/>
              <w:right w:val="single" w:sz="8"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1,620</w:t>
            </w:r>
          </w:p>
        </w:tc>
      </w:tr>
      <w:tr w:rsidR="00422529" w:rsidRPr="001520AE" w:rsidTr="00F2713E">
        <w:trPr>
          <w:trHeight w:val="340"/>
          <w:jc w:val="center"/>
        </w:trPr>
        <w:tc>
          <w:tcPr>
            <w:tcW w:w="651" w:type="dxa"/>
            <w:vMerge/>
            <w:tcBorders>
              <w:top w:val="nil"/>
              <w:left w:val="single" w:sz="8" w:space="0" w:color="auto"/>
              <w:bottom w:val="single" w:sz="8" w:space="0" w:color="000000"/>
              <w:right w:val="single" w:sz="4" w:space="0" w:color="auto"/>
            </w:tcBorders>
            <w:vAlign w:val="center"/>
            <w:hideMark/>
          </w:tcPr>
          <w:p w:rsidR="00422529" w:rsidRPr="00352EB1" w:rsidRDefault="00422529" w:rsidP="00E60804">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県央・県南</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5,294</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3,154</w:t>
            </w:r>
          </w:p>
        </w:tc>
        <w:tc>
          <w:tcPr>
            <w:tcW w:w="1843" w:type="dxa"/>
            <w:tcBorders>
              <w:top w:val="nil"/>
              <w:left w:val="nil"/>
              <w:bottom w:val="single" w:sz="4" w:space="0" w:color="auto"/>
              <w:right w:val="single" w:sz="8"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1,306</w:t>
            </w:r>
          </w:p>
        </w:tc>
      </w:tr>
      <w:tr w:rsidR="00422529" w:rsidRPr="001520AE" w:rsidTr="00F2713E">
        <w:trPr>
          <w:trHeight w:val="340"/>
          <w:jc w:val="center"/>
        </w:trPr>
        <w:tc>
          <w:tcPr>
            <w:tcW w:w="651" w:type="dxa"/>
            <w:vMerge/>
            <w:tcBorders>
              <w:top w:val="nil"/>
              <w:left w:val="single" w:sz="8" w:space="0" w:color="auto"/>
              <w:bottom w:val="single" w:sz="8" w:space="0" w:color="000000"/>
              <w:right w:val="single" w:sz="4" w:space="0" w:color="auto"/>
            </w:tcBorders>
            <w:vAlign w:val="center"/>
            <w:hideMark/>
          </w:tcPr>
          <w:p w:rsidR="00422529" w:rsidRPr="00352EB1" w:rsidRDefault="00422529" w:rsidP="00E60804">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下五島</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635</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378</w:t>
            </w:r>
          </w:p>
        </w:tc>
        <w:tc>
          <w:tcPr>
            <w:tcW w:w="1843" w:type="dxa"/>
            <w:tcBorders>
              <w:top w:val="nil"/>
              <w:left w:val="nil"/>
              <w:bottom w:val="single" w:sz="4" w:space="0" w:color="auto"/>
              <w:right w:val="single" w:sz="8"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157</w:t>
            </w:r>
          </w:p>
        </w:tc>
      </w:tr>
      <w:tr w:rsidR="00422529" w:rsidRPr="001520AE" w:rsidTr="00F2713E">
        <w:trPr>
          <w:trHeight w:val="340"/>
          <w:jc w:val="center"/>
        </w:trPr>
        <w:tc>
          <w:tcPr>
            <w:tcW w:w="651" w:type="dxa"/>
            <w:vMerge/>
            <w:tcBorders>
              <w:top w:val="nil"/>
              <w:left w:val="single" w:sz="8" w:space="0" w:color="auto"/>
              <w:bottom w:val="single" w:sz="8" w:space="0" w:color="000000"/>
              <w:right w:val="single" w:sz="4" w:space="0" w:color="auto"/>
            </w:tcBorders>
            <w:vAlign w:val="center"/>
            <w:hideMark/>
          </w:tcPr>
          <w:p w:rsidR="00422529" w:rsidRPr="00352EB1" w:rsidRDefault="00422529" w:rsidP="00E60804">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上五島</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467</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279</w:t>
            </w:r>
          </w:p>
        </w:tc>
        <w:tc>
          <w:tcPr>
            <w:tcW w:w="1843" w:type="dxa"/>
            <w:tcBorders>
              <w:top w:val="nil"/>
              <w:left w:val="nil"/>
              <w:bottom w:val="single" w:sz="4" w:space="0" w:color="auto"/>
              <w:right w:val="single" w:sz="8"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115</w:t>
            </w:r>
          </w:p>
        </w:tc>
      </w:tr>
      <w:tr w:rsidR="00422529" w:rsidRPr="001520AE" w:rsidTr="00F2713E">
        <w:trPr>
          <w:trHeight w:val="340"/>
          <w:jc w:val="center"/>
        </w:trPr>
        <w:tc>
          <w:tcPr>
            <w:tcW w:w="651" w:type="dxa"/>
            <w:vMerge/>
            <w:tcBorders>
              <w:top w:val="nil"/>
              <w:left w:val="single" w:sz="8" w:space="0" w:color="auto"/>
              <w:bottom w:val="single" w:sz="8" w:space="0" w:color="000000"/>
              <w:right w:val="single" w:sz="4" w:space="0" w:color="auto"/>
            </w:tcBorders>
            <w:vAlign w:val="center"/>
            <w:hideMark/>
          </w:tcPr>
          <w:p w:rsidR="00422529" w:rsidRPr="00352EB1" w:rsidRDefault="00422529" w:rsidP="00E60804">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壱岐</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186</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111</w:t>
            </w:r>
          </w:p>
        </w:tc>
        <w:tc>
          <w:tcPr>
            <w:tcW w:w="1843" w:type="dxa"/>
            <w:tcBorders>
              <w:top w:val="nil"/>
              <w:left w:val="nil"/>
              <w:bottom w:val="single" w:sz="4" w:space="0" w:color="auto"/>
              <w:right w:val="single" w:sz="8"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46</w:t>
            </w:r>
          </w:p>
        </w:tc>
      </w:tr>
      <w:tr w:rsidR="00422529" w:rsidRPr="001520AE" w:rsidTr="00F2713E">
        <w:trPr>
          <w:trHeight w:val="340"/>
          <w:jc w:val="center"/>
        </w:trPr>
        <w:tc>
          <w:tcPr>
            <w:tcW w:w="651" w:type="dxa"/>
            <w:vMerge/>
            <w:tcBorders>
              <w:top w:val="nil"/>
              <w:left w:val="single" w:sz="8" w:space="0" w:color="auto"/>
              <w:bottom w:val="single" w:sz="8" w:space="0" w:color="000000"/>
              <w:right w:val="single" w:sz="4" w:space="0" w:color="auto"/>
            </w:tcBorders>
            <w:vAlign w:val="center"/>
            <w:hideMark/>
          </w:tcPr>
          <w:p w:rsidR="00422529" w:rsidRPr="00352EB1" w:rsidRDefault="00422529" w:rsidP="00E60804">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double" w:sz="6" w:space="0" w:color="auto"/>
              <w:right w:val="single" w:sz="4" w:space="0" w:color="auto"/>
            </w:tcBorders>
            <w:shd w:val="clear" w:color="auto" w:fill="auto"/>
            <w:noWrap/>
            <w:vAlign w:val="center"/>
            <w:hideMark/>
          </w:tcPr>
          <w:p w:rsidR="00422529" w:rsidRPr="00352EB1" w:rsidRDefault="00422529" w:rsidP="00E60804">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対馬</w:t>
            </w:r>
          </w:p>
        </w:tc>
        <w:tc>
          <w:tcPr>
            <w:tcW w:w="1842" w:type="dxa"/>
            <w:tcBorders>
              <w:top w:val="nil"/>
              <w:left w:val="nil"/>
              <w:bottom w:val="double" w:sz="6"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1,170</w:t>
            </w:r>
          </w:p>
        </w:tc>
        <w:tc>
          <w:tcPr>
            <w:tcW w:w="1842" w:type="dxa"/>
            <w:tcBorders>
              <w:top w:val="nil"/>
              <w:left w:val="nil"/>
              <w:bottom w:val="double" w:sz="6"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697</w:t>
            </w:r>
          </w:p>
        </w:tc>
        <w:tc>
          <w:tcPr>
            <w:tcW w:w="1843" w:type="dxa"/>
            <w:tcBorders>
              <w:top w:val="nil"/>
              <w:left w:val="nil"/>
              <w:bottom w:val="double" w:sz="6" w:space="0" w:color="auto"/>
              <w:right w:val="single" w:sz="8"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289</w:t>
            </w:r>
          </w:p>
        </w:tc>
      </w:tr>
      <w:tr w:rsidR="00422529" w:rsidRPr="001520AE" w:rsidTr="00F2713E">
        <w:trPr>
          <w:trHeight w:val="340"/>
          <w:jc w:val="center"/>
        </w:trPr>
        <w:tc>
          <w:tcPr>
            <w:tcW w:w="651" w:type="dxa"/>
            <w:vMerge/>
            <w:tcBorders>
              <w:top w:val="nil"/>
              <w:left w:val="single" w:sz="8" w:space="0" w:color="auto"/>
              <w:bottom w:val="single" w:sz="8" w:space="0" w:color="auto"/>
              <w:right w:val="single" w:sz="4" w:space="0" w:color="auto"/>
            </w:tcBorders>
            <w:vAlign w:val="center"/>
            <w:hideMark/>
          </w:tcPr>
          <w:p w:rsidR="00422529" w:rsidRPr="00352EB1" w:rsidRDefault="00422529" w:rsidP="00E60804">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8" w:space="0" w:color="auto"/>
              <w:right w:val="single" w:sz="4" w:space="0" w:color="auto"/>
            </w:tcBorders>
            <w:shd w:val="clear" w:color="auto" w:fill="auto"/>
            <w:noWrap/>
            <w:vAlign w:val="center"/>
            <w:hideMark/>
          </w:tcPr>
          <w:p w:rsidR="00422529" w:rsidRPr="00352EB1" w:rsidRDefault="00422529" w:rsidP="00E60804">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合計</w:t>
            </w:r>
          </w:p>
        </w:tc>
        <w:tc>
          <w:tcPr>
            <w:tcW w:w="1842" w:type="dxa"/>
            <w:tcBorders>
              <w:top w:val="nil"/>
              <w:left w:val="nil"/>
              <w:bottom w:val="single" w:sz="8"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44,372</w:t>
            </w:r>
          </w:p>
        </w:tc>
        <w:tc>
          <w:tcPr>
            <w:tcW w:w="1842" w:type="dxa"/>
            <w:tcBorders>
              <w:top w:val="nil"/>
              <w:left w:val="nil"/>
              <w:bottom w:val="single" w:sz="8"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26,438</w:t>
            </w:r>
          </w:p>
        </w:tc>
        <w:tc>
          <w:tcPr>
            <w:tcW w:w="1843" w:type="dxa"/>
            <w:tcBorders>
              <w:top w:val="nil"/>
              <w:left w:val="nil"/>
              <w:bottom w:val="single" w:sz="8" w:space="0" w:color="auto"/>
              <w:right w:val="single" w:sz="8"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8,538</w:t>
            </w:r>
          </w:p>
        </w:tc>
      </w:tr>
      <w:tr w:rsidR="00422529" w:rsidRPr="001520AE" w:rsidTr="00F2713E">
        <w:trPr>
          <w:trHeight w:val="340"/>
          <w:jc w:val="center"/>
        </w:trPr>
        <w:tc>
          <w:tcPr>
            <w:tcW w:w="651"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tbRlV"/>
            <w:vAlign w:val="center"/>
            <w:hideMark/>
          </w:tcPr>
          <w:p w:rsidR="00422529" w:rsidRPr="00352EB1" w:rsidRDefault="00422529" w:rsidP="008E183C">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最終処分</w:t>
            </w:r>
            <w:r w:rsidR="00FA392D">
              <w:rPr>
                <w:rFonts w:asciiTheme="majorEastAsia" w:eastAsiaTheme="majorEastAsia" w:hAnsiTheme="majorEastAsia" w:cs="ＭＳ Ｐゴシック" w:hint="eastAsia"/>
                <w:kern w:val="0"/>
                <w:sz w:val="20"/>
                <w:szCs w:val="20"/>
              </w:rPr>
              <w:t>場</w:t>
            </w:r>
          </w:p>
        </w:tc>
        <w:tc>
          <w:tcPr>
            <w:tcW w:w="2316" w:type="dxa"/>
            <w:tcBorders>
              <w:top w:val="single" w:sz="8" w:space="0" w:color="auto"/>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長崎・西彼</w:t>
            </w:r>
          </w:p>
        </w:tc>
        <w:tc>
          <w:tcPr>
            <w:tcW w:w="1842" w:type="dxa"/>
            <w:tcBorders>
              <w:top w:val="single" w:sz="8" w:space="0" w:color="auto"/>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347,506</w:t>
            </w:r>
          </w:p>
        </w:tc>
        <w:tc>
          <w:tcPr>
            <w:tcW w:w="1842" w:type="dxa"/>
            <w:tcBorders>
              <w:top w:val="single" w:sz="8" w:space="0" w:color="auto"/>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347,506</w:t>
            </w:r>
          </w:p>
        </w:tc>
        <w:tc>
          <w:tcPr>
            <w:tcW w:w="1843" w:type="dxa"/>
            <w:tcBorders>
              <w:top w:val="single" w:sz="8" w:space="0" w:color="auto"/>
              <w:left w:val="nil"/>
              <w:bottom w:val="single" w:sz="4" w:space="0" w:color="auto"/>
              <w:right w:val="single" w:sz="8"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347,506</w:t>
            </w:r>
          </w:p>
        </w:tc>
      </w:tr>
      <w:tr w:rsidR="00422529" w:rsidRPr="001520AE" w:rsidTr="00F2713E">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422529" w:rsidRPr="00352EB1" w:rsidRDefault="00422529" w:rsidP="008E183C">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佐世保・県北</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9,091</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9,091</w:t>
            </w:r>
          </w:p>
        </w:tc>
        <w:tc>
          <w:tcPr>
            <w:tcW w:w="1843" w:type="dxa"/>
            <w:tcBorders>
              <w:top w:val="nil"/>
              <w:left w:val="nil"/>
              <w:bottom w:val="single" w:sz="4" w:space="0" w:color="auto"/>
              <w:right w:val="single" w:sz="8"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9,091</w:t>
            </w:r>
          </w:p>
        </w:tc>
      </w:tr>
      <w:tr w:rsidR="00422529" w:rsidRPr="001520AE" w:rsidTr="00F2713E">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422529" w:rsidRPr="00352EB1" w:rsidRDefault="00422529" w:rsidP="008E183C">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県央・県南</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16,788</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16,788</w:t>
            </w:r>
          </w:p>
        </w:tc>
        <w:tc>
          <w:tcPr>
            <w:tcW w:w="1843" w:type="dxa"/>
            <w:tcBorders>
              <w:top w:val="nil"/>
              <w:left w:val="nil"/>
              <w:bottom w:val="single" w:sz="4" w:space="0" w:color="auto"/>
              <w:right w:val="single" w:sz="8"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16,788</w:t>
            </w:r>
          </w:p>
        </w:tc>
      </w:tr>
      <w:tr w:rsidR="00422529" w:rsidRPr="001520AE" w:rsidTr="00F2713E">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422529" w:rsidRPr="00352EB1" w:rsidRDefault="00422529" w:rsidP="008E183C">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下五島</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6,359</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6,359</w:t>
            </w:r>
          </w:p>
        </w:tc>
        <w:tc>
          <w:tcPr>
            <w:tcW w:w="1843" w:type="dxa"/>
            <w:tcBorders>
              <w:top w:val="nil"/>
              <w:left w:val="nil"/>
              <w:bottom w:val="single" w:sz="4" w:space="0" w:color="auto"/>
              <w:right w:val="single" w:sz="8"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6,359</w:t>
            </w:r>
          </w:p>
        </w:tc>
      </w:tr>
      <w:tr w:rsidR="00422529" w:rsidRPr="001520AE" w:rsidTr="00F2713E">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422529" w:rsidRPr="00352EB1" w:rsidRDefault="00422529" w:rsidP="008E183C">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上五島</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0</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0</w:t>
            </w:r>
          </w:p>
        </w:tc>
        <w:tc>
          <w:tcPr>
            <w:tcW w:w="1843" w:type="dxa"/>
            <w:tcBorders>
              <w:top w:val="nil"/>
              <w:left w:val="nil"/>
              <w:bottom w:val="single" w:sz="4" w:space="0" w:color="auto"/>
              <w:right w:val="single" w:sz="8"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0</w:t>
            </w:r>
          </w:p>
        </w:tc>
      </w:tr>
      <w:tr w:rsidR="00422529" w:rsidRPr="001520AE" w:rsidTr="00F2713E">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422529" w:rsidRPr="00352EB1" w:rsidRDefault="00422529" w:rsidP="008E183C">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壱岐</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1,190</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1,190</w:t>
            </w:r>
          </w:p>
        </w:tc>
        <w:tc>
          <w:tcPr>
            <w:tcW w:w="1843" w:type="dxa"/>
            <w:tcBorders>
              <w:top w:val="nil"/>
              <w:left w:val="nil"/>
              <w:bottom w:val="single" w:sz="4" w:space="0" w:color="auto"/>
              <w:right w:val="single" w:sz="8"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1,190</w:t>
            </w:r>
          </w:p>
        </w:tc>
      </w:tr>
      <w:tr w:rsidR="00422529" w:rsidRPr="001520AE" w:rsidTr="00F2713E">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422529" w:rsidRPr="00352EB1" w:rsidRDefault="00422529" w:rsidP="008E183C">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double" w:sz="6" w:space="0" w:color="auto"/>
              <w:right w:val="single" w:sz="4" w:space="0" w:color="auto"/>
            </w:tcBorders>
            <w:shd w:val="clear" w:color="auto" w:fill="auto"/>
            <w:noWrap/>
            <w:vAlign w:val="center"/>
            <w:hideMark/>
          </w:tcPr>
          <w:p w:rsidR="00422529" w:rsidRPr="00352EB1" w:rsidRDefault="00422529" w:rsidP="008E183C">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対馬</w:t>
            </w:r>
          </w:p>
        </w:tc>
        <w:tc>
          <w:tcPr>
            <w:tcW w:w="1842" w:type="dxa"/>
            <w:tcBorders>
              <w:top w:val="nil"/>
              <w:left w:val="nil"/>
              <w:bottom w:val="double" w:sz="6"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0</w:t>
            </w:r>
          </w:p>
        </w:tc>
        <w:tc>
          <w:tcPr>
            <w:tcW w:w="1842" w:type="dxa"/>
            <w:tcBorders>
              <w:top w:val="nil"/>
              <w:left w:val="nil"/>
              <w:bottom w:val="double" w:sz="6"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0</w:t>
            </w:r>
          </w:p>
        </w:tc>
        <w:tc>
          <w:tcPr>
            <w:tcW w:w="1843" w:type="dxa"/>
            <w:tcBorders>
              <w:top w:val="nil"/>
              <w:left w:val="nil"/>
              <w:bottom w:val="double" w:sz="6" w:space="0" w:color="auto"/>
              <w:right w:val="single" w:sz="8"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0</w:t>
            </w:r>
          </w:p>
        </w:tc>
      </w:tr>
      <w:tr w:rsidR="00422529" w:rsidRPr="001520AE" w:rsidTr="00F2713E">
        <w:trPr>
          <w:trHeight w:val="340"/>
          <w:jc w:val="center"/>
        </w:trPr>
        <w:tc>
          <w:tcPr>
            <w:tcW w:w="651" w:type="dxa"/>
            <w:vMerge/>
            <w:tcBorders>
              <w:top w:val="single" w:sz="8" w:space="0" w:color="auto"/>
              <w:left w:val="single" w:sz="8" w:space="0" w:color="auto"/>
              <w:bottom w:val="single" w:sz="8" w:space="0" w:color="auto"/>
              <w:right w:val="single" w:sz="4" w:space="0" w:color="auto"/>
            </w:tcBorders>
            <w:vAlign w:val="center"/>
            <w:hideMark/>
          </w:tcPr>
          <w:p w:rsidR="00422529" w:rsidRPr="00352EB1" w:rsidRDefault="00422529" w:rsidP="008E183C">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8" w:space="0" w:color="auto"/>
              <w:right w:val="single" w:sz="4" w:space="0" w:color="auto"/>
            </w:tcBorders>
            <w:shd w:val="clear" w:color="auto" w:fill="auto"/>
            <w:noWrap/>
            <w:vAlign w:val="center"/>
            <w:hideMark/>
          </w:tcPr>
          <w:p w:rsidR="00422529" w:rsidRPr="00352EB1" w:rsidRDefault="00422529" w:rsidP="008E183C">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合計</w:t>
            </w:r>
          </w:p>
        </w:tc>
        <w:tc>
          <w:tcPr>
            <w:tcW w:w="1842" w:type="dxa"/>
            <w:tcBorders>
              <w:top w:val="nil"/>
              <w:left w:val="nil"/>
              <w:bottom w:val="single" w:sz="8"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380,934</w:t>
            </w:r>
          </w:p>
        </w:tc>
        <w:tc>
          <w:tcPr>
            <w:tcW w:w="1842" w:type="dxa"/>
            <w:tcBorders>
              <w:top w:val="nil"/>
              <w:left w:val="nil"/>
              <w:bottom w:val="single" w:sz="8"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380,934</w:t>
            </w:r>
          </w:p>
        </w:tc>
        <w:tc>
          <w:tcPr>
            <w:tcW w:w="1843" w:type="dxa"/>
            <w:tcBorders>
              <w:top w:val="nil"/>
              <w:left w:val="nil"/>
              <w:bottom w:val="single" w:sz="8" w:space="0" w:color="auto"/>
              <w:right w:val="single" w:sz="8"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380,934</w:t>
            </w:r>
          </w:p>
        </w:tc>
      </w:tr>
    </w:tbl>
    <w:p w:rsidR="00090529" w:rsidRDefault="00090529" w:rsidP="00E16D3C">
      <w:pPr>
        <w:rPr>
          <w:rFonts w:asciiTheme="majorEastAsia" w:eastAsiaTheme="majorEastAsia" w:hAnsiTheme="majorEastAsia" w:cs="ＭＳ ゴシック"/>
          <w:kern w:val="0"/>
          <w:sz w:val="22"/>
        </w:rPr>
      </w:pPr>
    </w:p>
    <w:p w:rsidR="00090529" w:rsidRPr="00FE4BA3" w:rsidRDefault="00090529" w:rsidP="00090529">
      <w:pPr>
        <w:jc w:val="center"/>
        <w:rPr>
          <w:rFonts w:asciiTheme="majorEastAsia" w:eastAsiaTheme="majorEastAsia" w:hAnsiTheme="majorEastAsia" w:cs="ＭＳ ゴシック"/>
          <w:kern w:val="0"/>
          <w:sz w:val="22"/>
        </w:rPr>
      </w:pPr>
      <w:r w:rsidRPr="003901D4">
        <w:rPr>
          <w:rFonts w:asciiTheme="majorEastAsia" w:eastAsiaTheme="majorEastAsia" w:hAnsiTheme="majorEastAsia" w:cs="ＭＳ ゴシック" w:hint="eastAsia"/>
          <w:b/>
          <w:color w:val="00B050"/>
          <w:kern w:val="0"/>
          <w:sz w:val="22"/>
        </w:rPr>
        <w:t>表</w:t>
      </w:r>
      <w:r w:rsidRPr="003901D4">
        <w:rPr>
          <w:rFonts w:asciiTheme="majorEastAsia" w:eastAsiaTheme="majorEastAsia" w:hAnsiTheme="majorEastAsia" w:hint="eastAsia"/>
          <w:b/>
          <w:color w:val="00B050"/>
          <w:sz w:val="22"/>
        </w:rPr>
        <w:t>2</w:t>
      </w:r>
      <w:r w:rsidRPr="003901D4">
        <w:rPr>
          <w:rFonts w:asciiTheme="majorEastAsia" w:eastAsiaTheme="majorEastAsia" w:hAnsiTheme="majorEastAsia" w:cs="ＭＳ ゴシック" w:hint="eastAsia"/>
          <w:b/>
          <w:color w:val="00B050"/>
          <w:kern w:val="0"/>
          <w:sz w:val="22"/>
        </w:rPr>
        <w:t>-1-</w:t>
      </w:r>
      <w:r w:rsidRPr="003901D4">
        <w:rPr>
          <w:rFonts w:asciiTheme="majorEastAsia" w:eastAsiaTheme="majorEastAsia" w:hAnsiTheme="majorEastAsia" w:hint="eastAsia"/>
          <w:b/>
          <w:color w:val="00B050"/>
          <w:sz w:val="22"/>
        </w:rPr>
        <w:t>6</w:t>
      </w:r>
      <w:r w:rsidR="006C4FDC">
        <w:rPr>
          <w:rFonts w:asciiTheme="majorEastAsia" w:eastAsiaTheme="majorEastAsia" w:hAnsiTheme="majorEastAsia" w:cs="ＭＳ ゴシック" w:hint="eastAsia"/>
          <w:b/>
          <w:color w:val="00B050"/>
          <w:kern w:val="0"/>
          <w:sz w:val="22"/>
        </w:rPr>
        <w:t>-8</w:t>
      </w:r>
      <w:r w:rsidR="00D52F7F" w:rsidRPr="003901D4">
        <w:rPr>
          <w:rFonts w:asciiTheme="majorEastAsia" w:eastAsiaTheme="majorEastAsia" w:hAnsiTheme="majorEastAsia" w:hint="eastAsia"/>
          <w:b/>
          <w:color w:val="00B050"/>
          <w:sz w:val="22"/>
        </w:rPr>
        <w:t xml:space="preserve">　し尿処理</w:t>
      </w:r>
      <w:r w:rsidRPr="003901D4">
        <w:rPr>
          <w:rFonts w:asciiTheme="majorEastAsia" w:eastAsiaTheme="majorEastAsia" w:hAnsiTheme="majorEastAsia" w:hint="eastAsia"/>
          <w:b/>
          <w:color w:val="00B050"/>
          <w:sz w:val="22"/>
        </w:rPr>
        <w:t>施設の処理可能量（平成27年度末）</w:t>
      </w:r>
    </w:p>
    <w:tbl>
      <w:tblPr>
        <w:tblW w:w="4692" w:type="pct"/>
        <w:jc w:val="center"/>
        <w:tblLayout w:type="fixed"/>
        <w:tblCellMar>
          <w:left w:w="85" w:type="dxa"/>
          <w:right w:w="85" w:type="dxa"/>
        </w:tblCellMar>
        <w:tblLook w:val="04A0" w:firstRow="1" w:lastRow="0" w:firstColumn="1" w:lastColumn="0" w:noHBand="0" w:noVBand="1"/>
      </w:tblPr>
      <w:tblGrid>
        <w:gridCol w:w="651"/>
        <w:gridCol w:w="2316"/>
        <w:gridCol w:w="1842"/>
        <w:gridCol w:w="1842"/>
        <w:gridCol w:w="1843"/>
      </w:tblGrid>
      <w:tr w:rsidR="00090529" w:rsidRPr="001520AE" w:rsidTr="00090529">
        <w:trPr>
          <w:trHeight w:val="340"/>
          <w:jc w:val="center"/>
        </w:trPr>
        <w:tc>
          <w:tcPr>
            <w:tcW w:w="651" w:type="dxa"/>
            <w:tcBorders>
              <w:top w:val="single" w:sz="8" w:space="0" w:color="auto"/>
              <w:left w:val="single" w:sz="8" w:space="0" w:color="auto"/>
              <w:bottom w:val="single" w:sz="8" w:space="0" w:color="000000"/>
              <w:right w:val="single" w:sz="4" w:space="0" w:color="auto"/>
            </w:tcBorders>
            <w:shd w:val="clear" w:color="auto" w:fill="D9D9D9" w:themeFill="background1" w:themeFillShade="D9"/>
            <w:noWrap/>
            <w:vAlign w:val="center"/>
          </w:tcPr>
          <w:p w:rsidR="00090529" w:rsidRPr="00352EB1" w:rsidRDefault="00090529" w:rsidP="00090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区分</w:t>
            </w:r>
          </w:p>
        </w:tc>
        <w:tc>
          <w:tcPr>
            <w:tcW w:w="2316"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rsidR="00090529" w:rsidRPr="00352EB1" w:rsidRDefault="00090529" w:rsidP="00090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ブロック</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rsidR="00090529" w:rsidRDefault="00090529" w:rsidP="00090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①震度5強以下</w:t>
            </w:r>
          </w:p>
          <w:p w:rsidR="00090529" w:rsidRPr="00352EB1" w:rsidRDefault="00090529" w:rsidP="00090529">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w:t>
            </w:r>
            <w:r>
              <w:rPr>
                <w:rFonts w:asciiTheme="majorEastAsia" w:eastAsiaTheme="majorEastAsia" w:hAnsiTheme="majorEastAsia" w:cs="Courier New" w:hint="eastAsia"/>
                <w:kern w:val="0"/>
                <w:sz w:val="20"/>
                <w:szCs w:val="20"/>
              </w:rPr>
              <w:t>kl</w:t>
            </w:r>
            <w:r w:rsidRPr="008A4698">
              <w:rPr>
                <w:rFonts w:asciiTheme="majorEastAsia" w:eastAsiaTheme="majorEastAsia" w:hAnsiTheme="majorEastAsia" w:cs="Courier New"/>
                <w:kern w:val="0"/>
                <w:sz w:val="20"/>
                <w:szCs w:val="20"/>
              </w:rPr>
              <w:t>/年度）</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rsidR="00090529" w:rsidRDefault="00090529" w:rsidP="00090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②震度6弱</w:t>
            </w:r>
          </w:p>
          <w:p w:rsidR="00090529" w:rsidRPr="00352EB1" w:rsidRDefault="00090529" w:rsidP="00090529">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w:t>
            </w:r>
            <w:r>
              <w:rPr>
                <w:rFonts w:asciiTheme="majorEastAsia" w:eastAsiaTheme="majorEastAsia" w:hAnsiTheme="majorEastAsia" w:cs="Courier New" w:hint="eastAsia"/>
                <w:kern w:val="0"/>
                <w:sz w:val="20"/>
                <w:szCs w:val="20"/>
              </w:rPr>
              <w:t>kl</w:t>
            </w:r>
            <w:r w:rsidRPr="008A4698">
              <w:rPr>
                <w:rFonts w:asciiTheme="majorEastAsia" w:eastAsiaTheme="majorEastAsia" w:hAnsiTheme="majorEastAsia" w:cs="Courier New"/>
                <w:kern w:val="0"/>
                <w:sz w:val="20"/>
                <w:szCs w:val="20"/>
              </w:rPr>
              <w:t>/年度）</w:t>
            </w:r>
          </w:p>
        </w:tc>
        <w:tc>
          <w:tcPr>
            <w:tcW w:w="1843" w:type="dxa"/>
            <w:tcBorders>
              <w:top w:val="single" w:sz="8" w:space="0" w:color="auto"/>
              <w:left w:val="nil"/>
              <w:bottom w:val="single" w:sz="4" w:space="0" w:color="auto"/>
              <w:right w:val="single" w:sz="8" w:space="0" w:color="auto"/>
            </w:tcBorders>
            <w:shd w:val="clear" w:color="auto" w:fill="D9D9D9" w:themeFill="background1" w:themeFillShade="D9"/>
            <w:noWrap/>
            <w:vAlign w:val="center"/>
          </w:tcPr>
          <w:p w:rsidR="00090529" w:rsidRDefault="00090529" w:rsidP="00090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③震度6強</w:t>
            </w:r>
          </w:p>
          <w:p w:rsidR="00090529" w:rsidRPr="00352EB1" w:rsidRDefault="00090529" w:rsidP="00090529">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w:t>
            </w:r>
            <w:r>
              <w:rPr>
                <w:rFonts w:asciiTheme="majorEastAsia" w:eastAsiaTheme="majorEastAsia" w:hAnsiTheme="majorEastAsia" w:cs="Courier New" w:hint="eastAsia"/>
                <w:kern w:val="0"/>
                <w:sz w:val="20"/>
                <w:szCs w:val="20"/>
              </w:rPr>
              <w:t>kl</w:t>
            </w:r>
            <w:r w:rsidRPr="008A4698">
              <w:rPr>
                <w:rFonts w:asciiTheme="majorEastAsia" w:eastAsiaTheme="majorEastAsia" w:hAnsiTheme="majorEastAsia" w:cs="Courier New"/>
                <w:kern w:val="0"/>
                <w:sz w:val="20"/>
                <w:szCs w:val="20"/>
              </w:rPr>
              <w:t>/年度）</w:t>
            </w:r>
          </w:p>
        </w:tc>
      </w:tr>
      <w:tr w:rsidR="00090529" w:rsidRPr="001520AE" w:rsidTr="00942EC3">
        <w:trPr>
          <w:trHeight w:val="340"/>
          <w:jc w:val="center"/>
        </w:trPr>
        <w:tc>
          <w:tcPr>
            <w:tcW w:w="651"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tbRlV"/>
            <w:vAlign w:val="center"/>
            <w:hideMark/>
          </w:tcPr>
          <w:p w:rsidR="00090529" w:rsidRPr="00352EB1" w:rsidRDefault="00090529" w:rsidP="00942EC3">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し尿処理施設</w:t>
            </w:r>
          </w:p>
        </w:tc>
        <w:tc>
          <w:tcPr>
            <w:tcW w:w="2316" w:type="dxa"/>
            <w:tcBorders>
              <w:top w:val="single" w:sz="8" w:space="0" w:color="auto"/>
              <w:left w:val="nil"/>
              <w:bottom w:val="single" w:sz="4" w:space="0" w:color="auto"/>
              <w:right w:val="single" w:sz="4" w:space="0" w:color="auto"/>
            </w:tcBorders>
            <w:shd w:val="clear" w:color="auto" w:fill="auto"/>
            <w:noWrap/>
            <w:vAlign w:val="center"/>
            <w:hideMark/>
          </w:tcPr>
          <w:p w:rsidR="00090529" w:rsidRPr="00352EB1" w:rsidRDefault="00090529" w:rsidP="00942EC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長崎・西彼</w:t>
            </w:r>
          </w:p>
        </w:tc>
        <w:tc>
          <w:tcPr>
            <w:tcW w:w="1842" w:type="dxa"/>
            <w:tcBorders>
              <w:top w:val="single" w:sz="8" w:space="0" w:color="auto"/>
              <w:left w:val="nil"/>
              <w:bottom w:val="single" w:sz="4" w:space="0" w:color="auto"/>
              <w:right w:val="single" w:sz="4" w:space="0" w:color="auto"/>
            </w:tcBorders>
            <w:shd w:val="clear" w:color="auto" w:fill="auto"/>
            <w:noWrap/>
            <w:vAlign w:val="center"/>
            <w:hideMark/>
          </w:tcPr>
          <w:p w:rsidR="00090529" w:rsidRPr="00F2713E" w:rsidRDefault="00090529" w:rsidP="00942EC3">
            <w:pPr>
              <w:widowControl/>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20,288</w:t>
            </w:r>
          </w:p>
        </w:tc>
        <w:tc>
          <w:tcPr>
            <w:tcW w:w="1842" w:type="dxa"/>
            <w:tcBorders>
              <w:top w:val="single" w:sz="8" w:space="0" w:color="auto"/>
              <w:left w:val="nil"/>
              <w:bottom w:val="single" w:sz="4"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12,088</w:t>
            </w:r>
          </w:p>
        </w:tc>
        <w:tc>
          <w:tcPr>
            <w:tcW w:w="1843" w:type="dxa"/>
            <w:tcBorders>
              <w:top w:val="single" w:sz="8" w:space="0" w:color="auto"/>
              <w:left w:val="nil"/>
              <w:bottom w:val="single" w:sz="4" w:space="0" w:color="auto"/>
              <w:right w:val="single" w:sz="8"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5,004</w:t>
            </w:r>
          </w:p>
        </w:tc>
      </w:tr>
      <w:tr w:rsidR="00090529" w:rsidRPr="001520AE" w:rsidTr="00942EC3">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090529" w:rsidRPr="00352EB1" w:rsidRDefault="00090529" w:rsidP="00942EC3">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090529" w:rsidRPr="00352EB1" w:rsidRDefault="00090529" w:rsidP="00942EC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佐世保・県北</w:t>
            </w:r>
          </w:p>
        </w:tc>
        <w:tc>
          <w:tcPr>
            <w:tcW w:w="1842" w:type="dxa"/>
            <w:tcBorders>
              <w:top w:val="nil"/>
              <w:left w:val="nil"/>
              <w:bottom w:val="single" w:sz="4"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1,500</w:t>
            </w:r>
          </w:p>
        </w:tc>
        <w:tc>
          <w:tcPr>
            <w:tcW w:w="1842" w:type="dxa"/>
            <w:tcBorders>
              <w:top w:val="nil"/>
              <w:left w:val="nil"/>
              <w:bottom w:val="single" w:sz="4"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894</w:t>
            </w:r>
          </w:p>
        </w:tc>
        <w:tc>
          <w:tcPr>
            <w:tcW w:w="1843" w:type="dxa"/>
            <w:tcBorders>
              <w:top w:val="nil"/>
              <w:left w:val="nil"/>
              <w:bottom w:val="single" w:sz="4" w:space="0" w:color="auto"/>
              <w:right w:val="single" w:sz="8"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370</w:t>
            </w:r>
          </w:p>
        </w:tc>
      </w:tr>
      <w:tr w:rsidR="00090529" w:rsidRPr="001520AE" w:rsidTr="00942EC3">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090529" w:rsidRPr="00352EB1" w:rsidRDefault="00090529" w:rsidP="00942EC3">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090529" w:rsidRPr="00352EB1" w:rsidRDefault="00090529" w:rsidP="00942EC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県央・県南</w:t>
            </w:r>
          </w:p>
        </w:tc>
        <w:tc>
          <w:tcPr>
            <w:tcW w:w="1842" w:type="dxa"/>
            <w:tcBorders>
              <w:top w:val="nil"/>
              <w:left w:val="nil"/>
              <w:bottom w:val="single" w:sz="4"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6,459</w:t>
            </w:r>
          </w:p>
        </w:tc>
        <w:tc>
          <w:tcPr>
            <w:tcW w:w="1842" w:type="dxa"/>
            <w:tcBorders>
              <w:top w:val="nil"/>
              <w:left w:val="nil"/>
              <w:bottom w:val="single" w:sz="4"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3,849</w:t>
            </w:r>
          </w:p>
        </w:tc>
        <w:tc>
          <w:tcPr>
            <w:tcW w:w="1843" w:type="dxa"/>
            <w:tcBorders>
              <w:top w:val="nil"/>
              <w:left w:val="nil"/>
              <w:bottom w:val="single" w:sz="4" w:space="0" w:color="auto"/>
              <w:right w:val="single" w:sz="8"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1,101</w:t>
            </w:r>
          </w:p>
        </w:tc>
      </w:tr>
      <w:tr w:rsidR="00090529" w:rsidRPr="001520AE" w:rsidTr="00942EC3">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090529" w:rsidRPr="00352EB1" w:rsidRDefault="00090529" w:rsidP="00942EC3">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090529" w:rsidRPr="00352EB1" w:rsidRDefault="00090529" w:rsidP="00942EC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下五島</w:t>
            </w:r>
          </w:p>
        </w:tc>
        <w:tc>
          <w:tcPr>
            <w:tcW w:w="1842" w:type="dxa"/>
            <w:tcBorders>
              <w:top w:val="nil"/>
              <w:left w:val="nil"/>
              <w:bottom w:val="single" w:sz="4"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3,051</w:t>
            </w:r>
          </w:p>
        </w:tc>
        <w:tc>
          <w:tcPr>
            <w:tcW w:w="1842" w:type="dxa"/>
            <w:tcBorders>
              <w:top w:val="nil"/>
              <w:left w:val="nil"/>
              <w:bottom w:val="single" w:sz="4"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1,818</w:t>
            </w:r>
          </w:p>
        </w:tc>
        <w:tc>
          <w:tcPr>
            <w:tcW w:w="1843" w:type="dxa"/>
            <w:tcBorders>
              <w:top w:val="nil"/>
              <w:left w:val="nil"/>
              <w:bottom w:val="single" w:sz="4" w:space="0" w:color="auto"/>
              <w:right w:val="single" w:sz="8"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126</w:t>
            </w:r>
          </w:p>
        </w:tc>
      </w:tr>
      <w:tr w:rsidR="00090529" w:rsidRPr="001520AE" w:rsidTr="00942EC3">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090529" w:rsidRPr="00352EB1" w:rsidRDefault="00090529" w:rsidP="00942EC3">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090529" w:rsidRPr="00352EB1" w:rsidRDefault="00090529" w:rsidP="00942EC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上五島</w:t>
            </w:r>
          </w:p>
        </w:tc>
        <w:tc>
          <w:tcPr>
            <w:tcW w:w="1842" w:type="dxa"/>
            <w:tcBorders>
              <w:top w:val="nil"/>
              <w:left w:val="nil"/>
              <w:bottom w:val="single" w:sz="4"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641</w:t>
            </w:r>
          </w:p>
        </w:tc>
        <w:tc>
          <w:tcPr>
            <w:tcW w:w="1842" w:type="dxa"/>
            <w:tcBorders>
              <w:top w:val="nil"/>
              <w:left w:val="nil"/>
              <w:bottom w:val="single" w:sz="4"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382</w:t>
            </w:r>
          </w:p>
        </w:tc>
        <w:tc>
          <w:tcPr>
            <w:tcW w:w="1843" w:type="dxa"/>
            <w:tcBorders>
              <w:top w:val="nil"/>
              <w:left w:val="nil"/>
              <w:bottom w:val="single" w:sz="4" w:space="0" w:color="auto"/>
              <w:right w:val="single" w:sz="8"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158</w:t>
            </w:r>
          </w:p>
        </w:tc>
      </w:tr>
      <w:tr w:rsidR="00090529" w:rsidRPr="001520AE" w:rsidTr="00942EC3">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090529" w:rsidRPr="00352EB1" w:rsidRDefault="00090529" w:rsidP="00942EC3">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090529" w:rsidRPr="00352EB1" w:rsidRDefault="00090529" w:rsidP="00942EC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壱岐</w:t>
            </w:r>
          </w:p>
        </w:tc>
        <w:tc>
          <w:tcPr>
            <w:tcW w:w="1842" w:type="dxa"/>
            <w:tcBorders>
              <w:top w:val="nil"/>
              <w:left w:val="nil"/>
              <w:bottom w:val="single" w:sz="4"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1,760</w:t>
            </w:r>
          </w:p>
        </w:tc>
        <w:tc>
          <w:tcPr>
            <w:tcW w:w="1842" w:type="dxa"/>
            <w:tcBorders>
              <w:top w:val="nil"/>
              <w:left w:val="nil"/>
              <w:bottom w:val="single" w:sz="4"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1,049</w:t>
            </w:r>
          </w:p>
        </w:tc>
        <w:tc>
          <w:tcPr>
            <w:tcW w:w="1843" w:type="dxa"/>
            <w:tcBorders>
              <w:top w:val="nil"/>
              <w:left w:val="nil"/>
              <w:bottom w:val="single" w:sz="4" w:space="0" w:color="auto"/>
              <w:right w:val="single" w:sz="8"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434</w:t>
            </w:r>
          </w:p>
        </w:tc>
      </w:tr>
      <w:tr w:rsidR="00090529" w:rsidRPr="001520AE" w:rsidTr="00942EC3">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090529" w:rsidRPr="00352EB1" w:rsidRDefault="00090529" w:rsidP="00942EC3">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double" w:sz="6" w:space="0" w:color="auto"/>
              <w:right w:val="single" w:sz="4" w:space="0" w:color="auto"/>
            </w:tcBorders>
            <w:shd w:val="clear" w:color="auto" w:fill="auto"/>
            <w:noWrap/>
            <w:vAlign w:val="center"/>
            <w:hideMark/>
          </w:tcPr>
          <w:p w:rsidR="00090529" w:rsidRPr="00352EB1" w:rsidRDefault="00090529" w:rsidP="00942EC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対馬</w:t>
            </w:r>
          </w:p>
        </w:tc>
        <w:tc>
          <w:tcPr>
            <w:tcW w:w="1842" w:type="dxa"/>
            <w:tcBorders>
              <w:top w:val="nil"/>
              <w:left w:val="nil"/>
              <w:bottom w:val="double" w:sz="6"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295</w:t>
            </w:r>
          </w:p>
        </w:tc>
        <w:tc>
          <w:tcPr>
            <w:tcW w:w="1842" w:type="dxa"/>
            <w:tcBorders>
              <w:top w:val="nil"/>
              <w:left w:val="nil"/>
              <w:bottom w:val="double" w:sz="6"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176</w:t>
            </w:r>
          </w:p>
        </w:tc>
        <w:tc>
          <w:tcPr>
            <w:tcW w:w="1843" w:type="dxa"/>
            <w:tcBorders>
              <w:top w:val="nil"/>
              <w:left w:val="nil"/>
              <w:bottom w:val="double" w:sz="6" w:space="0" w:color="auto"/>
              <w:right w:val="single" w:sz="8"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73</w:t>
            </w:r>
          </w:p>
        </w:tc>
      </w:tr>
      <w:tr w:rsidR="00090529" w:rsidRPr="001520AE" w:rsidTr="00942EC3">
        <w:trPr>
          <w:trHeight w:val="340"/>
          <w:jc w:val="center"/>
        </w:trPr>
        <w:tc>
          <w:tcPr>
            <w:tcW w:w="651" w:type="dxa"/>
            <w:vMerge/>
            <w:tcBorders>
              <w:top w:val="single" w:sz="8" w:space="0" w:color="auto"/>
              <w:left w:val="single" w:sz="8" w:space="0" w:color="auto"/>
              <w:bottom w:val="single" w:sz="8" w:space="0" w:color="auto"/>
              <w:right w:val="single" w:sz="4" w:space="0" w:color="auto"/>
            </w:tcBorders>
            <w:vAlign w:val="center"/>
            <w:hideMark/>
          </w:tcPr>
          <w:p w:rsidR="00090529" w:rsidRPr="00352EB1" w:rsidRDefault="00090529" w:rsidP="00942EC3">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8" w:space="0" w:color="auto"/>
              <w:right w:val="single" w:sz="4" w:space="0" w:color="auto"/>
            </w:tcBorders>
            <w:shd w:val="clear" w:color="auto" w:fill="auto"/>
            <w:noWrap/>
            <w:vAlign w:val="center"/>
            <w:hideMark/>
          </w:tcPr>
          <w:p w:rsidR="00090529" w:rsidRPr="00352EB1" w:rsidRDefault="00090529" w:rsidP="00942EC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合計</w:t>
            </w:r>
          </w:p>
        </w:tc>
        <w:tc>
          <w:tcPr>
            <w:tcW w:w="1842" w:type="dxa"/>
            <w:tcBorders>
              <w:top w:val="nil"/>
              <w:left w:val="nil"/>
              <w:bottom w:val="single" w:sz="8"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33,995</w:t>
            </w:r>
          </w:p>
        </w:tc>
        <w:tc>
          <w:tcPr>
            <w:tcW w:w="1842" w:type="dxa"/>
            <w:tcBorders>
              <w:top w:val="nil"/>
              <w:left w:val="nil"/>
              <w:bottom w:val="single" w:sz="8"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20,255</w:t>
            </w:r>
          </w:p>
        </w:tc>
        <w:tc>
          <w:tcPr>
            <w:tcW w:w="1843" w:type="dxa"/>
            <w:tcBorders>
              <w:top w:val="nil"/>
              <w:left w:val="nil"/>
              <w:bottom w:val="single" w:sz="8" w:space="0" w:color="auto"/>
              <w:right w:val="single" w:sz="8"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7,267</w:t>
            </w:r>
          </w:p>
        </w:tc>
      </w:tr>
    </w:tbl>
    <w:p w:rsidR="00090529" w:rsidRPr="00FC456B" w:rsidRDefault="00090529" w:rsidP="006C4FDC">
      <w:pPr>
        <w:rPr>
          <w:rFonts w:asciiTheme="majorEastAsia" w:eastAsiaTheme="majorEastAsia" w:hAnsiTheme="majorEastAsia" w:cs="ＭＳ ゴシック"/>
          <w:kern w:val="0"/>
          <w:sz w:val="18"/>
          <w:szCs w:val="18"/>
        </w:rPr>
      </w:pPr>
    </w:p>
    <w:p w:rsidR="00752A62" w:rsidRPr="00752A62" w:rsidRDefault="00752A62" w:rsidP="00752A62">
      <w:pPr>
        <w:rPr>
          <w:rFonts w:asciiTheme="majorEastAsia" w:eastAsiaTheme="majorEastAsia" w:hAnsiTheme="majorEastAsia" w:cs="ＭＳ ゴシック"/>
          <w:kern w:val="0"/>
          <w:sz w:val="22"/>
        </w:rPr>
      </w:pPr>
    </w:p>
    <w:p w:rsidR="00752A62" w:rsidRDefault="00752A62" w:rsidP="00752A62">
      <w:r>
        <w:rPr>
          <w:rFonts w:asciiTheme="majorEastAsia" w:eastAsiaTheme="majorEastAsia" w:hAnsiTheme="majorEastAsia" w:cs="ＭＳ ゴシック"/>
          <w:kern w:val="0"/>
          <w:sz w:val="22"/>
        </w:rPr>
        <w:br w:type="page"/>
      </w:r>
    </w:p>
    <w:p w:rsidR="00752A62" w:rsidRPr="003901D4" w:rsidRDefault="00752A62" w:rsidP="00752A62">
      <w:pPr>
        <w:pStyle w:val="Default"/>
        <w:numPr>
          <w:ilvl w:val="1"/>
          <w:numId w:val="3"/>
        </w:numPr>
        <w:rPr>
          <w:sz w:val="22"/>
          <w:szCs w:val="22"/>
        </w:rPr>
      </w:pPr>
      <w:r w:rsidRPr="003901D4">
        <w:rPr>
          <w:rFonts w:hint="eastAsia"/>
          <w:color w:val="auto"/>
          <w:sz w:val="22"/>
          <w:szCs w:val="22"/>
        </w:rPr>
        <w:lastRenderedPageBreak/>
        <w:t>想定</w:t>
      </w:r>
      <w:r w:rsidR="00E06D25" w:rsidRPr="003901D4">
        <w:rPr>
          <w:rFonts w:hint="eastAsia"/>
          <w:color w:val="auto"/>
          <w:sz w:val="22"/>
          <w:szCs w:val="22"/>
        </w:rPr>
        <w:t>活断層</w:t>
      </w:r>
      <w:r w:rsidRPr="003901D4">
        <w:rPr>
          <w:rFonts w:hint="eastAsia"/>
          <w:color w:val="auto"/>
          <w:sz w:val="22"/>
          <w:szCs w:val="22"/>
        </w:rPr>
        <w:t>震度</w:t>
      </w:r>
      <w:r w:rsidR="00E06D25" w:rsidRPr="003901D4">
        <w:rPr>
          <w:rFonts w:hint="eastAsia"/>
          <w:color w:val="auto"/>
          <w:sz w:val="22"/>
          <w:szCs w:val="22"/>
        </w:rPr>
        <w:t>５ケース</w:t>
      </w:r>
      <w:r w:rsidRPr="003901D4">
        <w:rPr>
          <w:rFonts w:hint="eastAsia"/>
          <w:color w:val="auto"/>
          <w:sz w:val="22"/>
          <w:szCs w:val="22"/>
        </w:rPr>
        <w:t>の焼却施設、最終処分場、し尿処理施設の処理可能量は、表</w:t>
      </w:r>
      <w:r w:rsidR="00903310">
        <w:rPr>
          <w:rFonts w:hint="eastAsia"/>
          <w:color w:val="auto"/>
          <w:sz w:val="22"/>
          <w:szCs w:val="22"/>
        </w:rPr>
        <w:t>2-1-6-9</w:t>
      </w:r>
      <w:r w:rsidRPr="003901D4">
        <w:rPr>
          <w:rFonts w:hint="eastAsia"/>
          <w:color w:val="auto"/>
          <w:sz w:val="22"/>
          <w:szCs w:val="22"/>
        </w:rPr>
        <w:t>、表</w:t>
      </w:r>
      <w:r w:rsidR="00903310">
        <w:rPr>
          <w:rFonts w:hint="eastAsia"/>
          <w:color w:val="auto"/>
          <w:sz w:val="22"/>
          <w:szCs w:val="22"/>
        </w:rPr>
        <w:t>2-1-6-10</w:t>
      </w:r>
      <w:r w:rsidRPr="003901D4">
        <w:rPr>
          <w:rFonts w:hint="eastAsia"/>
          <w:sz w:val="22"/>
          <w:szCs w:val="22"/>
        </w:rPr>
        <w:t>に示すとおりである。</w:t>
      </w:r>
    </w:p>
    <w:p w:rsidR="00752A62" w:rsidRPr="003901D4" w:rsidRDefault="00752A62" w:rsidP="00752A62">
      <w:pPr>
        <w:jc w:val="center"/>
        <w:rPr>
          <w:rFonts w:asciiTheme="majorEastAsia" w:eastAsiaTheme="majorEastAsia" w:hAnsiTheme="majorEastAsia" w:cs="ＭＳ ゴシック"/>
          <w:b/>
          <w:color w:val="00B050"/>
          <w:kern w:val="0"/>
          <w:sz w:val="22"/>
        </w:rPr>
      </w:pPr>
    </w:p>
    <w:p w:rsidR="00752A62" w:rsidRPr="00FE4BA3" w:rsidRDefault="00752A62" w:rsidP="00752A62">
      <w:pPr>
        <w:jc w:val="center"/>
        <w:rPr>
          <w:rFonts w:asciiTheme="majorEastAsia" w:eastAsiaTheme="majorEastAsia" w:hAnsiTheme="majorEastAsia" w:cs="ＭＳ ゴシック"/>
          <w:kern w:val="0"/>
          <w:sz w:val="22"/>
        </w:rPr>
      </w:pPr>
      <w:r w:rsidRPr="003901D4">
        <w:rPr>
          <w:rFonts w:asciiTheme="majorEastAsia" w:eastAsiaTheme="majorEastAsia" w:hAnsiTheme="majorEastAsia" w:cs="ＭＳ ゴシック" w:hint="eastAsia"/>
          <w:b/>
          <w:color w:val="00B050"/>
          <w:kern w:val="0"/>
          <w:sz w:val="22"/>
        </w:rPr>
        <w:t>表</w:t>
      </w:r>
      <w:r w:rsidRPr="003901D4">
        <w:rPr>
          <w:rFonts w:asciiTheme="majorEastAsia" w:eastAsiaTheme="majorEastAsia" w:hAnsiTheme="majorEastAsia" w:hint="eastAsia"/>
          <w:b/>
          <w:color w:val="00B050"/>
          <w:sz w:val="22"/>
        </w:rPr>
        <w:t>2</w:t>
      </w:r>
      <w:r w:rsidRPr="003901D4">
        <w:rPr>
          <w:rFonts w:asciiTheme="majorEastAsia" w:eastAsiaTheme="majorEastAsia" w:hAnsiTheme="majorEastAsia" w:cs="ＭＳ ゴシック" w:hint="eastAsia"/>
          <w:b/>
          <w:color w:val="00B050"/>
          <w:kern w:val="0"/>
          <w:sz w:val="22"/>
        </w:rPr>
        <w:t>-1-</w:t>
      </w:r>
      <w:r w:rsidRPr="003901D4">
        <w:rPr>
          <w:rFonts w:asciiTheme="majorEastAsia" w:eastAsiaTheme="majorEastAsia" w:hAnsiTheme="majorEastAsia" w:hint="eastAsia"/>
          <w:b/>
          <w:color w:val="00B050"/>
          <w:sz w:val="22"/>
        </w:rPr>
        <w:t>6</w:t>
      </w:r>
      <w:r w:rsidRPr="003901D4">
        <w:rPr>
          <w:rFonts w:asciiTheme="majorEastAsia" w:eastAsiaTheme="majorEastAsia" w:hAnsiTheme="majorEastAsia" w:cs="ＭＳ ゴシック" w:hint="eastAsia"/>
          <w:b/>
          <w:color w:val="00B050"/>
          <w:kern w:val="0"/>
          <w:sz w:val="22"/>
        </w:rPr>
        <w:t>-</w:t>
      </w:r>
      <w:r w:rsidR="006C4FDC">
        <w:rPr>
          <w:rFonts w:asciiTheme="majorEastAsia" w:eastAsiaTheme="majorEastAsia" w:hAnsiTheme="majorEastAsia" w:cs="ＭＳ ゴシック" w:hint="eastAsia"/>
          <w:b/>
          <w:color w:val="00B050"/>
          <w:kern w:val="0"/>
          <w:sz w:val="22"/>
        </w:rPr>
        <w:t>9</w:t>
      </w:r>
      <w:r w:rsidRPr="003901D4">
        <w:rPr>
          <w:rFonts w:asciiTheme="majorEastAsia" w:eastAsiaTheme="majorEastAsia" w:hAnsiTheme="majorEastAsia" w:hint="eastAsia"/>
          <w:b/>
          <w:color w:val="00B050"/>
          <w:sz w:val="22"/>
        </w:rPr>
        <w:t xml:space="preserve">　焼却施設、最終処分場の処理可能量（平成27年度末）</w:t>
      </w:r>
    </w:p>
    <w:tbl>
      <w:tblPr>
        <w:tblW w:w="4982"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85" w:type="dxa"/>
          <w:right w:w="85" w:type="dxa"/>
        </w:tblCellMar>
        <w:tblLook w:val="04A0" w:firstRow="1" w:lastRow="0" w:firstColumn="1" w:lastColumn="0" w:noHBand="0" w:noVBand="1"/>
      </w:tblPr>
      <w:tblGrid>
        <w:gridCol w:w="647"/>
        <w:gridCol w:w="1968"/>
        <w:gridCol w:w="1280"/>
        <w:gridCol w:w="1281"/>
        <w:gridCol w:w="1281"/>
        <w:gridCol w:w="1281"/>
        <w:gridCol w:w="1281"/>
      </w:tblGrid>
      <w:tr w:rsidR="00E06D25" w:rsidRPr="001520AE" w:rsidTr="00807653">
        <w:trPr>
          <w:trHeight w:val="397"/>
          <w:jc w:val="center"/>
        </w:trPr>
        <w:tc>
          <w:tcPr>
            <w:tcW w:w="647" w:type="dxa"/>
            <w:shd w:val="clear" w:color="auto" w:fill="D9D9D9" w:themeFill="background1" w:themeFillShade="D9"/>
            <w:vAlign w:val="center"/>
            <w:hideMark/>
          </w:tcPr>
          <w:p w:rsidR="00E06D25" w:rsidRPr="00352EB1" w:rsidRDefault="00E06D25" w:rsidP="00E06D25">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区分</w:t>
            </w:r>
          </w:p>
        </w:tc>
        <w:tc>
          <w:tcPr>
            <w:tcW w:w="1968" w:type="dxa"/>
            <w:shd w:val="clear" w:color="auto" w:fill="D9D9D9" w:themeFill="background1" w:themeFillShade="D9"/>
            <w:vAlign w:val="center"/>
            <w:hideMark/>
          </w:tcPr>
          <w:p w:rsidR="00E06D25" w:rsidRPr="00352EB1" w:rsidRDefault="00E06D25" w:rsidP="00E06D25">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ブロック</w:t>
            </w:r>
          </w:p>
        </w:tc>
        <w:tc>
          <w:tcPr>
            <w:tcW w:w="1280" w:type="dxa"/>
            <w:shd w:val="clear" w:color="auto" w:fill="D9D9D9" w:themeFill="background1" w:themeFillShade="D9"/>
            <w:noWrap/>
            <w:tcMar>
              <w:left w:w="28" w:type="dxa"/>
              <w:right w:w="28" w:type="dxa"/>
            </w:tcMar>
            <w:vAlign w:val="center"/>
            <w:hideMark/>
          </w:tcPr>
          <w:p w:rsidR="00E06D25" w:rsidRDefault="00E06D25" w:rsidP="00E06D25">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断</w:t>
            </w:r>
            <w:r w:rsidRPr="00352EB1">
              <w:rPr>
                <w:rFonts w:asciiTheme="majorEastAsia" w:eastAsiaTheme="majorEastAsia" w:hAnsiTheme="majorEastAsia" w:cs="ＭＳ Ｐゴシック" w:hint="eastAsia"/>
                <w:kern w:val="0"/>
                <w:sz w:val="20"/>
                <w:szCs w:val="20"/>
              </w:rPr>
              <w:t>①</w:t>
            </w:r>
          </w:p>
          <w:p w:rsidR="00E06D25" w:rsidRDefault="00E06D25" w:rsidP="00E06D25">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雲仙地溝北縁断層帯</w:t>
            </w:r>
          </w:p>
          <w:p w:rsidR="00E06D25" w:rsidRPr="00352EB1" w:rsidRDefault="00E06D25" w:rsidP="00E06D25">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（t/年度）</w:t>
            </w:r>
          </w:p>
        </w:tc>
        <w:tc>
          <w:tcPr>
            <w:tcW w:w="1281" w:type="dxa"/>
            <w:shd w:val="clear" w:color="auto" w:fill="D9D9D9" w:themeFill="background1" w:themeFillShade="D9"/>
            <w:noWrap/>
            <w:tcMar>
              <w:left w:w="28" w:type="dxa"/>
              <w:right w:w="28" w:type="dxa"/>
            </w:tcMar>
            <w:vAlign w:val="center"/>
            <w:hideMark/>
          </w:tcPr>
          <w:p w:rsidR="00E06D25" w:rsidRDefault="00E06D25" w:rsidP="00E06D25">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断</w:t>
            </w:r>
            <w:r w:rsidRPr="00352EB1">
              <w:rPr>
                <w:rFonts w:asciiTheme="majorEastAsia" w:eastAsiaTheme="majorEastAsia" w:hAnsiTheme="majorEastAsia" w:cs="ＭＳ Ｐゴシック" w:hint="eastAsia"/>
                <w:kern w:val="0"/>
                <w:sz w:val="20"/>
                <w:szCs w:val="20"/>
              </w:rPr>
              <w:t>②</w:t>
            </w:r>
          </w:p>
          <w:p w:rsidR="00E06D25" w:rsidRDefault="00E06D25" w:rsidP="00E06D25">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南縁連動</w:t>
            </w:r>
          </w:p>
          <w:p w:rsidR="00E06D25" w:rsidRPr="00352EB1" w:rsidRDefault="00E06D25" w:rsidP="00E06D25">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（t/年度）</w:t>
            </w:r>
          </w:p>
        </w:tc>
        <w:tc>
          <w:tcPr>
            <w:tcW w:w="1281" w:type="dxa"/>
            <w:shd w:val="clear" w:color="auto" w:fill="D9D9D9" w:themeFill="background1" w:themeFillShade="D9"/>
            <w:tcMar>
              <w:left w:w="28" w:type="dxa"/>
              <w:right w:w="28" w:type="dxa"/>
            </w:tcMar>
            <w:vAlign w:val="center"/>
          </w:tcPr>
          <w:p w:rsidR="00E06D25" w:rsidRDefault="00E06D25" w:rsidP="00E06D25">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断③</w:t>
            </w:r>
          </w:p>
          <w:p w:rsidR="00E06D25" w:rsidRDefault="00E06D25" w:rsidP="00E06D25">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島原沖断層群</w:t>
            </w:r>
          </w:p>
          <w:p w:rsidR="00E06D25" w:rsidRPr="00352EB1" w:rsidRDefault="00E06D25" w:rsidP="00E06D25">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（t/年度）</w:t>
            </w:r>
          </w:p>
        </w:tc>
        <w:tc>
          <w:tcPr>
            <w:tcW w:w="1281" w:type="dxa"/>
            <w:shd w:val="clear" w:color="auto" w:fill="D9D9D9" w:themeFill="background1" w:themeFillShade="D9"/>
            <w:tcMar>
              <w:left w:w="28" w:type="dxa"/>
              <w:right w:w="28" w:type="dxa"/>
            </w:tcMar>
            <w:vAlign w:val="center"/>
          </w:tcPr>
          <w:p w:rsidR="00E06D25" w:rsidRDefault="00E06D25" w:rsidP="00E06D25">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断④</w:t>
            </w:r>
          </w:p>
          <w:p w:rsidR="00807653" w:rsidRDefault="00E06D25" w:rsidP="00E06D25">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橘湾西部</w:t>
            </w:r>
          </w:p>
          <w:p w:rsidR="00E06D25" w:rsidRDefault="00E06D25" w:rsidP="00E06D25">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断層帯</w:t>
            </w:r>
          </w:p>
          <w:p w:rsidR="00E06D25" w:rsidRPr="00352EB1" w:rsidRDefault="00E06D25" w:rsidP="00E06D25">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（t/年度）</w:t>
            </w:r>
          </w:p>
        </w:tc>
        <w:tc>
          <w:tcPr>
            <w:tcW w:w="1281" w:type="dxa"/>
            <w:shd w:val="clear" w:color="auto" w:fill="D9D9D9" w:themeFill="background1" w:themeFillShade="D9"/>
            <w:noWrap/>
            <w:tcMar>
              <w:left w:w="28" w:type="dxa"/>
              <w:right w:w="28" w:type="dxa"/>
            </w:tcMar>
            <w:vAlign w:val="center"/>
            <w:hideMark/>
          </w:tcPr>
          <w:p w:rsidR="00E06D25" w:rsidRDefault="00E06D25" w:rsidP="00E06D25">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断⑤</w:t>
            </w:r>
          </w:p>
          <w:p w:rsidR="00E06D25" w:rsidRPr="00352EB1" w:rsidRDefault="00E06D25" w:rsidP="00E06D25">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大村－諫早北西付近断層帯</w:t>
            </w:r>
            <w:r w:rsidRPr="008A4698">
              <w:rPr>
                <w:rFonts w:asciiTheme="majorEastAsia" w:eastAsiaTheme="majorEastAsia" w:hAnsiTheme="majorEastAsia" w:cs="Courier New"/>
                <w:kern w:val="0"/>
                <w:sz w:val="20"/>
                <w:szCs w:val="20"/>
              </w:rPr>
              <w:t>（t/年度）</w:t>
            </w:r>
          </w:p>
        </w:tc>
      </w:tr>
      <w:tr w:rsidR="00807653" w:rsidRPr="001520AE" w:rsidTr="002140ED">
        <w:trPr>
          <w:trHeight w:val="340"/>
          <w:jc w:val="center"/>
        </w:trPr>
        <w:tc>
          <w:tcPr>
            <w:tcW w:w="647" w:type="dxa"/>
            <w:vMerge w:val="restart"/>
            <w:shd w:val="clear" w:color="auto" w:fill="auto"/>
            <w:noWrap/>
            <w:textDirection w:val="tbRlV"/>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焼却施設</w:t>
            </w: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長崎・西彼</w:t>
            </w:r>
          </w:p>
        </w:tc>
        <w:tc>
          <w:tcPr>
            <w:tcW w:w="1280" w:type="dxa"/>
            <w:shd w:val="clear" w:color="auto" w:fill="auto"/>
            <w:noWrap/>
            <w:vAlign w:val="center"/>
            <w:hideMark/>
          </w:tcPr>
          <w:p w:rsidR="00807653" w:rsidRPr="00807653" w:rsidRDefault="00807653" w:rsidP="00807653">
            <w:pPr>
              <w:widowControl/>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12,486</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5,861</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20,296</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12,628</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12,486</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佐世保・県北</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15,539</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16,323</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16,323</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16,323</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14,862</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県央・県南</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1,540</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1,306</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5,294</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3,727</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1,635</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下五島</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635</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635</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635</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635</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635</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上五島</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467</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467</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467</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467</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467</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壱岐</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186</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186</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186</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186</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186</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対馬</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1,170</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1,170</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1,170</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1,170</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1,170</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合計</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32,024</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25,949</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44,372</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35,137</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31,442</w:t>
            </w:r>
          </w:p>
        </w:tc>
      </w:tr>
      <w:tr w:rsidR="00807653" w:rsidRPr="001520AE" w:rsidTr="002140ED">
        <w:trPr>
          <w:trHeight w:val="340"/>
          <w:jc w:val="center"/>
        </w:trPr>
        <w:tc>
          <w:tcPr>
            <w:tcW w:w="647" w:type="dxa"/>
            <w:vMerge w:val="restart"/>
            <w:shd w:val="clear" w:color="auto" w:fill="auto"/>
            <w:noWrap/>
            <w:textDirection w:val="tbRlV"/>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最終処分</w:t>
            </w:r>
            <w:r>
              <w:rPr>
                <w:rFonts w:asciiTheme="majorEastAsia" w:eastAsiaTheme="majorEastAsia" w:hAnsiTheme="majorEastAsia" w:cs="ＭＳ Ｐゴシック" w:hint="eastAsia"/>
                <w:kern w:val="0"/>
                <w:sz w:val="20"/>
                <w:szCs w:val="20"/>
              </w:rPr>
              <w:t>場</w:t>
            </w: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長崎・西彼</w:t>
            </w:r>
          </w:p>
        </w:tc>
        <w:tc>
          <w:tcPr>
            <w:tcW w:w="1280" w:type="dxa"/>
            <w:shd w:val="clear" w:color="auto" w:fill="auto"/>
            <w:noWrap/>
            <w:vAlign w:val="center"/>
            <w:hideMark/>
          </w:tcPr>
          <w:p w:rsidR="00807653" w:rsidRPr="00807653" w:rsidRDefault="00807653" w:rsidP="00807653">
            <w:pPr>
              <w:widowControl/>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347,506</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347,506</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347,506</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347,506</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347,506</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佐世保・県北</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9,091</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9,091</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9,091</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9,091</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9,091</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県央・県南</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16,788</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16,788</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16,788</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16,788</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16,788</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下五島</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6,359</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6,359</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6,359</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6,359</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6,359</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上五島</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0</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0</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0</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0</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0</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壱岐</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1,190</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1,190</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1,190</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1,190</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1,190</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対馬</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0</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0</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0</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0</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0</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合計</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380,934</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380,934</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380,934</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380,934</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380,934</w:t>
            </w:r>
          </w:p>
        </w:tc>
      </w:tr>
    </w:tbl>
    <w:p w:rsidR="00752A62" w:rsidRDefault="00752A62" w:rsidP="00752A62">
      <w:pPr>
        <w:rPr>
          <w:rFonts w:asciiTheme="majorEastAsia" w:eastAsiaTheme="majorEastAsia" w:hAnsiTheme="majorEastAsia" w:cs="ＭＳ ゴシック"/>
          <w:kern w:val="0"/>
          <w:sz w:val="22"/>
        </w:rPr>
      </w:pPr>
    </w:p>
    <w:p w:rsidR="00752A62" w:rsidRPr="00FE4BA3" w:rsidRDefault="00752A62" w:rsidP="00752A62">
      <w:pPr>
        <w:jc w:val="center"/>
        <w:rPr>
          <w:rFonts w:asciiTheme="majorEastAsia" w:eastAsiaTheme="majorEastAsia" w:hAnsiTheme="majorEastAsia" w:cs="ＭＳ ゴシック"/>
          <w:kern w:val="0"/>
          <w:sz w:val="22"/>
        </w:rPr>
      </w:pPr>
      <w:r w:rsidRPr="003901D4">
        <w:rPr>
          <w:rFonts w:asciiTheme="majorEastAsia" w:eastAsiaTheme="majorEastAsia" w:hAnsiTheme="majorEastAsia" w:cs="ＭＳ ゴシック" w:hint="eastAsia"/>
          <w:b/>
          <w:color w:val="00B050"/>
          <w:kern w:val="0"/>
          <w:sz w:val="22"/>
        </w:rPr>
        <w:t>表</w:t>
      </w:r>
      <w:r w:rsidRPr="003901D4">
        <w:rPr>
          <w:rFonts w:asciiTheme="majorEastAsia" w:eastAsiaTheme="majorEastAsia" w:hAnsiTheme="majorEastAsia" w:hint="eastAsia"/>
          <w:b/>
          <w:color w:val="00B050"/>
          <w:sz w:val="22"/>
        </w:rPr>
        <w:t>2</w:t>
      </w:r>
      <w:r w:rsidRPr="003901D4">
        <w:rPr>
          <w:rFonts w:asciiTheme="majorEastAsia" w:eastAsiaTheme="majorEastAsia" w:hAnsiTheme="majorEastAsia" w:cs="ＭＳ ゴシック" w:hint="eastAsia"/>
          <w:b/>
          <w:color w:val="00B050"/>
          <w:kern w:val="0"/>
          <w:sz w:val="22"/>
        </w:rPr>
        <w:t>-1-</w:t>
      </w:r>
      <w:r w:rsidRPr="003901D4">
        <w:rPr>
          <w:rFonts w:asciiTheme="majorEastAsia" w:eastAsiaTheme="majorEastAsia" w:hAnsiTheme="majorEastAsia" w:hint="eastAsia"/>
          <w:b/>
          <w:color w:val="00B050"/>
          <w:sz w:val="22"/>
        </w:rPr>
        <w:t>6</w:t>
      </w:r>
      <w:r w:rsidR="006C4FDC">
        <w:rPr>
          <w:rFonts w:asciiTheme="majorEastAsia" w:eastAsiaTheme="majorEastAsia" w:hAnsiTheme="majorEastAsia" w:cs="ＭＳ ゴシック" w:hint="eastAsia"/>
          <w:b/>
          <w:color w:val="00B050"/>
          <w:kern w:val="0"/>
          <w:sz w:val="22"/>
        </w:rPr>
        <w:t>-10</w:t>
      </w:r>
      <w:r w:rsidRPr="003901D4">
        <w:rPr>
          <w:rFonts w:asciiTheme="majorEastAsia" w:eastAsiaTheme="majorEastAsia" w:hAnsiTheme="majorEastAsia" w:hint="eastAsia"/>
          <w:b/>
          <w:color w:val="00B050"/>
          <w:sz w:val="22"/>
        </w:rPr>
        <w:t xml:space="preserve">　し尿処理施設の処理可能量（平成27年度末）</w:t>
      </w:r>
    </w:p>
    <w:tbl>
      <w:tblPr>
        <w:tblW w:w="4982" w:type="pct"/>
        <w:jc w:val="center"/>
        <w:tblLayout w:type="fixed"/>
        <w:tblCellMar>
          <w:left w:w="85" w:type="dxa"/>
          <w:right w:w="85" w:type="dxa"/>
        </w:tblCellMar>
        <w:tblLook w:val="04A0" w:firstRow="1" w:lastRow="0" w:firstColumn="1" w:lastColumn="0" w:noHBand="0" w:noVBand="1"/>
      </w:tblPr>
      <w:tblGrid>
        <w:gridCol w:w="646"/>
        <w:gridCol w:w="1969"/>
        <w:gridCol w:w="1280"/>
        <w:gridCol w:w="1281"/>
        <w:gridCol w:w="1281"/>
        <w:gridCol w:w="1281"/>
        <w:gridCol w:w="1281"/>
      </w:tblGrid>
      <w:tr w:rsidR="00807653" w:rsidRPr="001520AE" w:rsidTr="00807653">
        <w:trPr>
          <w:trHeight w:val="340"/>
          <w:jc w:val="center"/>
        </w:trPr>
        <w:tc>
          <w:tcPr>
            <w:tcW w:w="646" w:type="dxa"/>
            <w:tcBorders>
              <w:top w:val="single" w:sz="8" w:space="0" w:color="auto"/>
              <w:left w:val="single" w:sz="8" w:space="0" w:color="auto"/>
              <w:bottom w:val="single" w:sz="8" w:space="0" w:color="000000"/>
              <w:right w:val="single" w:sz="4" w:space="0" w:color="auto"/>
            </w:tcBorders>
            <w:shd w:val="clear" w:color="auto" w:fill="D9D9D9" w:themeFill="background1" w:themeFillShade="D9"/>
            <w:noWrap/>
            <w:vAlign w:val="center"/>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区分</w:t>
            </w:r>
          </w:p>
        </w:tc>
        <w:tc>
          <w:tcPr>
            <w:tcW w:w="1969"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ブロック</w:t>
            </w:r>
          </w:p>
        </w:tc>
        <w:tc>
          <w:tcPr>
            <w:tcW w:w="1280" w:type="dxa"/>
            <w:tcBorders>
              <w:top w:val="single" w:sz="8" w:space="0" w:color="auto"/>
              <w:left w:val="nil"/>
              <w:bottom w:val="single" w:sz="4" w:space="0" w:color="auto"/>
              <w:right w:val="single" w:sz="4" w:space="0" w:color="auto"/>
            </w:tcBorders>
            <w:shd w:val="clear" w:color="auto" w:fill="D9D9D9" w:themeFill="background1" w:themeFillShade="D9"/>
            <w:noWrap/>
            <w:tcMar>
              <w:left w:w="28" w:type="dxa"/>
              <w:right w:w="28" w:type="dxa"/>
            </w:tcMar>
            <w:vAlign w:val="center"/>
          </w:tcPr>
          <w:p w:rsidR="00807653" w:rsidRDefault="00807653" w:rsidP="00807653">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断</w:t>
            </w:r>
            <w:r w:rsidRPr="00352EB1">
              <w:rPr>
                <w:rFonts w:asciiTheme="majorEastAsia" w:eastAsiaTheme="majorEastAsia" w:hAnsiTheme="majorEastAsia" w:cs="ＭＳ Ｐゴシック" w:hint="eastAsia"/>
                <w:kern w:val="0"/>
                <w:sz w:val="20"/>
                <w:szCs w:val="20"/>
              </w:rPr>
              <w:t>①</w:t>
            </w:r>
          </w:p>
          <w:p w:rsidR="00807653" w:rsidRDefault="00807653" w:rsidP="00807653">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雲仙地溝北縁断層帯</w:t>
            </w:r>
          </w:p>
          <w:p w:rsidR="00807653" w:rsidRPr="00352EB1" w:rsidRDefault="00D52F7F" w:rsidP="00807653">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w:t>
            </w:r>
            <w:r>
              <w:rPr>
                <w:rFonts w:asciiTheme="majorEastAsia" w:eastAsiaTheme="majorEastAsia" w:hAnsiTheme="majorEastAsia" w:cs="Courier New" w:hint="eastAsia"/>
                <w:kern w:val="0"/>
                <w:sz w:val="20"/>
                <w:szCs w:val="20"/>
              </w:rPr>
              <w:t>kl</w:t>
            </w:r>
            <w:r w:rsidRPr="008A4698">
              <w:rPr>
                <w:rFonts w:asciiTheme="majorEastAsia" w:eastAsiaTheme="majorEastAsia" w:hAnsiTheme="majorEastAsia" w:cs="Courier New"/>
                <w:kern w:val="0"/>
                <w:sz w:val="20"/>
                <w:szCs w:val="20"/>
              </w:rPr>
              <w:t>/年度）</w:t>
            </w:r>
          </w:p>
        </w:tc>
        <w:tc>
          <w:tcPr>
            <w:tcW w:w="1281" w:type="dxa"/>
            <w:tcBorders>
              <w:top w:val="single" w:sz="8" w:space="0" w:color="auto"/>
              <w:left w:val="nil"/>
              <w:bottom w:val="single" w:sz="4" w:space="0" w:color="auto"/>
              <w:right w:val="single" w:sz="4" w:space="0" w:color="auto"/>
            </w:tcBorders>
            <w:shd w:val="clear" w:color="auto" w:fill="D9D9D9" w:themeFill="background1" w:themeFillShade="D9"/>
            <w:noWrap/>
            <w:tcMar>
              <w:left w:w="28" w:type="dxa"/>
              <w:right w:w="28" w:type="dxa"/>
            </w:tcMar>
            <w:vAlign w:val="center"/>
          </w:tcPr>
          <w:p w:rsidR="00807653" w:rsidRDefault="00807653" w:rsidP="00807653">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断</w:t>
            </w:r>
            <w:r w:rsidRPr="00352EB1">
              <w:rPr>
                <w:rFonts w:asciiTheme="majorEastAsia" w:eastAsiaTheme="majorEastAsia" w:hAnsiTheme="majorEastAsia" w:cs="ＭＳ Ｐゴシック" w:hint="eastAsia"/>
                <w:kern w:val="0"/>
                <w:sz w:val="20"/>
                <w:szCs w:val="20"/>
              </w:rPr>
              <w:t>②</w:t>
            </w:r>
          </w:p>
          <w:p w:rsidR="00807653" w:rsidRDefault="00807653" w:rsidP="00807653">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南縁連動</w:t>
            </w:r>
          </w:p>
          <w:p w:rsidR="00807653" w:rsidRPr="00352EB1" w:rsidRDefault="00D52F7F" w:rsidP="00807653">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w:t>
            </w:r>
            <w:r>
              <w:rPr>
                <w:rFonts w:asciiTheme="majorEastAsia" w:eastAsiaTheme="majorEastAsia" w:hAnsiTheme="majorEastAsia" w:cs="Courier New" w:hint="eastAsia"/>
                <w:kern w:val="0"/>
                <w:sz w:val="20"/>
                <w:szCs w:val="20"/>
              </w:rPr>
              <w:t>kl</w:t>
            </w:r>
            <w:r w:rsidRPr="008A4698">
              <w:rPr>
                <w:rFonts w:asciiTheme="majorEastAsia" w:eastAsiaTheme="majorEastAsia" w:hAnsiTheme="majorEastAsia" w:cs="Courier New"/>
                <w:kern w:val="0"/>
                <w:sz w:val="20"/>
                <w:szCs w:val="20"/>
              </w:rPr>
              <w:t>/年度）</w:t>
            </w:r>
          </w:p>
        </w:tc>
        <w:tc>
          <w:tcPr>
            <w:tcW w:w="1281" w:type="dxa"/>
            <w:tcBorders>
              <w:top w:val="single" w:sz="8" w:space="0" w:color="auto"/>
              <w:left w:val="nil"/>
              <w:bottom w:val="single" w:sz="4" w:space="0" w:color="auto"/>
              <w:right w:val="single" w:sz="8" w:space="0" w:color="auto"/>
            </w:tcBorders>
            <w:shd w:val="clear" w:color="auto" w:fill="D9D9D9" w:themeFill="background1" w:themeFillShade="D9"/>
            <w:noWrap/>
            <w:tcMar>
              <w:left w:w="28" w:type="dxa"/>
              <w:right w:w="28" w:type="dxa"/>
            </w:tcMar>
            <w:vAlign w:val="center"/>
          </w:tcPr>
          <w:p w:rsidR="00807653" w:rsidRDefault="00807653" w:rsidP="00807653">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断③</w:t>
            </w:r>
          </w:p>
          <w:p w:rsidR="00807653" w:rsidRDefault="00807653" w:rsidP="00807653">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島原沖断層群</w:t>
            </w:r>
          </w:p>
          <w:p w:rsidR="00807653" w:rsidRPr="00352EB1" w:rsidRDefault="00D52F7F" w:rsidP="00807653">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w:t>
            </w:r>
            <w:r>
              <w:rPr>
                <w:rFonts w:asciiTheme="majorEastAsia" w:eastAsiaTheme="majorEastAsia" w:hAnsiTheme="majorEastAsia" w:cs="Courier New" w:hint="eastAsia"/>
                <w:kern w:val="0"/>
                <w:sz w:val="20"/>
                <w:szCs w:val="20"/>
              </w:rPr>
              <w:t>kl</w:t>
            </w:r>
            <w:r w:rsidRPr="008A4698">
              <w:rPr>
                <w:rFonts w:asciiTheme="majorEastAsia" w:eastAsiaTheme="majorEastAsia" w:hAnsiTheme="majorEastAsia" w:cs="Courier New"/>
                <w:kern w:val="0"/>
                <w:sz w:val="20"/>
                <w:szCs w:val="20"/>
              </w:rPr>
              <w:t>/年度）</w:t>
            </w:r>
          </w:p>
        </w:tc>
        <w:tc>
          <w:tcPr>
            <w:tcW w:w="1281" w:type="dxa"/>
            <w:tcBorders>
              <w:top w:val="single" w:sz="8" w:space="0" w:color="auto"/>
              <w:left w:val="nil"/>
              <w:bottom w:val="single" w:sz="4" w:space="0" w:color="auto"/>
              <w:right w:val="single" w:sz="8" w:space="0" w:color="auto"/>
            </w:tcBorders>
            <w:shd w:val="clear" w:color="auto" w:fill="D9D9D9" w:themeFill="background1" w:themeFillShade="D9"/>
            <w:tcMar>
              <w:left w:w="28" w:type="dxa"/>
              <w:right w:w="28" w:type="dxa"/>
            </w:tcMar>
            <w:vAlign w:val="center"/>
          </w:tcPr>
          <w:p w:rsidR="00807653" w:rsidRDefault="00807653" w:rsidP="00807653">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断④</w:t>
            </w:r>
          </w:p>
          <w:p w:rsidR="00D52F7F" w:rsidRDefault="00807653" w:rsidP="00807653">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橘湾西部</w:t>
            </w:r>
          </w:p>
          <w:p w:rsidR="00807653" w:rsidRDefault="00807653" w:rsidP="00807653">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断層帯</w:t>
            </w:r>
          </w:p>
          <w:p w:rsidR="00807653" w:rsidRPr="00352EB1" w:rsidRDefault="00D52F7F" w:rsidP="00807653">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w:t>
            </w:r>
            <w:r>
              <w:rPr>
                <w:rFonts w:asciiTheme="majorEastAsia" w:eastAsiaTheme="majorEastAsia" w:hAnsiTheme="majorEastAsia" w:cs="Courier New" w:hint="eastAsia"/>
                <w:kern w:val="0"/>
                <w:sz w:val="20"/>
                <w:szCs w:val="20"/>
              </w:rPr>
              <w:t>kl</w:t>
            </w:r>
            <w:r w:rsidRPr="008A4698">
              <w:rPr>
                <w:rFonts w:asciiTheme="majorEastAsia" w:eastAsiaTheme="majorEastAsia" w:hAnsiTheme="majorEastAsia" w:cs="Courier New"/>
                <w:kern w:val="0"/>
                <w:sz w:val="20"/>
                <w:szCs w:val="20"/>
              </w:rPr>
              <w:t>/年度）</w:t>
            </w:r>
          </w:p>
        </w:tc>
        <w:tc>
          <w:tcPr>
            <w:tcW w:w="1281" w:type="dxa"/>
            <w:tcBorders>
              <w:top w:val="single" w:sz="8" w:space="0" w:color="auto"/>
              <w:left w:val="nil"/>
              <w:bottom w:val="single" w:sz="4" w:space="0" w:color="auto"/>
              <w:right w:val="single" w:sz="8" w:space="0" w:color="auto"/>
            </w:tcBorders>
            <w:shd w:val="clear" w:color="auto" w:fill="D9D9D9" w:themeFill="background1" w:themeFillShade="D9"/>
            <w:tcMar>
              <w:left w:w="28" w:type="dxa"/>
              <w:right w:w="28" w:type="dxa"/>
            </w:tcMar>
            <w:vAlign w:val="center"/>
          </w:tcPr>
          <w:p w:rsidR="00807653" w:rsidRDefault="00807653" w:rsidP="00807653">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断⑤</w:t>
            </w:r>
          </w:p>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大村－諫早北西付近断層帯</w:t>
            </w:r>
            <w:r w:rsidR="00D52F7F" w:rsidRPr="008A4698">
              <w:rPr>
                <w:rFonts w:asciiTheme="majorEastAsia" w:eastAsiaTheme="majorEastAsia" w:hAnsiTheme="majorEastAsia" w:cs="Courier New"/>
                <w:kern w:val="0"/>
                <w:sz w:val="20"/>
                <w:szCs w:val="20"/>
              </w:rPr>
              <w:t>（</w:t>
            </w:r>
            <w:r w:rsidR="00D52F7F">
              <w:rPr>
                <w:rFonts w:asciiTheme="majorEastAsia" w:eastAsiaTheme="majorEastAsia" w:hAnsiTheme="majorEastAsia" w:cs="Courier New" w:hint="eastAsia"/>
                <w:kern w:val="0"/>
                <w:sz w:val="20"/>
                <w:szCs w:val="20"/>
              </w:rPr>
              <w:t>kl</w:t>
            </w:r>
            <w:r w:rsidR="00D52F7F" w:rsidRPr="008A4698">
              <w:rPr>
                <w:rFonts w:asciiTheme="majorEastAsia" w:eastAsiaTheme="majorEastAsia" w:hAnsiTheme="majorEastAsia" w:cs="Courier New"/>
                <w:kern w:val="0"/>
                <w:sz w:val="20"/>
                <w:szCs w:val="20"/>
              </w:rPr>
              <w:t>/年度）</w:t>
            </w:r>
          </w:p>
        </w:tc>
      </w:tr>
      <w:tr w:rsidR="00807653" w:rsidRPr="001520AE" w:rsidTr="002140ED">
        <w:trPr>
          <w:trHeight w:val="340"/>
          <w:jc w:val="center"/>
        </w:trPr>
        <w:tc>
          <w:tcPr>
            <w:tcW w:w="646"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tbRlV"/>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し尿処理施設</w:t>
            </w:r>
          </w:p>
        </w:tc>
        <w:tc>
          <w:tcPr>
            <w:tcW w:w="1969" w:type="dxa"/>
            <w:tcBorders>
              <w:top w:val="single" w:sz="8" w:space="0" w:color="auto"/>
              <w:left w:val="nil"/>
              <w:bottom w:val="single" w:sz="4" w:space="0" w:color="auto"/>
              <w:right w:val="single" w:sz="4" w:space="0" w:color="auto"/>
            </w:tcBorders>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長崎・西彼</w:t>
            </w:r>
          </w:p>
        </w:tc>
        <w:tc>
          <w:tcPr>
            <w:tcW w:w="1280" w:type="dxa"/>
            <w:tcBorders>
              <w:top w:val="single" w:sz="8" w:space="0" w:color="auto"/>
              <w:left w:val="nil"/>
              <w:bottom w:val="single" w:sz="4" w:space="0" w:color="auto"/>
              <w:right w:val="single" w:sz="4" w:space="0" w:color="auto"/>
            </w:tcBorders>
            <w:shd w:val="clear" w:color="auto" w:fill="auto"/>
            <w:noWrap/>
            <w:vAlign w:val="center"/>
            <w:hideMark/>
          </w:tcPr>
          <w:p w:rsidR="00807653" w:rsidRPr="00807653" w:rsidRDefault="00807653" w:rsidP="00807653">
            <w:pPr>
              <w:widowControl/>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12,105</w:t>
            </w:r>
          </w:p>
        </w:tc>
        <w:tc>
          <w:tcPr>
            <w:tcW w:w="1281" w:type="dxa"/>
            <w:tcBorders>
              <w:top w:val="single" w:sz="8" w:space="0" w:color="auto"/>
              <w:left w:val="nil"/>
              <w:bottom w:val="single" w:sz="4"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5,035</w:t>
            </w:r>
          </w:p>
        </w:tc>
        <w:tc>
          <w:tcPr>
            <w:tcW w:w="1281" w:type="dxa"/>
            <w:tcBorders>
              <w:top w:val="single" w:sz="8" w:space="0" w:color="auto"/>
              <w:left w:val="nil"/>
              <w:bottom w:val="single" w:sz="4" w:space="0" w:color="auto"/>
              <w:right w:val="single" w:sz="8"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20,288</w:t>
            </w:r>
          </w:p>
        </w:tc>
        <w:tc>
          <w:tcPr>
            <w:tcW w:w="1281" w:type="dxa"/>
            <w:tcBorders>
              <w:top w:val="single" w:sz="8" w:space="0" w:color="auto"/>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12,105</w:t>
            </w:r>
          </w:p>
        </w:tc>
        <w:tc>
          <w:tcPr>
            <w:tcW w:w="1281" w:type="dxa"/>
            <w:tcBorders>
              <w:top w:val="single" w:sz="8" w:space="0" w:color="auto"/>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12,105</w:t>
            </w:r>
          </w:p>
        </w:tc>
      </w:tr>
      <w:tr w:rsidR="00807653" w:rsidRPr="001520AE" w:rsidTr="002140ED">
        <w:trPr>
          <w:trHeight w:val="340"/>
          <w:jc w:val="center"/>
        </w:trPr>
        <w:tc>
          <w:tcPr>
            <w:tcW w:w="646" w:type="dxa"/>
            <w:vMerge/>
            <w:tcBorders>
              <w:top w:val="single" w:sz="8" w:space="0" w:color="auto"/>
              <w:left w:val="single" w:sz="8" w:space="0" w:color="auto"/>
              <w:bottom w:val="single" w:sz="8" w:space="0" w:color="000000"/>
              <w:right w:val="single" w:sz="4" w:space="0" w:color="auto"/>
            </w:tcBorders>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9" w:type="dxa"/>
            <w:tcBorders>
              <w:top w:val="nil"/>
              <w:left w:val="nil"/>
              <w:bottom w:val="single" w:sz="4" w:space="0" w:color="auto"/>
              <w:right w:val="single" w:sz="4" w:space="0" w:color="auto"/>
            </w:tcBorders>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佐世保・県北</w:t>
            </w:r>
          </w:p>
        </w:tc>
        <w:tc>
          <w:tcPr>
            <w:tcW w:w="1280" w:type="dxa"/>
            <w:tcBorders>
              <w:top w:val="nil"/>
              <w:left w:val="nil"/>
              <w:bottom w:val="single" w:sz="4"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936</w:t>
            </w:r>
          </w:p>
        </w:tc>
        <w:tc>
          <w:tcPr>
            <w:tcW w:w="1281" w:type="dxa"/>
            <w:tcBorders>
              <w:top w:val="nil"/>
              <w:left w:val="nil"/>
              <w:bottom w:val="single" w:sz="4"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1,500</w:t>
            </w:r>
          </w:p>
        </w:tc>
        <w:tc>
          <w:tcPr>
            <w:tcW w:w="1281" w:type="dxa"/>
            <w:tcBorders>
              <w:top w:val="nil"/>
              <w:left w:val="nil"/>
              <w:bottom w:val="single" w:sz="4" w:space="0" w:color="auto"/>
              <w:right w:val="single" w:sz="8"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1,500</w:t>
            </w:r>
          </w:p>
        </w:tc>
        <w:tc>
          <w:tcPr>
            <w:tcW w:w="1281" w:type="dxa"/>
            <w:tcBorders>
              <w:top w:val="nil"/>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1,500</w:t>
            </w:r>
          </w:p>
        </w:tc>
        <w:tc>
          <w:tcPr>
            <w:tcW w:w="1281" w:type="dxa"/>
            <w:tcBorders>
              <w:top w:val="nil"/>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448</w:t>
            </w:r>
          </w:p>
        </w:tc>
      </w:tr>
      <w:tr w:rsidR="00807653" w:rsidRPr="001520AE" w:rsidTr="002140ED">
        <w:trPr>
          <w:trHeight w:val="340"/>
          <w:jc w:val="center"/>
        </w:trPr>
        <w:tc>
          <w:tcPr>
            <w:tcW w:w="646" w:type="dxa"/>
            <w:vMerge/>
            <w:tcBorders>
              <w:top w:val="single" w:sz="8" w:space="0" w:color="auto"/>
              <w:left w:val="single" w:sz="8" w:space="0" w:color="auto"/>
              <w:bottom w:val="single" w:sz="8" w:space="0" w:color="000000"/>
              <w:right w:val="single" w:sz="4" w:space="0" w:color="auto"/>
            </w:tcBorders>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9" w:type="dxa"/>
            <w:tcBorders>
              <w:top w:val="nil"/>
              <w:left w:val="nil"/>
              <w:bottom w:val="single" w:sz="4" w:space="0" w:color="auto"/>
              <w:right w:val="single" w:sz="4" w:space="0" w:color="auto"/>
            </w:tcBorders>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県央・県南</w:t>
            </w:r>
          </w:p>
        </w:tc>
        <w:tc>
          <w:tcPr>
            <w:tcW w:w="1280" w:type="dxa"/>
            <w:tcBorders>
              <w:top w:val="nil"/>
              <w:left w:val="nil"/>
              <w:bottom w:val="single" w:sz="4"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2,414</w:t>
            </w:r>
          </w:p>
        </w:tc>
        <w:tc>
          <w:tcPr>
            <w:tcW w:w="1281" w:type="dxa"/>
            <w:tcBorders>
              <w:top w:val="nil"/>
              <w:left w:val="nil"/>
              <w:bottom w:val="single" w:sz="4"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1,101</w:t>
            </w:r>
          </w:p>
        </w:tc>
        <w:tc>
          <w:tcPr>
            <w:tcW w:w="1281" w:type="dxa"/>
            <w:tcBorders>
              <w:top w:val="nil"/>
              <w:left w:val="nil"/>
              <w:bottom w:val="single" w:sz="4" w:space="0" w:color="auto"/>
              <w:right w:val="single" w:sz="8"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5,653</w:t>
            </w:r>
          </w:p>
        </w:tc>
        <w:tc>
          <w:tcPr>
            <w:tcW w:w="1281" w:type="dxa"/>
            <w:tcBorders>
              <w:top w:val="nil"/>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6,459</w:t>
            </w:r>
          </w:p>
        </w:tc>
        <w:tc>
          <w:tcPr>
            <w:tcW w:w="1281" w:type="dxa"/>
            <w:tcBorders>
              <w:top w:val="nil"/>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3,342</w:t>
            </w:r>
          </w:p>
        </w:tc>
      </w:tr>
      <w:tr w:rsidR="00807653" w:rsidRPr="001520AE" w:rsidTr="002140ED">
        <w:trPr>
          <w:trHeight w:val="340"/>
          <w:jc w:val="center"/>
        </w:trPr>
        <w:tc>
          <w:tcPr>
            <w:tcW w:w="646" w:type="dxa"/>
            <w:vMerge/>
            <w:tcBorders>
              <w:top w:val="single" w:sz="8" w:space="0" w:color="auto"/>
              <w:left w:val="single" w:sz="8" w:space="0" w:color="auto"/>
              <w:bottom w:val="single" w:sz="8" w:space="0" w:color="000000"/>
              <w:right w:val="single" w:sz="4" w:space="0" w:color="auto"/>
            </w:tcBorders>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9" w:type="dxa"/>
            <w:tcBorders>
              <w:top w:val="nil"/>
              <w:left w:val="nil"/>
              <w:bottom w:val="single" w:sz="4" w:space="0" w:color="auto"/>
              <w:right w:val="single" w:sz="4" w:space="0" w:color="auto"/>
            </w:tcBorders>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下五島</w:t>
            </w:r>
          </w:p>
        </w:tc>
        <w:tc>
          <w:tcPr>
            <w:tcW w:w="1280" w:type="dxa"/>
            <w:tcBorders>
              <w:top w:val="nil"/>
              <w:left w:val="nil"/>
              <w:bottom w:val="single" w:sz="4"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3,051</w:t>
            </w:r>
          </w:p>
        </w:tc>
        <w:tc>
          <w:tcPr>
            <w:tcW w:w="1281" w:type="dxa"/>
            <w:tcBorders>
              <w:top w:val="nil"/>
              <w:left w:val="nil"/>
              <w:bottom w:val="single" w:sz="4"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3,051</w:t>
            </w:r>
          </w:p>
        </w:tc>
        <w:tc>
          <w:tcPr>
            <w:tcW w:w="1281" w:type="dxa"/>
            <w:tcBorders>
              <w:top w:val="nil"/>
              <w:left w:val="nil"/>
              <w:bottom w:val="single" w:sz="4" w:space="0" w:color="auto"/>
              <w:right w:val="single" w:sz="8"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3,051</w:t>
            </w:r>
          </w:p>
        </w:tc>
        <w:tc>
          <w:tcPr>
            <w:tcW w:w="1281" w:type="dxa"/>
            <w:tcBorders>
              <w:top w:val="nil"/>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3,051</w:t>
            </w:r>
          </w:p>
        </w:tc>
        <w:tc>
          <w:tcPr>
            <w:tcW w:w="1281" w:type="dxa"/>
            <w:tcBorders>
              <w:top w:val="nil"/>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3,051</w:t>
            </w:r>
          </w:p>
        </w:tc>
      </w:tr>
      <w:tr w:rsidR="00807653" w:rsidRPr="001520AE" w:rsidTr="002140ED">
        <w:trPr>
          <w:trHeight w:val="340"/>
          <w:jc w:val="center"/>
        </w:trPr>
        <w:tc>
          <w:tcPr>
            <w:tcW w:w="646" w:type="dxa"/>
            <w:vMerge/>
            <w:tcBorders>
              <w:top w:val="single" w:sz="8" w:space="0" w:color="auto"/>
              <w:left w:val="single" w:sz="8" w:space="0" w:color="auto"/>
              <w:bottom w:val="single" w:sz="8" w:space="0" w:color="000000"/>
              <w:right w:val="single" w:sz="4" w:space="0" w:color="auto"/>
            </w:tcBorders>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9" w:type="dxa"/>
            <w:tcBorders>
              <w:top w:val="nil"/>
              <w:left w:val="nil"/>
              <w:bottom w:val="single" w:sz="4" w:space="0" w:color="auto"/>
              <w:right w:val="single" w:sz="4" w:space="0" w:color="auto"/>
            </w:tcBorders>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上五島</w:t>
            </w:r>
          </w:p>
        </w:tc>
        <w:tc>
          <w:tcPr>
            <w:tcW w:w="1280" w:type="dxa"/>
            <w:tcBorders>
              <w:top w:val="nil"/>
              <w:left w:val="nil"/>
              <w:bottom w:val="single" w:sz="4"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641</w:t>
            </w:r>
          </w:p>
        </w:tc>
        <w:tc>
          <w:tcPr>
            <w:tcW w:w="1281" w:type="dxa"/>
            <w:tcBorders>
              <w:top w:val="nil"/>
              <w:left w:val="nil"/>
              <w:bottom w:val="single" w:sz="4"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641</w:t>
            </w:r>
          </w:p>
        </w:tc>
        <w:tc>
          <w:tcPr>
            <w:tcW w:w="1281" w:type="dxa"/>
            <w:tcBorders>
              <w:top w:val="nil"/>
              <w:left w:val="nil"/>
              <w:bottom w:val="single" w:sz="4" w:space="0" w:color="auto"/>
              <w:right w:val="single" w:sz="8"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641</w:t>
            </w:r>
          </w:p>
        </w:tc>
        <w:tc>
          <w:tcPr>
            <w:tcW w:w="1281" w:type="dxa"/>
            <w:tcBorders>
              <w:top w:val="nil"/>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641</w:t>
            </w:r>
          </w:p>
        </w:tc>
        <w:tc>
          <w:tcPr>
            <w:tcW w:w="1281" w:type="dxa"/>
            <w:tcBorders>
              <w:top w:val="nil"/>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641</w:t>
            </w:r>
          </w:p>
        </w:tc>
      </w:tr>
      <w:tr w:rsidR="00807653" w:rsidRPr="001520AE" w:rsidTr="002140ED">
        <w:trPr>
          <w:trHeight w:val="340"/>
          <w:jc w:val="center"/>
        </w:trPr>
        <w:tc>
          <w:tcPr>
            <w:tcW w:w="646" w:type="dxa"/>
            <w:vMerge/>
            <w:tcBorders>
              <w:top w:val="single" w:sz="8" w:space="0" w:color="auto"/>
              <w:left w:val="single" w:sz="8" w:space="0" w:color="auto"/>
              <w:bottom w:val="single" w:sz="8" w:space="0" w:color="000000"/>
              <w:right w:val="single" w:sz="4" w:space="0" w:color="auto"/>
            </w:tcBorders>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9" w:type="dxa"/>
            <w:tcBorders>
              <w:top w:val="nil"/>
              <w:left w:val="nil"/>
              <w:bottom w:val="single" w:sz="4" w:space="0" w:color="auto"/>
              <w:right w:val="single" w:sz="4" w:space="0" w:color="auto"/>
            </w:tcBorders>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壱岐</w:t>
            </w:r>
          </w:p>
        </w:tc>
        <w:tc>
          <w:tcPr>
            <w:tcW w:w="1280" w:type="dxa"/>
            <w:tcBorders>
              <w:top w:val="nil"/>
              <w:left w:val="nil"/>
              <w:bottom w:val="single" w:sz="4"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1,760</w:t>
            </w:r>
          </w:p>
        </w:tc>
        <w:tc>
          <w:tcPr>
            <w:tcW w:w="1281" w:type="dxa"/>
            <w:tcBorders>
              <w:top w:val="nil"/>
              <w:left w:val="nil"/>
              <w:bottom w:val="single" w:sz="4"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1,760</w:t>
            </w:r>
          </w:p>
        </w:tc>
        <w:tc>
          <w:tcPr>
            <w:tcW w:w="1281" w:type="dxa"/>
            <w:tcBorders>
              <w:top w:val="nil"/>
              <w:left w:val="nil"/>
              <w:bottom w:val="single" w:sz="4" w:space="0" w:color="auto"/>
              <w:right w:val="single" w:sz="8"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1,760</w:t>
            </w:r>
          </w:p>
        </w:tc>
        <w:tc>
          <w:tcPr>
            <w:tcW w:w="1281" w:type="dxa"/>
            <w:tcBorders>
              <w:top w:val="nil"/>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1,760</w:t>
            </w:r>
          </w:p>
        </w:tc>
        <w:tc>
          <w:tcPr>
            <w:tcW w:w="1281" w:type="dxa"/>
            <w:tcBorders>
              <w:top w:val="nil"/>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1,760</w:t>
            </w:r>
          </w:p>
        </w:tc>
      </w:tr>
      <w:tr w:rsidR="00807653" w:rsidRPr="001520AE" w:rsidTr="002140ED">
        <w:trPr>
          <w:trHeight w:val="340"/>
          <w:jc w:val="center"/>
        </w:trPr>
        <w:tc>
          <w:tcPr>
            <w:tcW w:w="646" w:type="dxa"/>
            <w:vMerge/>
            <w:tcBorders>
              <w:top w:val="single" w:sz="8" w:space="0" w:color="auto"/>
              <w:left w:val="single" w:sz="8" w:space="0" w:color="auto"/>
              <w:bottom w:val="single" w:sz="8" w:space="0" w:color="000000"/>
              <w:right w:val="single" w:sz="4" w:space="0" w:color="auto"/>
            </w:tcBorders>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9" w:type="dxa"/>
            <w:tcBorders>
              <w:top w:val="nil"/>
              <w:left w:val="nil"/>
              <w:bottom w:val="double" w:sz="6" w:space="0" w:color="auto"/>
              <w:right w:val="single" w:sz="4" w:space="0" w:color="auto"/>
            </w:tcBorders>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対馬</w:t>
            </w:r>
          </w:p>
        </w:tc>
        <w:tc>
          <w:tcPr>
            <w:tcW w:w="1280" w:type="dxa"/>
            <w:tcBorders>
              <w:top w:val="nil"/>
              <w:left w:val="nil"/>
              <w:bottom w:val="double" w:sz="6"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295</w:t>
            </w:r>
          </w:p>
        </w:tc>
        <w:tc>
          <w:tcPr>
            <w:tcW w:w="1281" w:type="dxa"/>
            <w:tcBorders>
              <w:top w:val="nil"/>
              <w:left w:val="nil"/>
              <w:bottom w:val="double" w:sz="6"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295</w:t>
            </w:r>
          </w:p>
        </w:tc>
        <w:tc>
          <w:tcPr>
            <w:tcW w:w="1281" w:type="dxa"/>
            <w:tcBorders>
              <w:top w:val="nil"/>
              <w:left w:val="nil"/>
              <w:bottom w:val="double" w:sz="6" w:space="0" w:color="auto"/>
              <w:right w:val="single" w:sz="8"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295</w:t>
            </w:r>
          </w:p>
        </w:tc>
        <w:tc>
          <w:tcPr>
            <w:tcW w:w="1281" w:type="dxa"/>
            <w:tcBorders>
              <w:top w:val="nil"/>
              <w:left w:val="nil"/>
              <w:bottom w:val="double" w:sz="6"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295</w:t>
            </w:r>
          </w:p>
        </w:tc>
        <w:tc>
          <w:tcPr>
            <w:tcW w:w="1281" w:type="dxa"/>
            <w:tcBorders>
              <w:top w:val="nil"/>
              <w:left w:val="nil"/>
              <w:bottom w:val="double" w:sz="6"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295</w:t>
            </w:r>
          </w:p>
        </w:tc>
      </w:tr>
      <w:tr w:rsidR="00807653" w:rsidRPr="001520AE" w:rsidTr="002140ED">
        <w:trPr>
          <w:trHeight w:val="340"/>
          <w:jc w:val="center"/>
        </w:trPr>
        <w:tc>
          <w:tcPr>
            <w:tcW w:w="646" w:type="dxa"/>
            <w:vMerge/>
            <w:tcBorders>
              <w:top w:val="single" w:sz="8" w:space="0" w:color="auto"/>
              <w:left w:val="single" w:sz="8" w:space="0" w:color="auto"/>
              <w:bottom w:val="single" w:sz="8" w:space="0" w:color="auto"/>
              <w:right w:val="single" w:sz="4" w:space="0" w:color="auto"/>
            </w:tcBorders>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9" w:type="dxa"/>
            <w:tcBorders>
              <w:top w:val="nil"/>
              <w:left w:val="nil"/>
              <w:bottom w:val="single" w:sz="8" w:space="0" w:color="auto"/>
              <w:right w:val="single" w:sz="4" w:space="0" w:color="auto"/>
            </w:tcBorders>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合計</w:t>
            </w:r>
          </w:p>
        </w:tc>
        <w:tc>
          <w:tcPr>
            <w:tcW w:w="1280" w:type="dxa"/>
            <w:tcBorders>
              <w:top w:val="nil"/>
              <w:left w:val="nil"/>
              <w:bottom w:val="single" w:sz="8"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21,202</w:t>
            </w:r>
          </w:p>
        </w:tc>
        <w:tc>
          <w:tcPr>
            <w:tcW w:w="1281" w:type="dxa"/>
            <w:tcBorders>
              <w:top w:val="nil"/>
              <w:left w:val="nil"/>
              <w:bottom w:val="single" w:sz="8"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13,384</w:t>
            </w:r>
          </w:p>
        </w:tc>
        <w:tc>
          <w:tcPr>
            <w:tcW w:w="1281" w:type="dxa"/>
            <w:tcBorders>
              <w:top w:val="nil"/>
              <w:left w:val="nil"/>
              <w:bottom w:val="single" w:sz="8" w:space="0" w:color="auto"/>
              <w:right w:val="single" w:sz="8"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33,188</w:t>
            </w:r>
          </w:p>
        </w:tc>
        <w:tc>
          <w:tcPr>
            <w:tcW w:w="1281" w:type="dxa"/>
            <w:tcBorders>
              <w:top w:val="nil"/>
              <w:left w:val="nil"/>
              <w:bottom w:val="single" w:sz="8"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25,811</w:t>
            </w:r>
          </w:p>
        </w:tc>
        <w:tc>
          <w:tcPr>
            <w:tcW w:w="1281" w:type="dxa"/>
            <w:tcBorders>
              <w:top w:val="nil"/>
              <w:left w:val="nil"/>
              <w:bottom w:val="single" w:sz="8"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21,642</w:t>
            </w:r>
          </w:p>
        </w:tc>
      </w:tr>
    </w:tbl>
    <w:p w:rsidR="00752A62" w:rsidRPr="00FC456B" w:rsidRDefault="00752A62" w:rsidP="00752A62">
      <w:pPr>
        <w:rPr>
          <w:sz w:val="18"/>
          <w:szCs w:val="18"/>
        </w:rPr>
      </w:pPr>
      <w:r w:rsidRPr="00FC456B">
        <w:rPr>
          <w:rFonts w:asciiTheme="majorEastAsia" w:eastAsiaTheme="majorEastAsia" w:hAnsiTheme="majorEastAsia" w:cs="ＭＳ ゴシック"/>
          <w:kern w:val="0"/>
          <w:sz w:val="18"/>
          <w:szCs w:val="18"/>
        </w:rPr>
        <w:br w:type="page"/>
      </w:r>
    </w:p>
    <w:p w:rsidR="00D83846" w:rsidRPr="005D3E8F" w:rsidRDefault="00D83846" w:rsidP="00D83846">
      <w:pPr>
        <w:pStyle w:val="2"/>
        <w:rPr>
          <w:rFonts w:asciiTheme="majorEastAsia" w:hAnsiTheme="majorEastAsia"/>
          <w:b/>
          <w:sz w:val="24"/>
        </w:rPr>
      </w:pPr>
      <w:bookmarkStart w:id="99" w:name="_Toc507143005"/>
      <w:bookmarkStart w:id="100" w:name="_Toc507751807"/>
      <w:r>
        <w:rPr>
          <w:rFonts w:asciiTheme="majorEastAsia" w:hAnsiTheme="majorEastAsia" w:cs="ＭＳ 明朝" w:hint="eastAsia"/>
          <w:b/>
          <w:color w:val="FF0000"/>
          <w:sz w:val="28"/>
          <w:szCs w:val="28"/>
          <w:u w:val="single"/>
        </w:rPr>
        <w:lastRenderedPageBreak/>
        <w:t>第</w:t>
      </w:r>
      <w:r w:rsidR="00714CB2">
        <w:rPr>
          <w:rFonts w:asciiTheme="majorEastAsia" w:hAnsiTheme="majorEastAsia" w:cs="ＭＳ 明朝" w:hint="eastAsia"/>
          <w:b/>
          <w:color w:val="FF0000"/>
          <w:sz w:val="28"/>
          <w:szCs w:val="28"/>
          <w:u w:val="single"/>
        </w:rPr>
        <w:t>２</w:t>
      </w:r>
      <w:r>
        <w:rPr>
          <w:rFonts w:asciiTheme="majorEastAsia" w:hAnsiTheme="majorEastAsia" w:cs="ＭＳ 明朝" w:hint="eastAsia"/>
          <w:b/>
          <w:color w:val="FF0000"/>
          <w:sz w:val="28"/>
          <w:szCs w:val="28"/>
          <w:u w:val="single"/>
        </w:rPr>
        <w:t xml:space="preserve">章　</w:t>
      </w:r>
      <w:r w:rsidRPr="005D3E8F">
        <w:rPr>
          <w:rFonts w:asciiTheme="majorEastAsia" w:hAnsiTheme="majorEastAsia" w:cs="ＭＳ 明朝" w:hint="eastAsia"/>
          <w:b/>
          <w:color w:val="FF0000"/>
          <w:sz w:val="28"/>
          <w:szCs w:val="28"/>
          <w:u w:val="single"/>
        </w:rPr>
        <w:t>災害廃棄物発生量</w:t>
      </w:r>
      <w:r>
        <w:rPr>
          <w:rFonts w:asciiTheme="majorEastAsia" w:hAnsiTheme="majorEastAsia" w:cs="ＭＳ 明朝" w:hint="eastAsia"/>
          <w:b/>
          <w:color w:val="FF0000"/>
          <w:sz w:val="28"/>
          <w:szCs w:val="28"/>
          <w:u w:val="single"/>
        </w:rPr>
        <w:t>の推計</w:t>
      </w:r>
      <w:bookmarkEnd w:id="99"/>
      <w:bookmarkEnd w:id="100"/>
    </w:p>
    <w:p w:rsidR="00FE0D29" w:rsidRPr="00233280" w:rsidRDefault="00FE0D29" w:rsidP="00FE0D29">
      <w:pPr>
        <w:pStyle w:val="2"/>
        <w:rPr>
          <w:rFonts w:asciiTheme="majorEastAsia" w:hAnsiTheme="majorEastAsia"/>
          <w:b/>
          <w:sz w:val="24"/>
        </w:rPr>
      </w:pPr>
      <w:bookmarkStart w:id="101" w:name="_Toc507143006"/>
      <w:bookmarkStart w:id="102" w:name="_Toc507751808"/>
      <w:r w:rsidRPr="00233280">
        <w:rPr>
          <w:rFonts w:asciiTheme="majorEastAsia" w:hAnsiTheme="majorEastAsia" w:hint="eastAsia"/>
          <w:b/>
          <w:sz w:val="24"/>
        </w:rPr>
        <w:t>１　地震・津波による災害廃棄物</w:t>
      </w:r>
      <w:bookmarkEnd w:id="101"/>
      <w:bookmarkEnd w:id="102"/>
    </w:p>
    <w:p w:rsidR="00300F24" w:rsidRPr="00233280" w:rsidRDefault="00300F24" w:rsidP="00300F24">
      <w:pPr>
        <w:pStyle w:val="3"/>
        <w:ind w:leftChars="0" w:left="0"/>
        <w:jc w:val="left"/>
        <w:rPr>
          <w:rFonts w:asciiTheme="majorEastAsia" w:hAnsiTheme="majorEastAsia"/>
          <w:b/>
        </w:rPr>
      </w:pPr>
      <w:bookmarkStart w:id="103" w:name="_Toc507143007"/>
      <w:bookmarkStart w:id="104" w:name="_Toc507751809"/>
      <w:r w:rsidRPr="00233280">
        <w:rPr>
          <w:rFonts w:asciiTheme="majorEastAsia" w:hAnsiTheme="majorEastAsia" w:hint="eastAsia"/>
          <w:b/>
        </w:rPr>
        <w:t>（１）推計方法</w:t>
      </w:r>
      <w:bookmarkEnd w:id="103"/>
      <w:bookmarkEnd w:id="104"/>
    </w:p>
    <w:p w:rsidR="00D3730E" w:rsidRPr="005D3E8F" w:rsidRDefault="00D3730E" w:rsidP="00C15DE0">
      <w:pPr>
        <w:pStyle w:val="Default"/>
        <w:numPr>
          <w:ilvl w:val="0"/>
          <w:numId w:val="6"/>
        </w:numPr>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地震災害については、想定活断層による５ケースと各市町中心部直下の震源を想定した１６ケースを選定した。</w:t>
      </w:r>
    </w:p>
    <w:p w:rsidR="00D3730E" w:rsidRPr="005D3E8F" w:rsidRDefault="00D3730E" w:rsidP="00C15DE0">
      <w:pPr>
        <w:pStyle w:val="Default"/>
        <w:numPr>
          <w:ilvl w:val="0"/>
          <w:numId w:val="6"/>
        </w:numPr>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津波被害については、「津波浸水想定について（解説：第</w:t>
      </w:r>
      <w:r w:rsidR="000B41F1">
        <w:rPr>
          <w:rFonts w:asciiTheme="majorEastAsia" w:eastAsiaTheme="majorEastAsia" w:hAnsiTheme="majorEastAsia" w:cs="ＭＳ 明朝" w:hint="eastAsia"/>
          <w:color w:val="auto"/>
          <w:sz w:val="22"/>
          <w:szCs w:val="22"/>
        </w:rPr>
        <w:t>２</w:t>
      </w:r>
      <w:r w:rsidRPr="005D3E8F">
        <w:rPr>
          <w:rFonts w:asciiTheme="majorEastAsia" w:eastAsiaTheme="majorEastAsia" w:hAnsiTheme="majorEastAsia" w:cs="ＭＳ 明朝" w:hint="eastAsia"/>
          <w:color w:val="auto"/>
          <w:sz w:val="22"/>
          <w:szCs w:val="22"/>
        </w:rPr>
        <w:t>版）(平成</w:t>
      </w:r>
      <w:r w:rsidR="000B41F1">
        <w:rPr>
          <w:rFonts w:asciiTheme="majorEastAsia" w:eastAsiaTheme="majorEastAsia" w:hAnsiTheme="majorEastAsia" w:cs="ＭＳ 明朝" w:hint="eastAsia"/>
          <w:color w:val="auto"/>
          <w:sz w:val="22"/>
          <w:szCs w:val="22"/>
        </w:rPr>
        <w:t>２８</w:t>
      </w:r>
      <w:r w:rsidRPr="005D3E8F">
        <w:rPr>
          <w:rFonts w:asciiTheme="majorEastAsia" w:eastAsiaTheme="majorEastAsia" w:hAnsiTheme="majorEastAsia" w:cs="ＭＳ 明朝" w:hint="eastAsia"/>
          <w:color w:val="auto"/>
          <w:sz w:val="22"/>
          <w:szCs w:val="22"/>
        </w:rPr>
        <w:t>年</w:t>
      </w:r>
      <w:r w:rsidR="000B41F1">
        <w:rPr>
          <w:rFonts w:asciiTheme="majorEastAsia" w:eastAsiaTheme="majorEastAsia" w:hAnsiTheme="majorEastAsia" w:cs="ＭＳ 明朝" w:hint="eastAsia"/>
          <w:color w:val="auto"/>
          <w:sz w:val="22"/>
          <w:szCs w:val="22"/>
        </w:rPr>
        <w:t>１０</w:t>
      </w:r>
      <w:r w:rsidRPr="005D3E8F">
        <w:rPr>
          <w:rFonts w:asciiTheme="majorEastAsia" w:eastAsiaTheme="majorEastAsia" w:hAnsiTheme="majorEastAsia" w:cs="ＭＳ 明朝" w:hint="eastAsia"/>
          <w:color w:val="auto"/>
          <w:sz w:val="22"/>
          <w:szCs w:val="22"/>
        </w:rPr>
        <w:t>月)」で選定された最大クラスの津波</w:t>
      </w:r>
      <w:r w:rsidR="000B41F1">
        <w:rPr>
          <w:rFonts w:asciiTheme="majorEastAsia" w:eastAsiaTheme="majorEastAsia" w:hAnsiTheme="majorEastAsia" w:cs="ＭＳ 明朝" w:hint="eastAsia"/>
          <w:color w:val="auto"/>
          <w:sz w:val="22"/>
          <w:szCs w:val="22"/>
        </w:rPr>
        <w:t>６</w:t>
      </w:r>
      <w:r w:rsidRPr="005D3E8F">
        <w:rPr>
          <w:rFonts w:asciiTheme="majorEastAsia" w:eastAsiaTheme="majorEastAsia" w:hAnsiTheme="majorEastAsia" w:cs="ＭＳ 明朝" w:hint="eastAsia"/>
          <w:color w:val="auto"/>
          <w:sz w:val="22"/>
          <w:szCs w:val="22"/>
        </w:rPr>
        <w:t>ケースを選定した。</w:t>
      </w:r>
    </w:p>
    <w:p w:rsidR="00FE0D29" w:rsidRDefault="00D3730E" w:rsidP="00C15DE0">
      <w:pPr>
        <w:pStyle w:val="Default"/>
        <w:numPr>
          <w:ilvl w:val="0"/>
          <w:numId w:val="6"/>
        </w:numPr>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なお、発生量の推計方法については、</w:t>
      </w:r>
      <w:r w:rsidR="0055623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災害廃棄物対策指針（技術資料）</w:t>
      </w:r>
      <w:r w:rsidR="0055623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に示された手法を用いて推計した。</w:t>
      </w:r>
    </w:p>
    <w:p w:rsidR="00D449AE" w:rsidRDefault="00D449AE" w:rsidP="00D449AE">
      <w:pPr>
        <w:pStyle w:val="Default"/>
        <w:ind w:left="570"/>
        <w:rPr>
          <w:rFonts w:asciiTheme="majorEastAsia" w:eastAsiaTheme="majorEastAsia" w:hAnsiTheme="majorEastAsia" w:cs="ＭＳ 明朝"/>
          <w:color w:val="auto"/>
          <w:sz w:val="22"/>
          <w:szCs w:val="22"/>
        </w:rPr>
      </w:pPr>
    </w:p>
    <w:p w:rsidR="00D449AE" w:rsidRPr="00C86143" w:rsidRDefault="00D449AE" w:rsidP="00D449AE">
      <w:pPr>
        <w:pStyle w:val="Default"/>
        <w:ind w:left="570"/>
        <w:jc w:val="center"/>
        <w:rPr>
          <w:rFonts w:asciiTheme="majorEastAsia" w:eastAsiaTheme="majorEastAsia" w:hAnsiTheme="majorEastAsia" w:cs="ＭＳ 明朝"/>
          <w:b/>
          <w:color w:val="00B050"/>
          <w:sz w:val="22"/>
          <w:szCs w:val="22"/>
        </w:rPr>
      </w:pPr>
      <w:bookmarkStart w:id="105" w:name="_Ref494728109"/>
      <w:r w:rsidRPr="00C86143">
        <w:rPr>
          <w:rFonts w:asciiTheme="majorEastAsia" w:eastAsiaTheme="majorEastAsia" w:hAnsiTheme="majorEastAsia"/>
          <w:b/>
          <w:color w:val="00B050"/>
          <w:sz w:val="22"/>
          <w:szCs w:val="22"/>
        </w:rPr>
        <w:t>表</w:t>
      </w:r>
      <w:bookmarkEnd w:id="105"/>
      <w:r w:rsidRPr="00C86143">
        <w:rPr>
          <w:rFonts w:asciiTheme="majorEastAsia" w:eastAsiaTheme="majorEastAsia" w:hAnsiTheme="majorEastAsia" w:hint="eastAsia"/>
          <w:b/>
          <w:color w:val="00B050"/>
          <w:sz w:val="22"/>
          <w:szCs w:val="22"/>
        </w:rPr>
        <w:t>2-2-1-1</w:t>
      </w:r>
      <w:r w:rsidRPr="00C86143">
        <w:rPr>
          <w:rFonts w:asciiTheme="majorEastAsia" w:eastAsiaTheme="majorEastAsia" w:hAnsiTheme="majorEastAsia"/>
          <w:b/>
          <w:color w:val="00B050"/>
          <w:sz w:val="22"/>
          <w:szCs w:val="22"/>
        </w:rPr>
        <w:t xml:space="preserve">　</w:t>
      </w:r>
      <w:r w:rsidRPr="00C86143">
        <w:rPr>
          <w:rFonts w:asciiTheme="majorEastAsia" w:eastAsiaTheme="majorEastAsia" w:hAnsiTheme="majorEastAsia" w:hint="eastAsia"/>
          <w:b/>
          <w:color w:val="00B050"/>
          <w:sz w:val="22"/>
          <w:szCs w:val="22"/>
        </w:rPr>
        <w:t>震源として想定した活断層</w:t>
      </w:r>
    </w:p>
    <w:tbl>
      <w:tblPr>
        <w:tblW w:w="8221" w:type="dxa"/>
        <w:jc w:val="center"/>
        <w:tblCellMar>
          <w:left w:w="99" w:type="dxa"/>
          <w:right w:w="99" w:type="dxa"/>
        </w:tblCellMar>
        <w:tblLook w:val="04A0" w:firstRow="1" w:lastRow="0" w:firstColumn="1" w:lastColumn="0" w:noHBand="0" w:noVBand="1"/>
      </w:tblPr>
      <w:tblGrid>
        <w:gridCol w:w="567"/>
        <w:gridCol w:w="567"/>
        <w:gridCol w:w="4280"/>
        <w:gridCol w:w="1390"/>
        <w:gridCol w:w="1417"/>
      </w:tblGrid>
      <w:tr w:rsidR="00D449AE" w:rsidRPr="005D3E8F" w:rsidTr="00FC456B">
        <w:trPr>
          <w:trHeight w:val="255"/>
          <w:jc w:val="center"/>
        </w:trPr>
        <w:tc>
          <w:tcPr>
            <w:tcW w:w="5414"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D449AE" w:rsidRPr="005D3E8F" w:rsidRDefault="00D449AE" w:rsidP="00684DCB">
            <w:pPr>
              <w:widowControl/>
              <w:jc w:val="center"/>
              <w:rPr>
                <w:rFonts w:asciiTheme="majorEastAsia" w:eastAsiaTheme="majorEastAsia" w:hAnsiTheme="majorEastAsia" w:cs="ＭＳ Ｐゴシック"/>
                <w:color w:val="000000"/>
                <w:kern w:val="0"/>
                <w:sz w:val="20"/>
                <w:szCs w:val="20"/>
              </w:rPr>
            </w:pPr>
            <w:r w:rsidRPr="005D3E8F">
              <w:rPr>
                <w:rFonts w:asciiTheme="majorEastAsia" w:eastAsiaTheme="majorEastAsia" w:hAnsiTheme="majorEastAsia" w:cs="ＭＳ Ｐゴシック" w:hint="eastAsia"/>
                <w:color w:val="000000"/>
                <w:kern w:val="0"/>
                <w:sz w:val="20"/>
                <w:szCs w:val="20"/>
              </w:rPr>
              <w:t>活断層</w:t>
            </w:r>
          </w:p>
        </w:tc>
        <w:tc>
          <w:tcPr>
            <w:tcW w:w="139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D449AE" w:rsidRDefault="00D449AE" w:rsidP="00684DCB">
            <w:pPr>
              <w:widowControl/>
              <w:jc w:val="center"/>
              <w:rPr>
                <w:rFonts w:asciiTheme="majorEastAsia" w:eastAsiaTheme="majorEastAsia" w:hAnsiTheme="majorEastAsia" w:cs="ＭＳ Ｐゴシック"/>
                <w:color w:val="000000"/>
                <w:kern w:val="0"/>
                <w:sz w:val="20"/>
                <w:szCs w:val="20"/>
              </w:rPr>
            </w:pPr>
            <w:r w:rsidRPr="005D3E8F">
              <w:rPr>
                <w:rFonts w:asciiTheme="majorEastAsia" w:eastAsiaTheme="majorEastAsia" w:hAnsiTheme="majorEastAsia" w:cs="ＭＳ Ｐゴシック" w:hint="eastAsia"/>
                <w:color w:val="000000"/>
                <w:kern w:val="0"/>
                <w:sz w:val="20"/>
                <w:szCs w:val="20"/>
              </w:rPr>
              <w:t>地震規模</w:t>
            </w:r>
          </w:p>
          <w:p w:rsidR="00F95217" w:rsidRPr="005D3E8F" w:rsidRDefault="00F95217" w:rsidP="00F9521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(ﾏｸﾞﾆﾁｭｰﾄﾞ)</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D449AE" w:rsidRDefault="00D449AE" w:rsidP="00684DCB">
            <w:pPr>
              <w:widowControl/>
              <w:jc w:val="center"/>
              <w:rPr>
                <w:rFonts w:asciiTheme="majorEastAsia" w:eastAsiaTheme="majorEastAsia" w:hAnsiTheme="majorEastAsia" w:cs="ＭＳ Ｐゴシック"/>
                <w:color w:val="000000"/>
                <w:kern w:val="0"/>
                <w:sz w:val="20"/>
                <w:szCs w:val="20"/>
              </w:rPr>
            </w:pPr>
            <w:r w:rsidRPr="005D3E8F">
              <w:rPr>
                <w:rFonts w:asciiTheme="majorEastAsia" w:eastAsiaTheme="majorEastAsia" w:hAnsiTheme="majorEastAsia" w:cs="ＭＳ Ｐゴシック" w:hint="eastAsia"/>
                <w:color w:val="000000"/>
                <w:kern w:val="0"/>
                <w:sz w:val="20"/>
                <w:szCs w:val="20"/>
              </w:rPr>
              <w:t>断層の長さ</w:t>
            </w:r>
          </w:p>
          <w:p w:rsidR="00F95217" w:rsidRPr="005D3E8F" w:rsidRDefault="00F95217" w:rsidP="00684DCB">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(km)</w:t>
            </w:r>
          </w:p>
        </w:tc>
      </w:tr>
      <w:tr w:rsidR="00D449AE" w:rsidRPr="005D3E8F" w:rsidTr="00FC456B">
        <w:trPr>
          <w:trHeight w:val="255"/>
          <w:jc w:val="center"/>
        </w:trPr>
        <w:tc>
          <w:tcPr>
            <w:tcW w:w="567"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rsidR="00D449AE" w:rsidRPr="005D3E8F" w:rsidRDefault="00D449AE" w:rsidP="00684DCB">
            <w:pPr>
              <w:widowControl/>
              <w:ind w:right="113"/>
              <w:jc w:val="center"/>
              <w:rPr>
                <w:rFonts w:asciiTheme="majorEastAsia" w:eastAsiaTheme="majorEastAsia" w:hAnsiTheme="majorEastAsia" w:cs="ＭＳ Ｐゴシック"/>
                <w:kern w:val="0"/>
                <w:sz w:val="20"/>
                <w:szCs w:val="20"/>
              </w:rPr>
            </w:pPr>
            <w:r w:rsidRPr="005D3E8F">
              <w:rPr>
                <w:rFonts w:asciiTheme="majorEastAsia" w:eastAsiaTheme="majorEastAsia" w:hAnsiTheme="majorEastAsia" w:cs="ＭＳ Ｐゴシック" w:hint="eastAsia"/>
                <w:kern w:val="0"/>
                <w:sz w:val="20"/>
                <w:szCs w:val="20"/>
              </w:rPr>
              <w:t>県内</w:t>
            </w:r>
          </w:p>
        </w:tc>
        <w:tc>
          <w:tcPr>
            <w:tcW w:w="4847" w:type="dxa"/>
            <w:gridSpan w:val="2"/>
            <w:tcBorders>
              <w:top w:val="nil"/>
              <w:left w:val="nil"/>
              <w:bottom w:val="single" w:sz="4" w:space="0" w:color="auto"/>
              <w:right w:val="single" w:sz="4" w:space="0" w:color="auto"/>
            </w:tcBorders>
            <w:shd w:val="clear" w:color="auto" w:fill="auto"/>
            <w:noWrap/>
            <w:vAlign w:val="center"/>
            <w:hideMark/>
          </w:tcPr>
          <w:p w:rsidR="00D449AE" w:rsidRPr="005D3E8F" w:rsidRDefault="00D449AE" w:rsidP="00684DCB">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2"/>
              </w:rPr>
              <w:t>断</w:t>
            </w:r>
            <w:r>
              <w:rPr>
                <w:rFonts w:asciiTheme="majorEastAsia" w:eastAsiaTheme="majorEastAsia" w:hAnsiTheme="majorEastAsia" w:cs="ＭＳ Ｐゴシック" w:hint="eastAsia"/>
                <w:color w:val="000000"/>
                <w:kern w:val="0"/>
                <w:sz w:val="20"/>
                <w:szCs w:val="20"/>
              </w:rPr>
              <w:t>①</w:t>
            </w:r>
            <w:r w:rsidRPr="005D3E8F">
              <w:rPr>
                <w:rFonts w:asciiTheme="majorEastAsia" w:eastAsiaTheme="majorEastAsia" w:hAnsiTheme="majorEastAsia" w:cs="ＭＳ Ｐゴシック" w:hint="eastAsia"/>
                <w:color w:val="000000"/>
                <w:kern w:val="0"/>
                <w:sz w:val="20"/>
                <w:szCs w:val="20"/>
              </w:rPr>
              <w:t>雲仙地溝北縁断層帯</w:t>
            </w:r>
          </w:p>
        </w:tc>
        <w:tc>
          <w:tcPr>
            <w:tcW w:w="1390"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684DCB">
            <w:pPr>
              <w:widowControl/>
              <w:jc w:val="center"/>
              <w:rPr>
                <w:rFonts w:asciiTheme="majorEastAsia" w:eastAsiaTheme="majorEastAsia" w:hAnsiTheme="majorEastAsia" w:cs="ＭＳ Ｐゴシック"/>
                <w:color w:val="000000"/>
                <w:kern w:val="0"/>
                <w:sz w:val="20"/>
                <w:szCs w:val="20"/>
              </w:rPr>
            </w:pPr>
            <w:r w:rsidRPr="005D3E8F">
              <w:rPr>
                <w:rFonts w:asciiTheme="majorEastAsia" w:eastAsiaTheme="majorEastAsia" w:hAnsiTheme="majorEastAsia" w:cs="ＭＳ Ｐゴシック" w:hint="eastAsia"/>
                <w:color w:val="000000"/>
                <w:kern w:val="0"/>
                <w:sz w:val="20"/>
                <w:szCs w:val="20"/>
              </w:rPr>
              <w:t>7.3</w:t>
            </w:r>
          </w:p>
        </w:tc>
        <w:tc>
          <w:tcPr>
            <w:tcW w:w="1417"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684DCB">
            <w:pPr>
              <w:widowControl/>
              <w:jc w:val="center"/>
              <w:rPr>
                <w:rFonts w:asciiTheme="majorEastAsia" w:eastAsiaTheme="majorEastAsia" w:hAnsiTheme="majorEastAsia" w:cs="ＭＳ Ｐゴシック"/>
                <w:color w:val="000000"/>
                <w:kern w:val="0"/>
                <w:sz w:val="20"/>
                <w:szCs w:val="20"/>
              </w:rPr>
            </w:pPr>
            <w:r w:rsidRPr="005D3E8F">
              <w:rPr>
                <w:rFonts w:asciiTheme="majorEastAsia" w:eastAsiaTheme="majorEastAsia" w:hAnsiTheme="majorEastAsia" w:cs="ＭＳ Ｐゴシック" w:hint="eastAsia"/>
                <w:color w:val="000000"/>
                <w:kern w:val="0"/>
                <w:sz w:val="20"/>
                <w:szCs w:val="20"/>
              </w:rPr>
              <w:t>31</w:t>
            </w:r>
          </w:p>
        </w:tc>
      </w:tr>
      <w:tr w:rsidR="00D449AE" w:rsidRPr="005D3E8F" w:rsidTr="00FC456B">
        <w:trPr>
          <w:trHeight w:val="255"/>
          <w:jc w:val="center"/>
        </w:trPr>
        <w:tc>
          <w:tcPr>
            <w:tcW w:w="567" w:type="dxa"/>
            <w:vMerge/>
            <w:tcBorders>
              <w:top w:val="nil"/>
              <w:left w:val="single" w:sz="4" w:space="0" w:color="auto"/>
              <w:bottom w:val="single" w:sz="4" w:space="0" w:color="000000"/>
              <w:right w:val="single" w:sz="4" w:space="0" w:color="auto"/>
            </w:tcBorders>
            <w:shd w:val="clear" w:color="auto" w:fill="auto"/>
            <w:textDirection w:val="tbRlV"/>
            <w:vAlign w:val="center"/>
          </w:tcPr>
          <w:p w:rsidR="00D449AE" w:rsidRPr="005D3E8F" w:rsidRDefault="00D449AE" w:rsidP="00684DCB">
            <w:pPr>
              <w:widowControl/>
              <w:ind w:right="113"/>
              <w:jc w:val="center"/>
              <w:rPr>
                <w:rFonts w:asciiTheme="majorEastAsia" w:eastAsiaTheme="majorEastAsia" w:hAnsiTheme="majorEastAsia" w:cs="ＭＳ Ｐゴシック"/>
                <w:kern w:val="0"/>
                <w:sz w:val="20"/>
                <w:szCs w:val="20"/>
              </w:rPr>
            </w:pPr>
          </w:p>
        </w:tc>
        <w:tc>
          <w:tcPr>
            <w:tcW w:w="4847" w:type="dxa"/>
            <w:gridSpan w:val="2"/>
            <w:tcBorders>
              <w:top w:val="single" w:sz="4" w:space="0" w:color="auto"/>
              <w:left w:val="nil"/>
              <w:right w:val="single" w:sz="4" w:space="0" w:color="auto"/>
            </w:tcBorders>
            <w:shd w:val="clear" w:color="auto" w:fill="auto"/>
            <w:noWrap/>
            <w:vAlign w:val="center"/>
          </w:tcPr>
          <w:p w:rsidR="00D449AE" w:rsidRPr="005D3E8F" w:rsidRDefault="00D449AE" w:rsidP="00684DCB">
            <w:pPr>
              <w:widowControl/>
              <w:snapToGrid w:val="0"/>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2"/>
              </w:rPr>
              <w:t>断</w:t>
            </w:r>
            <w:r>
              <w:rPr>
                <w:rFonts w:asciiTheme="majorEastAsia" w:eastAsiaTheme="majorEastAsia" w:hAnsiTheme="majorEastAsia" w:cs="ＭＳ Ｐゴシック" w:hint="eastAsia"/>
                <w:color w:val="000000"/>
                <w:kern w:val="0"/>
                <w:sz w:val="20"/>
                <w:szCs w:val="20"/>
              </w:rPr>
              <w:t>②</w:t>
            </w:r>
            <w:r w:rsidRPr="005D3E8F">
              <w:rPr>
                <w:rFonts w:asciiTheme="majorEastAsia" w:eastAsiaTheme="majorEastAsia" w:hAnsiTheme="majorEastAsia" w:cs="ＭＳ Ｐゴシック" w:hint="eastAsia"/>
                <w:color w:val="000000"/>
                <w:kern w:val="0"/>
                <w:sz w:val="20"/>
                <w:szCs w:val="20"/>
              </w:rPr>
              <w:t>雲仙地溝南縁東部断層帯と西部断層帯の連動</w:t>
            </w:r>
          </w:p>
          <w:p w:rsidR="00D449AE" w:rsidRPr="005D3E8F" w:rsidRDefault="00D449AE" w:rsidP="00684DCB">
            <w:pPr>
              <w:widowControl/>
              <w:snapToGrid w:val="0"/>
              <w:jc w:val="left"/>
              <w:rPr>
                <w:rFonts w:asciiTheme="majorEastAsia" w:eastAsiaTheme="majorEastAsia" w:hAnsiTheme="majorEastAsia" w:cs="ＭＳ Ｐゴシック"/>
                <w:color w:val="000000"/>
                <w:kern w:val="0"/>
                <w:sz w:val="20"/>
                <w:szCs w:val="20"/>
              </w:rPr>
            </w:pPr>
            <w:r w:rsidRPr="005D3E8F">
              <w:rPr>
                <w:rFonts w:asciiTheme="majorEastAsia" w:eastAsiaTheme="majorEastAsia" w:hAnsiTheme="majorEastAsia" w:cs="ＭＳ Ｐゴシック" w:hint="eastAsia"/>
                <w:color w:val="000000"/>
                <w:kern w:val="0"/>
                <w:sz w:val="20"/>
                <w:szCs w:val="20"/>
              </w:rPr>
              <w:t>（南縁連動）</w:t>
            </w:r>
          </w:p>
        </w:tc>
        <w:tc>
          <w:tcPr>
            <w:tcW w:w="1390" w:type="dxa"/>
            <w:tcBorders>
              <w:top w:val="nil"/>
              <w:left w:val="nil"/>
              <w:bottom w:val="single" w:sz="4" w:space="0" w:color="auto"/>
              <w:right w:val="single" w:sz="4" w:space="0" w:color="auto"/>
            </w:tcBorders>
            <w:shd w:val="clear" w:color="auto" w:fill="auto"/>
            <w:vAlign w:val="center"/>
          </w:tcPr>
          <w:p w:rsidR="00D449AE" w:rsidRPr="005D3E8F" w:rsidRDefault="00D449AE" w:rsidP="00684DCB">
            <w:pPr>
              <w:widowControl/>
              <w:jc w:val="center"/>
              <w:rPr>
                <w:rFonts w:asciiTheme="majorEastAsia" w:eastAsiaTheme="majorEastAsia" w:hAnsiTheme="majorEastAsia" w:cs="ＭＳ Ｐゴシック"/>
                <w:color w:val="000000"/>
                <w:kern w:val="0"/>
                <w:sz w:val="20"/>
                <w:szCs w:val="20"/>
              </w:rPr>
            </w:pPr>
            <w:r w:rsidRPr="005D3E8F">
              <w:rPr>
                <w:rFonts w:asciiTheme="majorEastAsia" w:eastAsiaTheme="majorEastAsia" w:hAnsiTheme="majorEastAsia" w:cs="ＭＳ Ｐゴシック" w:hint="eastAsia"/>
                <w:color w:val="000000"/>
                <w:kern w:val="0"/>
                <w:sz w:val="20"/>
                <w:szCs w:val="20"/>
              </w:rPr>
              <w:t>7.7</w:t>
            </w:r>
          </w:p>
        </w:tc>
        <w:tc>
          <w:tcPr>
            <w:tcW w:w="1417" w:type="dxa"/>
            <w:tcBorders>
              <w:top w:val="nil"/>
              <w:left w:val="nil"/>
              <w:bottom w:val="single" w:sz="4" w:space="0" w:color="auto"/>
              <w:right w:val="single" w:sz="4" w:space="0" w:color="auto"/>
            </w:tcBorders>
            <w:shd w:val="clear" w:color="auto" w:fill="auto"/>
            <w:vAlign w:val="center"/>
          </w:tcPr>
          <w:p w:rsidR="00D449AE" w:rsidRPr="005D3E8F" w:rsidRDefault="00D449AE" w:rsidP="00684DCB">
            <w:pPr>
              <w:widowControl/>
              <w:jc w:val="center"/>
              <w:rPr>
                <w:rFonts w:asciiTheme="majorEastAsia" w:eastAsiaTheme="majorEastAsia" w:hAnsiTheme="majorEastAsia" w:cs="ＭＳ Ｐゴシック"/>
                <w:color w:val="000000"/>
                <w:kern w:val="0"/>
                <w:sz w:val="20"/>
                <w:szCs w:val="20"/>
              </w:rPr>
            </w:pPr>
            <w:r w:rsidRPr="005D3E8F">
              <w:rPr>
                <w:rFonts w:asciiTheme="majorEastAsia" w:eastAsiaTheme="majorEastAsia" w:hAnsiTheme="majorEastAsia" w:cs="ＭＳ Ｐゴシック" w:hint="eastAsia"/>
                <w:color w:val="000000"/>
                <w:kern w:val="0"/>
                <w:sz w:val="20"/>
                <w:szCs w:val="20"/>
              </w:rPr>
              <w:t>49</w:t>
            </w:r>
          </w:p>
        </w:tc>
      </w:tr>
      <w:tr w:rsidR="00D449AE" w:rsidRPr="005D3E8F" w:rsidTr="00FC456B">
        <w:trPr>
          <w:trHeight w:val="255"/>
          <w:jc w:val="center"/>
        </w:trPr>
        <w:tc>
          <w:tcPr>
            <w:tcW w:w="567" w:type="dxa"/>
            <w:vMerge/>
            <w:tcBorders>
              <w:top w:val="nil"/>
              <w:left w:val="single" w:sz="4" w:space="0" w:color="auto"/>
              <w:bottom w:val="single" w:sz="4" w:space="0" w:color="000000"/>
              <w:right w:val="single" w:sz="4" w:space="0" w:color="auto"/>
            </w:tcBorders>
            <w:textDirection w:val="tbRlV"/>
            <w:vAlign w:val="center"/>
            <w:hideMark/>
          </w:tcPr>
          <w:p w:rsidR="00D449AE" w:rsidRPr="005D3E8F" w:rsidRDefault="00D449AE" w:rsidP="00684DCB">
            <w:pPr>
              <w:widowControl/>
              <w:ind w:right="113"/>
              <w:jc w:val="left"/>
              <w:rPr>
                <w:rFonts w:asciiTheme="majorEastAsia" w:eastAsiaTheme="majorEastAsia" w:hAnsiTheme="majorEastAsia" w:cs="ＭＳ Ｐゴシック"/>
                <w:kern w:val="0"/>
                <w:sz w:val="20"/>
                <w:szCs w:val="20"/>
              </w:rPr>
            </w:pPr>
          </w:p>
        </w:tc>
        <w:tc>
          <w:tcPr>
            <w:tcW w:w="567" w:type="dxa"/>
            <w:vMerge w:val="restart"/>
            <w:tcBorders>
              <w:left w:val="nil"/>
              <w:right w:val="single" w:sz="4" w:space="0" w:color="auto"/>
            </w:tcBorders>
            <w:shd w:val="clear" w:color="auto" w:fill="auto"/>
            <w:noWrap/>
            <w:vAlign w:val="center"/>
          </w:tcPr>
          <w:p w:rsidR="00D449AE" w:rsidRPr="005D3E8F" w:rsidRDefault="00D449AE" w:rsidP="00684DCB">
            <w:pPr>
              <w:widowControl/>
              <w:jc w:val="left"/>
              <w:rPr>
                <w:rFonts w:asciiTheme="majorEastAsia" w:eastAsiaTheme="majorEastAsia" w:hAnsiTheme="majorEastAsia" w:cs="ＭＳ Ｐゴシック"/>
                <w:color w:val="000000"/>
                <w:kern w:val="0"/>
                <w:sz w:val="20"/>
                <w:szCs w:val="20"/>
              </w:rPr>
            </w:pPr>
          </w:p>
        </w:tc>
        <w:tc>
          <w:tcPr>
            <w:tcW w:w="4280" w:type="dxa"/>
            <w:tcBorders>
              <w:top w:val="single" w:sz="4" w:space="0" w:color="auto"/>
              <w:left w:val="nil"/>
              <w:bottom w:val="single" w:sz="4" w:space="0" w:color="auto"/>
              <w:right w:val="single" w:sz="4" w:space="0" w:color="auto"/>
            </w:tcBorders>
            <w:shd w:val="clear" w:color="auto" w:fill="auto"/>
            <w:vAlign w:val="center"/>
          </w:tcPr>
          <w:p w:rsidR="00D449AE" w:rsidRPr="005D3E8F" w:rsidRDefault="00D449AE" w:rsidP="00684DCB">
            <w:pPr>
              <w:widowControl/>
              <w:jc w:val="left"/>
              <w:rPr>
                <w:rFonts w:asciiTheme="majorEastAsia" w:eastAsiaTheme="majorEastAsia" w:hAnsiTheme="majorEastAsia" w:cs="ＭＳ Ｐゴシック"/>
                <w:i/>
                <w:color w:val="000000"/>
                <w:kern w:val="0"/>
                <w:sz w:val="20"/>
                <w:szCs w:val="20"/>
              </w:rPr>
            </w:pPr>
            <w:r w:rsidRPr="005D3E8F">
              <w:rPr>
                <w:rFonts w:asciiTheme="majorEastAsia" w:eastAsiaTheme="majorEastAsia" w:hAnsiTheme="majorEastAsia" w:cs="ＭＳ Ｐゴシック" w:hint="eastAsia"/>
                <w:i/>
                <w:color w:val="000000"/>
                <w:kern w:val="0"/>
                <w:sz w:val="20"/>
                <w:szCs w:val="20"/>
              </w:rPr>
              <w:t>雲仙地溝南縁東部断層帯</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rsidR="00D449AE" w:rsidRPr="005D3E8F" w:rsidRDefault="00D449AE" w:rsidP="00684DCB">
            <w:pPr>
              <w:widowControl/>
              <w:jc w:val="center"/>
              <w:rPr>
                <w:rFonts w:asciiTheme="majorEastAsia" w:eastAsiaTheme="majorEastAsia" w:hAnsiTheme="majorEastAsia" w:cs="ＭＳ Ｐゴシック"/>
                <w:i/>
                <w:color w:val="000000"/>
                <w:kern w:val="0"/>
                <w:sz w:val="20"/>
                <w:szCs w:val="20"/>
              </w:rPr>
            </w:pPr>
            <w:r w:rsidRPr="005D3E8F">
              <w:rPr>
                <w:rFonts w:asciiTheme="majorEastAsia" w:eastAsiaTheme="majorEastAsia" w:hAnsiTheme="majorEastAsia" w:cs="ＭＳ Ｐゴシック" w:hint="eastAsia"/>
                <w:i/>
                <w:color w:val="000000"/>
                <w:kern w:val="0"/>
                <w:sz w:val="20"/>
                <w:szCs w:val="20"/>
              </w:rPr>
              <w:t>7.0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449AE" w:rsidRPr="005D3E8F" w:rsidRDefault="00D449AE" w:rsidP="00684DCB">
            <w:pPr>
              <w:widowControl/>
              <w:jc w:val="center"/>
              <w:rPr>
                <w:rFonts w:asciiTheme="majorEastAsia" w:eastAsiaTheme="majorEastAsia" w:hAnsiTheme="majorEastAsia" w:cs="ＭＳ Ｐゴシック"/>
                <w:i/>
                <w:color w:val="000000"/>
                <w:kern w:val="0"/>
                <w:sz w:val="20"/>
                <w:szCs w:val="20"/>
              </w:rPr>
            </w:pPr>
            <w:r w:rsidRPr="005D3E8F">
              <w:rPr>
                <w:rFonts w:asciiTheme="majorEastAsia" w:eastAsiaTheme="majorEastAsia" w:hAnsiTheme="majorEastAsia" w:cs="ＭＳ Ｐゴシック" w:hint="eastAsia"/>
                <w:i/>
                <w:color w:val="000000"/>
                <w:kern w:val="0"/>
                <w:sz w:val="20"/>
                <w:szCs w:val="20"/>
              </w:rPr>
              <w:t>21</w:t>
            </w:r>
          </w:p>
        </w:tc>
      </w:tr>
      <w:tr w:rsidR="00D449AE" w:rsidRPr="005D3E8F" w:rsidTr="00FC456B">
        <w:trPr>
          <w:trHeight w:val="255"/>
          <w:jc w:val="center"/>
        </w:trPr>
        <w:tc>
          <w:tcPr>
            <w:tcW w:w="567" w:type="dxa"/>
            <w:vMerge/>
            <w:tcBorders>
              <w:top w:val="nil"/>
              <w:left w:val="single" w:sz="4" w:space="0" w:color="auto"/>
              <w:bottom w:val="single" w:sz="4" w:space="0" w:color="000000"/>
              <w:right w:val="single" w:sz="4" w:space="0" w:color="auto"/>
            </w:tcBorders>
            <w:textDirection w:val="tbRlV"/>
            <w:vAlign w:val="center"/>
            <w:hideMark/>
          </w:tcPr>
          <w:p w:rsidR="00D449AE" w:rsidRPr="005D3E8F" w:rsidRDefault="00D449AE" w:rsidP="00684DCB">
            <w:pPr>
              <w:widowControl/>
              <w:ind w:right="113"/>
              <w:jc w:val="left"/>
              <w:rPr>
                <w:rFonts w:asciiTheme="majorEastAsia" w:eastAsiaTheme="majorEastAsia" w:hAnsiTheme="majorEastAsia" w:cs="ＭＳ Ｐゴシック"/>
                <w:kern w:val="0"/>
                <w:sz w:val="20"/>
                <w:szCs w:val="20"/>
              </w:rPr>
            </w:pPr>
          </w:p>
        </w:tc>
        <w:tc>
          <w:tcPr>
            <w:tcW w:w="567" w:type="dxa"/>
            <w:vMerge/>
            <w:tcBorders>
              <w:left w:val="nil"/>
              <w:bottom w:val="single" w:sz="4" w:space="0" w:color="auto"/>
              <w:right w:val="single" w:sz="4" w:space="0" w:color="auto"/>
            </w:tcBorders>
            <w:shd w:val="clear" w:color="auto" w:fill="auto"/>
            <w:noWrap/>
            <w:vAlign w:val="center"/>
            <w:hideMark/>
          </w:tcPr>
          <w:p w:rsidR="00D449AE" w:rsidRPr="005D3E8F" w:rsidRDefault="00D449AE" w:rsidP="00684DCB">
            <w:pPr>
              <w:widowControl/>
              <w:jc w:val="left"/>
              <w:rPr>
                <w:rFonts w:asciiTheme="majorEastAsia" w:eastAsiaTheme="majorEastAsia" w:hAnsiTheme="majorEastAsia" w:cs="ＭＳ Ｐゴシック"/>
                <w:color w:val="000000"/>
                <w:kern w:val="0"/>
                <w:sz w:val="20"/>
                <w:szCs w:val="20"/>
              </w:rPr>
            </w:pPr>
          </w:p>
        </w:tc>
        <w:tc>
          <w:tcPr>
            <w:tcW w:w="4280" w:type="dxa"/>
            <w:tcBorders>
              <w:top w:val="single" w:sz="4" w:space="0" w:color="auto"/>
              <w:left w:val="nil"/>
              <w:bottom w:val="single" w:sz="4" w:space="0" w:color="auto"/>
              <w:right w:val="single" w:sz="4" w:space="0" w:color="auto"/>
            </w:tcBorders>
            <w:shd w:val="clear" w:color="auto" w:fill="auto"/>
            <w:vAlign w:val="center"/>
          </w:tcPr>
          <w:p w:rsidR="00D449AE" w:rsidRPr="005D3E8F" w:rsidRDefault="00D449AE" w:rsidP="00684DCB">
            <w:pPr>
              <w:widowControl/>
              <w:jc w:val="left"/>
              <w:rPr>
                <w:rFonts w:asciiTheme="majorEastAsia" w:eastAsiaTheme="majorEastAsia" w:hAnsiTheme="majorEastAsia" w:cs="ＭＳ Ｐゴシック"/>
                <w:i/>
                <w:color w:val="000000"/>
                <w:kern w:val="0"/>
                <w:sz w:val="20"/>
                <w:szCs w:val="20"/>
              </w:rPr>
            </w:pPr>
            <w:r w:rsidRPr="005D3E8F">
              <w:rPr>
                <w:rFonts w:asciiTheme="majorEastAsia" w:eastAsiaTheme="majorEastAsia" w:hAnsiTheme="majorEastAsia" w:cs="ＭＳ Ｐゴシック" w:hint="eastAsia"/>
                <w:i/>
                <w:color w:val="000000"/>
                <w:kern w:val="0"/>
                <w:sz w:val="20"/>
                <w:szCs w:val="20"/>
              </w:rPr>
              <w:t>雲仙地溝南縁西部断層帯</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rsidR="00D449AE" w:rsidRPr="005D3E8F" w:rsidRDefault="00D449AE" w:rsidP="00684DCB">
            <w:pPr>
              <w:widowControl/>
              <w:jc w:val="center"/>
              <w:rPr>
                <w:rFonts w:asciiTheme="majorEastAsia" w:eastAsiaTheme="majorEastAsia" w:hAnsiTheme="majorEastAsia" w:cs="ＭＳ Ｐゴシック"/>
                <w:i/>
                <w:color w:val="000000"/>
                <w:kern w:val="0"/>
                <w:sz w:val="20"/>
                <w:szCs w:val="20"/>
              </w:rPr>
            </w:pPr>
            <w:r w:rsidRPr="005D3E8F">
              <w:rPr>
                <w:rFonts w:asciiTheme="majorEastAsia" w:eastAsiaTheme="majorEastAsia" w:hAnsiTheme="majorEastAsia" w:cs="ＭＳ Ｐゴシック" w:hint="eastAsia"/>
                <w:i/>
                <w:color w:val="000000"/>
                <w:kern w:val="0"/>
                <w:sz w:val="20"/>
                <w:szCs w:val="20"/>
              </w:rPr>
              <w:t>7.2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449AE" w:rsidRPr="005D3E8F" w:rsidRDefault="00D449AE" w:rsidP="00684DCB">
            <w:pPr>
              <w:widowControl/>
              <w:jc w:val="center"/>
              <w:rPr>
                <w:rFonts w:asciiTheme="majorEastAsia" w:eastAsiaTheme="majorEastAsia" w:hAnsiTheme="majorEastAsia" w:cs="ＭＳ Ｐゴシック"/>
                <w:i/>
                <w:color w:val="000000"/>
                <w:kern w:val="0"/>
                <w:sz w:val="20"/>
                <w:szCs w:val="20"/>
              </w:rPr>
            </w:pPr>
            <w:r w:rsidRPr="005D3E8F">
              <w:rPr>
                <w:rFonts w:asciiTheme="majorEastAsia" w:eastAsiaTheme="majorEastAsia" w:hAnsiTheme="majorEastAsia" w:cs="ＭＳ Ｐゴシック" w:hint="eastAsia"/>
                <w:i/>
                <w:color w:val="000000"/>
                <w:kern w:val="0"/>
                <w:sz w:val="20"/>
                <w:szCs w:val="20"/>
              </w:rPr>
              <w:t>28</w:t>
            </w:r>
          </w:p>
        </w:tc>
      </w:tr>
      <w:tr w:rsidR="00D449AE" w:rsidRPr="005D3E8F" w:rsidTr="00FC456B">
        <w:trPr>
          <w:trHeight w:val="255"/>
          <w:jc w:val="center"/>
        </w:trPr>
        <w:tc>
          <w:tcPr>
            <w:tcW w:w="567" w:type="dxa"/>
            <w:vMerge/>
            <w:tcBorders>
              <w:top w:val="nil"/>
              <w:left w:val="single" w:sz="4" w:space="0" w:color="auto"/>
              <w:bottom w:val="single" w:sz="4" w:space="0" w:color="000000"/>
              <w:right w:val="single" w:sz="4" w:space="0" w:color="auto"/>
            </w:tcBorders>
            <w:textDirection w:val="tbRlV"/>
            <w:vAlign w:val="center"/>
            <w:hideMark/>
          </w:tcPr>
          <w:p w:rsidR="00D449AE" w:rsidRPr="005D3E8F" w:rsidRDefault="00D449AE" w:rsidP="00684DCB">
            <w:pPr>
              <w:widowControl/>
              <w:ind w:right="113"/>
              <w:jc w:val="left"/>
              <w:rPr>
                <w:rFonts w:asciiTheme="majorEastAsia" w:eastAsiaTheme="majorEastAsia" w:hAnsiTheme="majorEastAsia" w:cs="ＭＳ Ｐゴシック"/>
                <w:kern w:val="0"/>
                <w:sz w:val="20"/>
                <w:szCs w:val="20"/>
              </w:rPr>
            </w:pPr>
          </w:p>
        </w:tc>
        <w:tc>
          <w:tcPr>
            <w:tcW w:w="4847" w:type="dxa"/>
            <w:gridSpan w:val="2"/>
            <w:tcBorders>
              <w:top w:val="nil"/>
              <w:left w:val="nil"/>
              <w:bottom w:val="single" w:sz="4" w:space="0" w:color="auto"/>
              <w:right w:val="single" w:sz="4" w:space="0" w:color="auto"/>
            </w:tcBorders>
            <w:shd w:val="clear" w:color="auto" w:fill="auto"/>
            <w:noWrap/>
            <w:vAlign w:val="center"/>
          </w:tcPr>
          <w:p w:rsidR="00D449AE" w:rsidRPr="005D3E8F" w:rsidRDefault="00D449AE" w:rsidP="00684DCB">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2"/>
              </w:rPr>
              <w:t>断</w:t>
            </w:r>
            <w:r>
              <w:rPr>
                <w:rFonts w:asciiTheme="majorEastAsia" w:eastAsiaTheme="majorEastAsia" w:hAnsiTheme="majorEastAsia" w:cs="ＭＳ Ｐゴシック" w:hint="eastAsia"/>
                <w:color w:val="000000"/>
                <w:kern w:val="0"/>
                <w:sz w:val="20"/>
                <w:szCs w:val="20"/>
              </w:rPr>
              <w:t>③</w:t>
            </w:r>
            <w:r w:rsidRPr="005D3E8F">
              <w:rPr>
                <w:rFonts w:asciiTheme="majorEastAsia" w:eastAsiaTheme="majorEastAsia" w:hAnsiTheme="majorEastAsia" w:cs="ＭＳ Ｐゴシック" w:hint="eastAsia"/>
                <w:color w:val="000000"/>
                <w:kern w:val="0"/>
                <w:sz w:val="20"/>
                <w:szCs w:val="20"/>
              </w:rPr>
              <w:t>島原沖断層群</w:t>
            </w:r>
          </w:p>
        </w:tc>
        <w:tc>
          <w:tcPr>
            <w:tcW w:w="1390" w:type="dxa"/>
            <w:tcBorders>
              <w:top w:val="nil"/>
              <w:left w:val="nil"/>
              <w:bottom w:val="single" w:sz="4" w:space="0" w:color="auto"/>
              <w:right w:val="single" w:sz="4" w:space="0" w:color="auto"/>
            </w:tcBorders>
            <w:shd w:val="clear" w:color="auto" w:fill="auto"/>
            <w:vAlign w:val="center"/>
          </w:tcPr>
          <w:p w:rsidR="00D449AE" w:rsidRPr="005D3E8F" w:rsidRDefault="00D449AE" w:rsidP="00684DCB">
            <w:pPr>
              <w:widowControl/>
              <w:jc w:val="center"/>
              <w:rPr>
                <w:rFonts w:asciiTheme="majorEastAsia" w:eastAsiaTheme="majorEastAsia" w:hAnsiTheme="majorEastAsia" w:cs="ＭＳ Ｐゴシック"/>
                <w:color w:val="000000"/>
                <w:kern w:val="0"/>
                <w:sz w:val="20"/>
                <w:szCs w:val="20"/>
              </w:rPr>
            </w:pPr>
            <w:r w:rsidRPr="005D3E8F">
              <w:rPr>
                <w:rFonts w:asciiTheme="majorEastAsia" w:eastAsiaTheme="majorEastAsia" w:hAnsiTheme="majorEastAsia" w:cs="ＭＳ Ｐゴシック" w:hint="eastAsia"/>
                <w:color w:val="000000"/>
                <w:kern w:val="0"/>
                <w:sz w:val="20"/>
                <w:szCs w:val="20"/>
              </w:rPr>
              <w:t>6.8</w:t>
            </w:r>
          </w:p>
        </w:tc>
        <w:tc>
          <w:tcPr>
            <w:tcW w:w="1417" w:type="dxa"/>
            <w:tcBorders>
              <w:top w:val="nil"/>
              <w:left w:val="nil"/>
              <w:bottom w:val="single" w:sz="4" w:space="0" w:color="auto"/>
              <w:right w:val="single" w:sz="4" w:space="0" w:color="auto"/>
            </w:tcBorders>
            <w:shd w:val="clear" w:color="auto" w:fill="auto"/>
            <w:vAlign w:val="center"/>
          </w:tcPr>
          <w:p w:rsidR="00D449AE" w:rsidRPr="005D3E8F" w:rsidRDefault="00D449AE" w:rsidP="00684DCB">
            <w:pPr>
              <w:widowControl/>
              <w:jc w:val="center"/>
              <w:rPr>
                <w:rFonts w:asciiTheme="majorEastAsia" w:eastAsiaTheme="majorEastAsia" w:hAnsiTheme="majorEastAsia" w:cs="ＭＳ Ｐゴシック"/>
                <w:color w:val="000000"/>
                <w:kern w:val="0"/>
                <w:sz w:val="20"/>
                <w:szCs w:val="20"/>
              </w:rPr>
            </w:pPr>
            <w:r w:rsidRPr="005D3E8F">
              <w:rPr>
                <w:rFonts w:asciiTheme="majorEastAsia" w:eastAsiaTheme="majorEastAsia" w:hAnsiTheme="majorEastAsia" w:cs="ＭＳ Ｐゴシック" w:hint="eastAsia"/>
                <w:color w:val="000000"/>
                <w:kern w:val="0"/>
                <w:sz w:val="20"/>
                <w:szCs w:val="20"/>
              </w:rPr>
              <w:t>14</w:t>
            </w:r>
          </w:p>
        </w:tc>
      </w:tr>
      <w:tr w:rsidR="00D449AE" w:rsidRPr="005D3E8F" w:rsidTr="00FC456B">
        <w:trPr>
          <w:trHeight w:val="255"/>
          <w:jc w:val="center"/>
        </w:trPr>
        <w:tc>
          <w:tcPr>
            <w:tcW w:w="567" w:type="dxa"/>
            <w:vMerge/>
            <w:tcBorders>
              <w:top w:val="nil"/>
              <w:left w:val="single" w:sz="4" w:space="0" w:color="auto"/>
              <w:bottom w:val="single" w:sz="4" w:space="0" w:color="000000"/>
              <w:right w:val="single" w:sz="4" w:space="0" w:color="auto"/>
            </w:tcBorders>
            <w:textDirection w:val="tbRlV"/>
            <w:vAlign w:val="center"/>
            <w:hideMark/>
          </w:tcPr>
          <w:p w:rsidR="00D449AE" w:rsidRPr="005D3E8F" w:rsidRDefault="00D449AE" w:rsidP="00684DCB">
            <w:pPr>
              <w:widowControl/>
              <w:ind w:right="113"/>
              <w:jc w:val="left"/>
              <w:rPr>
                <w:rFonts w:asciiTheme="majorEastAsia" w:eastAsiaTheme="majorEastAsia" w:hAnsiTheme="majorEastAsia" w:cs="ＭＳ Ｐゴシック"/>
                <w:kern w:val="0"/>
                <w:sz w:val="20"/>
                <w:szCs w:val="20"/>
              </w:rPr>
            </w:pPr>
          </w:p>
        </w:tc>
        <w:tc>
          <w:tcPr>
            <w:tcW w:w="4847" w:type="dxa"/>
            <w:gridSpan w:val="2"/>
            <w:tcBorders>
              <w:top w:val="nil"/>
              <w:left w:val="nil"/>
              <w:bottom w:val="single" w:sz="4" w:space="0" w:color="auto"/>
              <w:right w:val="single" w:sz="4" w:space="0" w:color="auto"/>
            </w:tcBorders>
            <w:shd w:val="clear" w:color="auto" w:fill="auto"/>
            <w:noWrap/>
            <w:vAlign w:val="center"/>
            <w:hideMark/>
          </w:tcPr>
          <w:p w:rsidR="00D449AE" w:rsidRPr="005D3E8F" w:rsidRDefault="00D449AE" w:rsidP="00684DCB">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2"/>
              </w:rPr>
              <w:t>断</w:t>
            </w:r>
            <w:r>
              <w:rPr>
                <w:rFonts w:asciiTheme="majorEastAsia" w:eastAsiaTheme="majorEastAsia" w:hAnsiTheme="majorEastAsia" w:cs="ＭＳ Ｐゴシック" w:hint="eastAsia"/>
                <w:color w:val="000000"/>
                <w:kern w:val="0"/>
                <w:sz w:val="20"/>
                <w:szCs w:val="20"/>
              </w:rPr>
              <w:t>④</w:t>
            </w:r>
            <w:r w:rsidRPr="005D3E8F">
              <w:rPr>
                <w:rFonts w:asciiTheme="majorEastAsia" w:eastAsiaTheme="majorEastAsia" w:hAnsiTheme="majorEastAsia" w:cs="ＭＳ Ｐゴシック" w:hint="eastAsia"/>
                <w:color w:val="000000"/>
                <w:kern w:val="0"/>
                <w:sz w:val="20"/>
                <w:szCs w:val="20"/>
              </w:rPr>
              <w:t>橘湾西部断層帯</w:t>
            </w:r>
          </w:p>
        </w:tc>
        <w:tc>
          <w:tcPr>
            <w:tcW w:w="1390"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684DCB">
            <w:pPr>
              <w:widowControl/>
              <w:jc w:val="center"/>
              <w:rPr>
                <w:rFonts w:asciiTheme="majorEastAsia" w:eastAsiaTheme="majorEastAsia" w:hAnsiTheme="majorEastAsia" w:cs="ＭＳ Ｐゴシック"/>
                <w:color w:val="000000"/>
                <w:kern w:val="0"/>
                <w:sz w:val="20"/>
                <w:szCs w:val="20"/>
              </w:rPr>
            </w:pPr>
            <w:r w:rsidRPr="005D3E8F">
              <w:rPr>
                <w:rFonts w:asciiTheme="majorEastAsia" w:eastAsiaTheme="majorEastAsia" w:hAnsiTheme="majorEastAsia" w:cs="ＭＳ Ｐゴシック" w:hint="eastAsia"/>
                <w:color w:val="000000"/>
                <w:kern w:val="0"/>
                <w:sz w:val="20"/>
                <w:szCs w:val="20"/>
              </w:rPr>
              <w:t>6.9</w:t>
            </w:r>
          </w:p>
        </w:tc>
        <w:tc>
          <w:tcPr>
            <w:tcW w:w="1417"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684DCB">
            <w:pPr>
              <w:widowControl/>
              <w:jc w:val="center"/>
              <w:rPr>
                <w:rFonts w:asciiTheme="majorEastAsia" w:eastAsiaTheme="majorEastAsia" w:hAnsiTheme="majorEastAsia" w:cs="ＭＳ Ｐゴシック"/>
                <w:color w:val="000000"/>
                <w:kern w:val="0"/>
                <w:sz w:val="20"/>
                <w:szCs w:val="20"/>
              </w:rPr>
            </w:pPr>
            <w:r w:rsidRPr="005D3E8F">
              <w:rPr>
                <w:rFonts w:asciiTheme="majorEastAsia" w:eastAsiaTheme="majorEastAsia" w:hAnsiTheme="majorEastAsia" w:cs="ＭＳ Ｐゴシック" w:hint="eastAsia"/>
                <w:color w:val="000000"/>
                <w:kern w:val="0"/>
                <w:sz w:val="20"/>
                <w:szCs w:val="20"/>
              </w:rPr>
              <w:t>18</w:t>
            </w:r>
          </w:p>
        </w:tc>
      </w:tr>
      <w:tr w:rsidR="00D449AE" w:rsidRPr="005D3E8F" w:rsidTr="00FC456B">
        <w:trPr>
          <w:trHeight w:val="255"/>
          <w:jc w:val="center"/>
        </w:trPr>
        <w:tc>
          <w:tcPr>
            <w:tcW w:w="567" w:type="dxa"/>
            <w:vMerge/>
            <w:tcBorders>
              <w:top w:val="nil"/>
              <w:left w:val="single" w:sz="4" w:space="0" w:color="auto"/>
              <w:bottom w:val="single" w:sz="4" w:space="0" w:color="000000"/>
              <w:right w:val="single" w:sz="4" w:space="0" w:color="auto"/>
            </w:tcBorders>
            <w:textDirection w:val="tbRlV"/>
            <w:vAlign w:val="center"/>
            <w:hideMark/>
          </w:tcPr>
          <w:p w:rsidR="00D449AE" w:rsidRPr="005D3E8F" w:rsidRDefault="00D449AE" w:rsidP="00684DCB">
            <w:pPr>
              <w:widowControl/>
              <w:ind w:right="113"/>
              <w:jc w:val="left"/>
              <w:rPr>
                <w:rFonts w:asciiTheme="majorEastAsia" w:eastAsiaTheme="majorEastAsia" w:hAnsiTheme="majorEastAsia" w:cs="ＭＳ Ｐゴシック"/>
                <w:kern w:val="0"/>
                <w:sz w:val="20"/>
                <w:szCs w:val="20"/>
              </w:rPr>
            </w:pPr>
          </w:p>
        </w:tc>
        <w:tc>
          <w:tcPr>
            <w:tcW w:w="4847" w:type="dxa"/>
            <w:gridSpan w:val="2"/>
            <w:tcBorders>
              <w:top w:val="nil"/>
              <w:left w:val="nil"/>
              <w:bottom w:val="single" w:sz="4" w:space="0" w:color="auto"/>
              <w:right w:val="single" w:sz="4" w:space="0" w:color="auto"/>
            </w:tcBorders>
            <w:shd w:val="clear" w:color="auto" w:fill="auto"/>
            <w:noWrap/>
            <w:vAlign w:val="center"/>
            <w:hideMark/>
          </w:tcPr>
          <w:p w:rsidR="00D449AE" w:rsidRPr="005D3E8F" w:rsidRDefault="00D449AE" w:rsidP="00684DCB">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2"/>
              </w:rPr>
              <w:t>断</w:t>
            </w:r>
            <w:r>
              <w:rPr>
                <w:rFonts w:asciiTheme="majorEastAsia" w:eastAsiaTheme="majorEastAsia" w:hAnsiTheme="majorEastAsia" w:cs="ＭＳ Ｐゴシック" w:hint="eastAsia"/>
                <w:color w:val="000000"/>
                <w:kern w:val="0"/>
                <w:sz w:val="20"/>
                <w:szCs w:val="20"/>
              </w:rPr>
              <w:t>⑤</w:t>
            </w:r>
            <w:r w:rsidRPr="005D3E8F">
              <w:rPr>
                <w:rFonts w:asciiTheme="majorEastAsia" w:eastAsiaTheme="majorEastAsia" w:hAnsiTheme="majorEastAsia" w:cs="ＭＳ Ｐゴシック" w:hint="eastAsia"/>
                <w:color w:val="000000"/>
                <w:kern w:val="0"/>
                <w:sz w:val="20"/>
                <w:szCs w:val="20"/>
              </w:rPr>
              <w:t>大村－諫早北西付近断層帯</w:t>
            </w:r>
          </w:p>
        </w:tc>
        <w:tc>
          <w:tcPr>
            <w:tcW w:w="1390"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684DCB">
            <w:pPr>
              <w:widowControl/>
              <w:jc w:val="center"/>
              <w:rPr>
                <w:rFonts w:asciiTheme="majorEastAsia" w:eastAsiaTheme="majorEastAsia" w:hAnsiTheme="majorEastAsia" w:cs="ＭＳ Ｐゴシック"/>
                <w:color w:val="000000"/>
                <w:kern w:val="0"/>
                <w:sz w:val="20"/>
                <w:szCs w:val="20"/>
              </w:rPr>
            </w:pPr>
            <w:r w:rsidRPr="005D3E8F">
              <w:rPr>
                <w:rFonts w:asciiTheme="majorEastAsia" w:eastAsiaTheme="majorEastAsia" w:hAnsiTheme="majorEastAsia" w:cs="ＭＳ Ｐゴシック" w:hint="eastAsia"/>
                <w:color w:val="000000"/>
                <w:kern w:val="0"/>
                <w:sz w:val="20"/>
                <w:szCs w:val="20"/>
              </w:rPr>
              <w:t>7.1</w:t>
            </w:r>
          </w:p>
        </w:tc>
        <w:tc>
          <w:tcPr>
            <w:tcW w:w="1417"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684DCB">
            <w:pPr>
              <w:widowControl/>
              <w:jc w:val="center"/>
              <w:rPr>
                <w:rFonts w:asciiTheme="majorEastAsia" w:eastAsiaTheme="majorEastAsia" w:hAnsiTheme="majorEastAsia" w:cs="ＭＳ Ｐゴシック"/>
                <w:color w:val="000000"/>
                <w:kern w:val="0"/>
                <w:sz w:val="20"/>
                <w:szCs w:val="20"/>
              </w:rPr>
            </w:pPr>
            <w:r w:rsidRPr="005D3E8F">
              <w:rPr>
                <w:rFonts w:asciiTheme="majorEastAsia" w:eastAsiaTheme="majorEastAsia" w:hAnsiTheme="majorEastAsia" w:cs="ＭＳ Ｐゴシック" w:hint="eastAsia"/>
                <w:color w:val="000000"/>
                <w:kern w:val="0"/>
                <w:sz w:val="20"/>
                <w:szCs w:val="20"/>
              </w:rPr>
              <w:t>22</w:t>
            </w:r>
          </w:p>
        </w:tc>
      </w:tr>
    </w:tbl>
    <w:p w:rsidR="00D449AE" w:rsidRPr="000B41F1" w:rsidRDefault="00D449AE" w:rsidP="00D449AE">
      <w:pPr>
        <w:pStyle w:val="afc"/>
        <w:spacing w:before="72"/>
        <w:ind w:left="570" w:right="660"/>
        <w:rPr>
          <w:rFonts w:asciiTheme="majorEastAsia" w:eastAsiaTheme="majorEastAsia" w:hAnsiTheme="majorEastAsia"/>
          <w:i/>
          <w:sz w:val="18"/>
          <w:szCs w:val="18"/>
        </w:rPr>
      </w:pPr>
      <w:r w:rsidRPr="00DE069F">
        <w:rPr>
          <w:rFonts w:asciiTheme="majorEastAsia" w:eastAsiaTheme="majorEastAsia" w:hAnsiTheme="majorEastAsia" w:hint="eastAsia"/>
          <w:i/>
          <w:sz w:val="18"/>
          <w:szCs w:val="18"/>
        </w:rPr>
        <w:t>出典：長崎県地震等防災アセスメント調査報告書（平成</w:t>
      </w:r>
      <w:r w:rsidRPr="00DE069F">
        <w:rPr>
          <w:rFonts w:asciiTheme="majorEastAsia" w:eastAsiaTheme="majorEastAsia" w:hAnsiTheme="majorEastAsia"/>
          <w:i/>
          <w:sz w:val="18"/>
          <w:szCs w:val="18"/>
        </w:rPr>
        <w:t>18年3月）</w:t>
      </w:r>
    </w:p>
    <w:p w:rsidR="00D449AE" w:rsidRDefault="00D449AE" w:rsidP="00D449AE">
      <w:pPr>
        <w:pStyle w:val="Default"/>
        <w:ind w:left="570"/>
        <w:rPr>
          <w:rFonts w:asciiTheme="majorEastAsia" w:eastAsiaTheme="majorEastAsia" w:hAnsiTheme="majorEastAsia" w:cs="ＭＳ 明朝"/>
          <w:color w:val="auto"/>
          <w:sz w:val="22"/>
          <w:szCs w:val="22"/>
        </w:rPr>
      </w:pPr>
    </w:p>
    <w:p w:rsidR="00D449AE" w:rsidRPr="00C86143" w:rsidRDefault="00D449AE" w:rsidP="00D449AE">
      <w:pPr>
        <w:pStyle w:val="Default"/>
        <w:ind w:left="570"/>
        <w:jc w:val="center"/>
        <w:rPr>
          <w:rFonts w:asciiTheme="majorEastAsia" w:eastAsiaTheme="majorEastAsia" w:hAnsiTheme="majorEastAsia" w:cs="ＭＳ 明朝"/>
          <w:b/>
          <w:color w:val="00B050"/>
          <w:sz w:val="22"/>
          <w:szCs w:val="22"/>
        </w:rPr>
      </w:pPr>
      <w:bookmarkStart w:id="106" w:name="_Ref494728137"/>
      <w:r w:rsidRPr="00C86143">
        <w:rPr>
          <w:rFonts w:asciiTheme="majorEastAsia" w:eastAsiaTheme="majorEastAsia" w:hAnsiTheme="majorEastAsia"/>
          <w:b/>
          <w:color w:val="00B050"/>
          <w:sz w:val="22"/>
          <w:szCs w:val="22"/>
        </w:rPr>
        <w:t>表</w:t>
      </w:r>
      <w:bookmarkEnd w:id="106"/>
      <w:r w:rsidRPr="00C86143">
        <w:rPr>
          <w:rFonts w:asciiTheme="majorEastAsia" w:eastAsiaTheme="majorEastAsia" w:hAnsiTheme="majorEastAsia" w:hint="eastAsia"/>
          <w:b/>
          <w:color w:val="00B050"/>
          <w:sz w:val="22"/>
          <w:szCs w:val="22"/>
        </w:rPr>
        <w:t>2-2-1-2</w:t>
      </w:r>
      <w:r w:rsidRPr="00C86143">
        <w:rPr>
          <w:rFonts w:asciiTheme="majorEastAsia" w:eastAsiaTheme="majorEastAsia" w:hAnsiTheme="majorEastAsia"/>
          <w:b/>
          <w:color w:val="00B050"/>
          <w:sz w:val="22"/>
          <w:szCs w:val="22"/>
        </w:rPr>
        <w:t xml:space="preserve">　</w:t>
      </w:r>
      <w:r w:rsidRPr="00C86143">
        <w:rPr>
          <w:rFonts w:asciiTheme="majorEastAsia" w:eastAsiaTheme="majorEastAsia" w:hAnsiTheme="majorEastAsia" w:hint="eastAsia"/>
          <w:b/>
          <w:color w:val="00B050"/>
          <w:sz w:val="22"/>
          <w:szCs w:val="22"/>
        </w:rPr>
        <w:t>震源とした市町（中心部直下）</w:t>
      </w:r>
    </w:p>
    <w:tbl>
      <w:tblPr>
        <w:tblW w:w="8505" w:type="dxa"/>
        <w:jc w:val="center"/>
        <w:tblCellMar>
          <w:left w:w="99" w:type="dxa"/>
          <w:right w:w="99" w:type="dxa"/>
        </w:tblCellMar>
        <w:tblLook w:val="04A0" w:firstRow="1" w:lastRow="0" w:firstColumn="1" w:lastColumn="0" w:noHBand="0" w:noVBand="1"/>
      </w:tblPr>
      <w:tblGrid>
        <w:gridCol w:w="2126"/>
        <w:gridCol w:w="2268"/>
        <w:gridCol w:w="2126"/>
        <w:gridCol w:w="1985"/>
      </w:tblGrid>
      <w:tr w:rsidR="00D449AE" w:rsidRPr="005D3E8F" w:rsidTr="00FC456B">
        <w:trPr>
          <w:trHeight w:val="540"/>
          <w:jc w:val="center"/>
        </w:trPr>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49AE" w:rsidRPr="005D3E8F" w:rsidRDefault="00D449AE" w:rsidP="00684DCB">
            <w:pPr>
              <w:widowControl/>
              <w:snapToGrid w:val="0"/>
              <w:jc w:val="center"/>
              <w:rPr>
                <w:rFonts w:asciiTheme="majorEastAsia" w:eastAsiaTheme="majorEastAsia" w:hAnsiTheme="majorEastAsia" w:cs="ＭＳ Ｐゴシック"/>
                <w:kern w:val="0"/>
                <w:sz w:val="20"/>
              </w:rPr>
            </w:pPr>
            <w:r w:rsidRPr="005D3E8F">
              <w:rPr>
                <w:rFonts w:asciiTheme="majorEastAsia" w:eastAsiaTheme="majorEastAsia" w:hAnsiTheme="majorEastAsia" w:cs="ＭＳ Ｐゴシック" w:hint="eastAsia"/>
                <w:kern w:val="0"/>
                <w:sz w:val="20"/>
              </w:rPr>
              <w:t>長崎・島原半島</w:t>
            </w:r>
          </w:p>
        </w:tc>
        <w:tc>
          <w:tcPr>
            <w:tcW w:w="226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449AE" w:rsidRPr="005D3E8F" w:rsidRDefault="00D449AE" w:rsidP="00684DCB">
            <w:pPr>
              <w:widowControl/>
              <w:snapToGrid w:val="0"/>
              <w:jc w:val="center"/>
              <w:rPr>
                <w:rFonts w:asciiTheme="majorEastAsia" w:eastAsiaTheme="majorEastAsia" w:hAnsiTheme="majorEastAsia" w:cs="ＭＳ Ｐゴシック"/>
                <w:kern w:val="0"/>
                <w:sz w:val="20"/>
              </w:rPr>
            </w:pPr>
            <w:r w:rsidRPr="005D3E8F">
              <w:rPr>
                <w:rFonts w:asciiTheme="majorEastAsia" w:eastAsiaTheme="majorEastAsia" w:hAnsiTheme="majorEastAsia" w:cs="ＭＳ Ｐゴシック" w:hint="eastAsia"/>
                <w:kern w:val="0"/>
                <w:sz w:val="20"/>
              </w:rPr>
              <w:t>西彼杵半島・県央</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449AE" w:rsidRPr="005D3E8F" w:rsidRDefault="00D449AE" w:rsidP="00684DCB">
            <w:pPr>
              <w:widowControl/>
              <w:snapToGrid w:val="0"/>
              <w:jc w:val="center"/>
              <w:rPr>
                <w:rFonts w:asciiTheme="majorEastAsia" w:eastAsiaTheme="majorEastAsia" w:hAnsiTheme="majorEastAsia" w:cs="ＭＳ Ｐゴシック"/>
                <w:kern w:val="0"/>
                <w:sz w:val="20"/>
              </w:rPr>
            </w:pPr>
            <w:r w:rsidRPr="005D3E8F">
              <w:rPr>
                <w:rFonts w:asciiTheme="majorEastAsia" w:eastAsiaTheme="majorEastAsia" w:hAnsiTheme="majorEastAsia" w:cs="ＭＳ Ｐゴシック" w:hint="eastAsia"/>
                <w:kern w:val="0"/>
                <w:sz w:val="20"/>
              </w:rPr>
              <w:t>県北・壱岐</w:t>
            </w:r>
          </w:p>
        </w:tc>
        <w:tc>
          <w:tcPr>
            <w:tcW w:w="198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449AE" w:rsidRPr="005D3E8F" w:rsidRDefault="00D449AE" w:rsidP="00684DCB">
            <w:pPr>
              <w:widowControl/>
              <w:snapToGrid w:val="0"/>
              <w:jc w:val="center"/>
              <w:rPr>
                <w:rFonts w:asciiTheme="majorEastAsia" w:eastAsiaTheme="majorEastAsia" w:hAnsiTheme="majorEastAsia" w:cs="ＭＳ Ｐゴシック"/>
                <w:kern w:val="0"/>
                <w:sz w:val="20"/>
              </w:rPr>
            </w:pPr>
            <w:r w:rsidRPr="005D3E8F">
              <w:rPr>
                <w:rFonts w:asciiTheme="majorEastAsia" w:eastAsiaTheme="majorEastAsia" w:hAnsiTheme="majorEastAsia" w:cs="ＭＳ Ｐゴシック" w:hint="eastAsia"/>
                <w:kern w:val="0"/>
                <w:sz w:val="20"/>
              </w:rPr>
              <w:t>対馬・五島</w:t>
            </w:r>
          </w:p>
        </w:tc>
      </w:tr>
      <w:tr w:rsidR="00D449AE" w:rsidRPr="005D3E8F" w:rsidTr="00FC456B">
        <w:trPr>
          <w:trHeight w:val="720"/>
          <w:jc w:val="center"/>
        </w:trPr>
        <w:tc>
          <w:tcPr>
            <w:tcW w:w="2126" w:type="dxa"/>
            <w:tcBorders>
              <w:top w:val="nil"/>
              <w:left w:val="single" w:sz="4" w:space="0" w:color="auto"/>
              <w:bottom w:val="single" w:sz="4" w:space="0" w:color="auto"/>
              <w:right w:val="single" w:sz="4" w:space="0" w:color="auto"/>
            </w:tcBorders>
            <w:shd w:val="clear" w:color="auto" w:fill="auto"/>
            <w:vAlign w:val="center"/>
            <w:hideMark/>
          </w:tcPr>
          <w:p w:rsidR="00D449AE" w:rsidRPr="0035211F" w:rsidRDefault="00D449AE" w:rsidP="00FC456B">
            <w:pPr>
              <w:widowControl/>
              <w:snapToGrid w:val="0"/>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直</w:t>
            </w:r>
            <w:r w:rsidRPr="0035211F">
              <w:rPr>
                <w:rFonts w:asciiTheme="majorEastAsia" w:eastAsiaTheme="majorEastAsia" w:hAnsiTheme="majorEastAsia" w:cs="ＭＳ Ｐゴシック" w:hint="eastAsia"/>
                <w:color w:val="000000"/>
                <w:kern w:val="0"/>
                <w:sz w:val="20"/>
                <w:szCs w:val="20"/>
              </w:rPr>
              <w:t>①長崎市</w:t>
            </w:r>
            <w:r w:rsidRPr="0035211F">
              <w:rPr>
                <w:rFonts w:asciiTheme="majorEastAsia" w:eastAsiaTheme="majorEastAsia" w:hAnsiTheme="majorEastAsia" w:cs="ＭＳ Ｐゴシック" w:hint="eastAsia"/>
                <w:color w:val="000000"/>
                <w:kern w:val="0"/>
                <w:sz w:val="20"/>
                <w:szCs w:val="20"/>
              </w:rPr>
              <w:br/>
              <w:t>（長与町、時津町）</w:t>
            </w:r>
          </w:p>
        </w:tc>
        <w:tc>
          <w:tcPr>
            <w:tcW w:w="2268"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FC456B">
            <w:pPr>
              <w:widowControl/>
              <w:snapToGrid w:val="0"/>
              <w:jc w:val="center"/>
              <w:rPr>
                <w:rFonts w:asciiTheme="majorEastAsia" w:eastAsiaTheme="majorEastAsia" w:hAnsiTheme="majorEastAsia" w:cs="ＭＳ Ｐゴシック"/>
                <w:kern w:val="0"/>
                <w:sz w:val="20"/>
              </w:rPr>
            </w:pPr>
            <w:r>
              <w:rPr>
                <w:rFonts w:asciiTheme="majorEastAsia" w:eastAsiaTheme="majorEastAsia" w:hAnsiTheme="majorEastAsia" w:cs="ＭＳ Ｐゴシック" w:hint="eastAsia"/>
                <w:kern w:val="0"/>
                <w:sz w:val="20"/>
              </w:rPr>
              <w:t>直④</w:t>
            </w:r>
            <w:r w:rsidRPr="005D3E8F">
              <w:rPr>
                <w:rFonts w:asciiTheme="majorEastAsia" w:eastAsiaTheme="majorEastAsia" w:hAnsiTheme="majorEastAsia" w:cs="ＭＳ Ｐゴシック" w:hint="eastAsia"/>
                <w:kern w:val="0"/>
                <w:sz w:val="20"/>
              </w:rPr>
              <w:t>諫早市</w:t>
            </w:r>
          </w:p>
        </w:tc>
        <w:tc>
          <w:tcPr>
            <w:tcW w:w="2126"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FC456B">
            <w:pPr>
              <w:widowControl/>
              <w:snapToGrid w:val="0"/>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直②</w:t>
            </w:r>
            <w:r w:rsidRPr="005D3E8F">
              <w:rPr>
                <w:rFonts w:asciiTheme="majorEastAsia" w:eastAsiaTheme="majorEastAsia" w:hAnsiTheme="majorEastAsia" w:cs="ＭＳ Ｐゴシック" w:hint="eastAsia"/>
                <w:color w:val="000000"/>
                <w:kern w:val="0"/>
                <w:sz w:val="20"/>
                <w:szCs w:val="20"/>
              </w:rPr>
              <w:t>佐世保市</w:t>
            </w:r>
            <w:r w:rsidRPr="005D3E8F">
              <w:rPr>
                <w:rFonts w:asciiTheme="majorEastAsia" w:eastAsiaTheme="majorEastAsia" w:hAnsiTheme="majorEastAsia" w:cs="ＭＳ Ｐゴシック" w:hint="eastAsia"/>
                <w:color w:val="000000"/>
                <w:kern w:val="0"/>
                <w:sz w:val="20"/>
                <w:szCs w:val="20"/>
              </w:rPr>
              <w:br/>
              <w:t>（佐々町）</w:t>
            </w:r>
          </w:p>
        </w:tc>
        <w:tc>
          <w:tcPr>
            <w:tcW w:w="1985"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FC456B">
            <w:pPr>
              <w:widowControl/>
              <w:snapToGrid w:val="0"/>
              <w:jc w:val="center"/>
              <w:rPr>
                <w:rFonts w:asciiTheme="majorEastAsia" w:eastAsiaTheme="majorEastAsia" w:hAnsiTheme="majorEastAsia" w:cs="ＭＳ Ｐゴシック"/>
                <w:kern w:val="0"/>
                <w:sz w:val="20"/>
              </w:rPr>
            </w:pPr>
            <w:r>
              <w:rPr>
                <w:rFonts w:asciiTheme="majorEastAsia" w:eastAsiaTheme="majorEastAsia" w:hAnsiTheme="majorEastAsia" w:cs="ＭＳ Ｐゴシック" w:hint="eastAsia"/>
                <w:kern w:val="0"/>
                <w:sz w:val="20"/>
              </w:rPr>
              <w:t>直⑧</w:t>
            </w:r>
            <w:r w:rsidRPr="005D3E8F">
              <w:rPr>
                <w:rFonts w:asciiTheme="majorEastAsia" w:eastAsiaTheme="majorEastAsia" w:hAnsiTheme="majorEastAsia" w:cs="ＭＳ Ｐゴシック" w:hint="eastAsia"/>
                <w:kern w:val="0"/>
                <w:sz w:val="20"/>
              </w:rPr>
              <w:t>対馬市</w:t>
            </w:r>
          </w:p>
        </w:tc>
      </w:tr>
      <w:tr w:rsidR="00D449AE" w:rsidRPr="005D3E8F" w:rsidTr="00FC456B">
        <w:trPr>
          <w:trHeight w:val="712"/>
          <w:jc w:val="center"/>
        </w:trPr>
        <w:tc>
          <w:tcPr>
            <w:tcW w:w="2126" w:type="dxa"/>
            <w:tcBorders>
              <w:top w:val="nil"/>
              <w:left w:val="single" w:sz="4" w:space="0" w:color="auto"/>
              <w:bottom w:val="single" w:sz="4" w:space="0" w:color="auto"/>
              <w:right w:val="single" w:sz="4" w:space="0" w:color="auto"/>
            </w:tcBorders>
            <w:shd w:val="clear" w:color="auto" w:fill="auto"/>
            <w:vAlign w:val="center"/>
            <w:hideMark/>
          </w:tcPr>
          <w:p w:rsidR="00D449AE" w:rsidRPr="005D3E8F" w:rsidRDefault="00D449AE" w:rsidP="00FC456B">
            <w:pPr>
              <w:widowControl/>
              <w:snapToGrid w:val="0"/>
              <w:jc w:val="center"/>
              <w:rPr>
                <w:rFonts w:asciiTheme="majorEastAsia" w:eastAsiaTheme="majorEastAsia" w:hAnsiTheme="majorEastAsia" w:cs="ＭＳ Ｐゴシック"/>
                <w:kern w:val="0"/>
                <w:sz w:val="20"/>
              </w:rPr>
            </w:pPr>
            <w:r>
              <w:rPr>
                <w:rFonts w:asciiTheme="majorEastAsia" w:eastAsiaTheme="majorEastAsia" w:hAnsiTheme="majorEastAsia" w:cs="ＭＳ Ｐゴシック" w:hint="eastAsia"/>
                <w:kern w:val="0"/>
                <w:sz w:val="20"/>
              </w:rPr>
              <w:t>直③</w:t>
            </w:r>
            <w:r w:rsidRPr="005D3E8F">
              <w:rPr>
                <w:rFonts w:asciiTheme="majorEastAsia" w:eastAsiaTheme="majorEastAsia" w:hAnsiTheme="majorEastAsia" w:cs="ＭＳ Ｐゴシック" w:hint="eastAsia"/>
                <w:kern w:val="0"/>
                <w:sz w:val="20"/>
              </w:rPr>
              <w:t>島原市</w:t>
            </w:r>
          </w:p>
        </w:tc>
        <w:tc>
          <w:tcPr>
            <w:tcW w:w="2268"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FC456B">
            <w:pPr>
              <w:widowControl/>
              <w:snapToGrid w:val="0"/>
              <w:jc w:val="center"/>
              <w:rPr>
                <w:rFonts w:asciiTheme="majorEastAsia" w:eastAsiaTheme="majorEastAsia" w:hAnsiTheme="majorEastAsia" w:cs="ＭＳ Ｐゴシック"/>
                <w:kern w:val="0"/>
                <w:sz w:val="20"/>
              </w:rPr>
            </w:pPr>
            <w:r>
              <w:rPr>
                <w:rFonts w:asciiTheme="majorEastAsia" w:eastAsiaTheme="majorEastAsia" w:hAnsiTheme="majorEastAsia" w:cs="ＭＳ Ｐゴシック" w:hint="eastAsia"/>
                <w:kern w:val="0"/>
                <w:sz w:val="20"/>
              </w:rPr>
              <w:t>直⑤</w:t>
            </w:r>
            <w:r w:rsidRPr="005D3E8F">
              <w:rPr>
                <w:rFonts w:asciiTheme="majorEastAsia" w:eastAsiaTheme="majorEastAsia" w:hAnsiTheme="majorEastAsia" w:cs="ＭＳ Ｐゴシック" w:hint="eastAsia"/>
                <w:kern w:val="0"/>
                <w:sz w:val="20"/>
              </w:rPr>
              <w:t>大村市</w:t>
            </w:r>
          </w:p>
        </w:tc>
        <w:tc>
          <w:tcPr>
            <w:tcW w:w="2126"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FC456B">
            <w:pPr>
              <w:widowControl/>
              <w:snapToGrid w:val="0"/>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直⑥</w:t>
            </w:r>
            <w:r w:rsidRPr="005D3E8F">
              <w:rPr>
                <w:rFonts w:asciiTheme="majorEastAsia" w:eastAsiaTheme="majorEastAsia" w:hAnsiTheme="majorEastAsia" w:cs="ＭＳ Ｐゴシック" w:hint="eastAsia"/>
                <w:color w:val="000000"/>
                <w:kern w:val="0"/>
                <w:sz w:val="20"/>
                <w:szCs w:val="20"/>
              </w:rPr>
              <w:t>平戸市</w:t>
            </w:r>
            <w:r w:rsidRPr="005D3E8F">
              <w:rPr>
                <w:rFonts w:asciiTheme="majorEastAsia" w:eastAsiaTheme="majorEastAsia" w:hAnsiTheme="majorEastAsia" w:cs="ＭＳ Ｐゴシック" w:hint="eastAsia"/>
                <w:color w:val="000000"/>
                <w:kern w:val="0"/>
                <w:sz w:val="20"/>
                <w:szCs w:val="20"/>
              </w:rPr>
              <w:br/>
              <w:t>（鹿町町）</w:t>
            </w:r>
          </w:p>
        </w:tc>
        <w:tc>
          <w:tcPr>
            <w:tcW w:w="1985"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FC456B">
            <w:pPr>
              <w:widowControl/>
              <w:snapToGrid w:val="0"/>
              <w:jc w:val="center"/>
              <w:rPr>
                <w:rFonts w:asciiTheme="majorEastAsia" w:eastAsiaTheme="majorEastAsia" w:hAnsiTheme="majorEastAsia" w:cs="ＭＳ Ｐゴシック"/>
                <w:kern w:val="0"/>
                <w:sz w:val="20"/>
              </w:rPr>
            </w:pPr>
            <w:r>
              <w:rPr>
                <w:rFonts w:asciiTheme="majorEastAsia" w:eastAsiaTheme="majorEastAsia" w:hAnsiTheme="majorEastAsia" w:cs="ＭＳ Ｐゴシック" w:hint="eastAsia"/>
                <w:kern w:val="0"/>
                <w:sz w:val="20"/>
              </w:rPr>
              <w:t>直⑩</w:t>
            </w:r>
            <w:r w:rsidRPr="005D3E8F">
              <w:rPr>
                <w:rFonts w:asciiTheme="majorEastAsia" w:eastAsiaTheme="majorEastAsia" w:hAnsiTheme="majorEastAsia" w:cs="ＭＳ Ｐゴシック" w:hint="eastAsia"/>
                <w:kern w:val="0"/>
                <w:sz w:val="20"/>
              </w:rPr>
              <w:t>五島市</w:t>
            </w:r>
          </w:p>
        </w:tc>
      </w:tr>
      <w:tr w:rsidR="00D449AE" w:rsidRPr="005D3E8F" w:rsidTr="00FC456B">
        <w:trPr>
          <w:trHeight w:val="708"/>
          <w:jc w:val="center"/>
        </w:trPr>
        <w:tc>
          <w:tcPr>
            <w:tcW w:w="2126" w:type="dxa"/>
            <w:tcBorders>
              <w:top w:val="nil"/>
              <w:left w:val="single" w:sz="4" w:space="0" w:color="auto"/>
              <w:bottom w:val="single" w:sz="4" w:space="0" w:color="auto"/>
              <w:right w:val="single" w:sz="4" w:space="0" w:color="auto"/>
            </w:tcBorders>
            <w:shd w:val="clear" w:color="auto" w:fill="auto"/>
            <w:vAlign w:val="center"/>
            <w:hideMark/>
          </w:tcPr>
          <w:p w:rsidR="00D449AE" w:rsidRPr="005D3E8F" w:rsidRDefault="00D449AE" w:rsidP="00FC456B">
            <w:pPr>
              <w:widowControl/>
              <w:snapToGrid w:val="0"/>
              <w:jc w:val="center"/>
              <w:rPr>
                <w:rFonts w:asciiTheme="majorEastAsia" w:eastAsiaTheme="majorEastAsia" w:hAnsiTheme="majorEastAsia" w:cs="ＭＳ Ｐゴシック"/>
                <w:kern w:val="0"/>
                <w:sz w:val="20"/>
              </w:rPr>
            </w:pPr>
            <w:r>
              <w:rPr>
                <w:rFonts w:asciiTheme="majorEastAsia" w:eastAsiaTheme="majorEastAsia" w:hAnsiTheme="majorEastAsia" w:cs="ＭＳ Ｐゴシック" w:hint="eastAsia"/>
                <w:kern w:val="0"/>
                <w:sz w:val="20"/>
              </w:rPr>
              <w:t>直⑫</w:t>
            </w:r>
            <w:r w:rsidRPr="005D3E8F">
              <w:rPr>
                <w:rFonts w:asciiTheme="majorEastAsia" w:eastAsiaTheme="majorEastAsia" w:hAnsiTheme="majorEastAsia" w:cs="ＭＳ Ｐゴシック" w:hint="eastAsia"/>
                <w:kern w:val="0"/>
                <w:sz w:val="20"/>
              </w:rPr>
              <w:t>雲仙市</w:t>
            </w:r>
          </w:p>
        </w:tc>
        <w:tc>
          <w:tcPr>
            <w:tcW w:w="2268"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FC456B">
            <w:pPr>
              <w:widowControl/>
              <w:snapToGrid w:val="0"/>
              <w:jc w:val="center"/>
              <w:rPr>
                <w:rFonts w:asciiTheme="majorEastAsia" w:eastAsiaTheme="majorEastAsia" w:hAnsiTheme="majorEastAsia" w:cs="ＭＳ Ｐゴシック"/>
                <w:kern w:val="0"/>
                <w:sz w:val="20"/>
              </w:rPr>
            </w:pPr>
            <w:r>
              <w:rPr>
                <w:rFonts w:asciiTheme="majorEastAsia" w:eastAsiaTheme="majorEastAsia" w:hAnsiTheme="majorEastAsia" w:cs="ＭＳ Ｐゴシック" w:hint="eastAsia"/>
                <w:kern w:val="0"/>
                <w:sz w:val="20"/>
              </w:rPr>
              <w:t>直⑪</w:t>
            </w:r>
            <w:r w:rsidRPr="005D3E8F">
              <w:rPr>
                <w:rFonts w:asciiTheme="majorEastAsia" w:eastAsiaTheme="majorEastAsia" w:hAnsiTheme="majorEastAsia" w:cs="ＭＳ Ｐゴシック" w:hint="eastAsia"/>
                <w:kern w:val="0"/>
                <w:sz w:val="20"/>
              </w:rPr>
              <w:t>西海市</w:t>
            </w:r>
          </w:p>
        </w:tc>
        <w:tc>
          <w:tcPr>
            <w:tcW w:w="2126"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FC456B">
            <w:pPr>
              <w:widowControl/>
              <w:snapToGrid w:val="0"/>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直⑦</w:t>
            </w:r>
            <w:r w:rsidRPr="005D3E8F">
              <w:rPr>
                <w:rFonts w:asciiTheme="majorEastAsia" w:eastAsiaTheme="majorEastAsia" w:hAnsiTheme="majorEastAsia" w:cs="ＭＳ Ｐゴシック" w:hint="eastAsia"/>
                <w:color w:val="000000"/>
                <w:kern w:val="0"/>
                <w:sz w:val="20"/>
                <w:szCs w:val="20"/>
              </w:rPr>
              <w:t>松浦市</w:t>
            </w:r>
            <w:r w:rsidRPr="005D3E8F">
              <w:rPr>
                <w:rFonts w:asciiTheme="majorEastAsia" w:eastAsiaTheme="majorEastAsia" w:hAnsiTheme="majorEastAsia" w:cs="ＭＳ Ｐゴシック" w:hint="eastAsia"/>
                <w:color w:val="000000"/>
                <w:kern w:val="0"/>
                <w:sz w:val="20"/>
                <w:szCs w:val="20"/>
              </w:rPr>
              <w:br/>
              <w:t>（江迎町）</w:t>
            </w:r>
          </w:p>
        </w:tc>
        <w:tc>
          <w:tcPr>
            <w:tcW w:w="1985"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FC456B">
            <w:pPr>
              <w:widowControl/>
              <w:snapToGrid w:val="0"/>
              <w:jc w:val="center"/>
              <w:rPr>
                <w:rFonts w:asciiTheme="majorEastAsia" w:eastAsiaTheme="majorEastAsia" w:hAnsiTheme="majorEastAsia" w:cs="ＭＳ Ｐゴシック"/>
                <w:kern w:val="0"/>
                <w:sz w:val="20"/>
              </w:rPr>
            </w:pPr>
            <w:r>
              <w:rPr>
                <w:rFonts w:asciiTheme="majorEastAsia" w:eastAsiaTheme="majorEastAsia" w:hAnsiTheme="majorEastAsia" w:cs="ＭＳ Ｐゴシック" w:hint="eastAsia"/>
                <w:kern w:val="0"/>
                <w:sz w:val="20"/>
              </w:rPr>
              <w:t>直⑮</w:t>
            </w:r>
            <w:r w:rsidRPr="005D3E8F">
              <w:rPr>
                <w:rFonts w:asciiTheme="majorEastAsia" w:eastAsiaTheme="majorEastAsia" w:hAnsiTheme="majorEastAsia" w:cs="ＭＳ Ｐゴシック" w:hint="eastAsia"/>
                <w:kern w:val="0"/>
                <w:sz w:val="20"/>
              </w:rPr>
              <w:t>小値賀町</w:t>
            </w:r>
          </w:p>
        </w:tc>
      </w:tr>
      <w:tr w:rsidR="00D449AE" w:rsidRPr="005D3E8F" w:rsidTr="00FC456B">
        <w:trPr>
          <w:trHeight w:val="690"/>
          <w:jc w:val="center"/>
        </w:trPr>
        <w:tc>
          <w:tcPr>
            <w:tcW w:w="2126" w:type="dxa"/>
            <w:tcBorders>
              <w:top w:val="nil"/>
              <w:left w:val="single" w:sz="4" w:space="0" w:color="auto"/>
              <w:bottom w:val="single" w:sz="4" w:space="0" w:color="auto"/>
              <w:right w:val="single" w:sz="4" w:space="0" w:color="auto"/>
            </w:tcBorders>
            <w:shd w:val="clear" w:color="auto" w:fill="auto"/>
            <w:vAlign w:val="center"/>
            <w:hideMark/>
          </w:tcPr>
          <w:p w:rsidR="00D449AE" w:rsidRPr="005D3E8F" w:rsidRDefault="00D449AE" w:rsidP="00FC456B">
            <w:pPr>
              <w:widowControl/>
              <w:snapToGrid w:val="0"/>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直⑬</w:t>
            </w:r>
            <w:r w:rsidRPr="005D3E8F">
              <w:rPr>
                <w:rFonts w:asciiTheme="majorEastAsia" w:eastAsiaTheme="majorEastAsia" w:hAnsiTheme="majorEastAsia" w:cs="ＭＳ Ｐゴシック" w:hint="eastAsia"/>
                <w:color w:val="000000"/>
                <w:kern w:val="0"/>
                <w:sz w:val="20"/>
                <w:szCs w:val="20"/>
              </w:rPr>
              <w:t>南島原市</w:t>
            </w:r>
          </w:p>
        </w:tc>
        <w:tc>
          <w:tcPr>
            <w:tcW w:w="2268"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FC456B">
            <w:pPr>
              <w:widowControl/>
              <w:snapToGrid w:val="0"/>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直⑭</w:t>
            </w:r>
            <w:r w:rsidRPr="005D3E8F">
              <w:rPr>
                <w:rFonts w:asciiTheme="majorEastAsia" w:eastAsiaTheme="majorEastAsia" w:hAnsiTheme="majorEastAsia" w:cs="ＭＳ Ｐゴシック" w:hint="eastAsia"/>
                <w:color w:val="000000"/>
                <w:kern w:val="0"/>
                <w:sz w:val="20"/>
                <w:szCs w:val="20"/>
              </w:rPr>
              <w:t>東彼杵町</w:t>
            </w:r>
            <w:r w:rsidRPr="005D3E8F">
              <w:rPr>
                <w:rFonts w:asciiTheme="majorEastAsia" w:eastAsiaTheme="majorEastAsia" w:hAnsiTheme="majorEastAsia" w:cs="ＭＳ Ｐゴシック" w:hint="eastAsia"/>
                <w:color w:val="000000"/>
                <w:kern w:val="0"/>
                <w:sz w:val="20"/>
                <w:szCs w:val="20"/>
              </w:rPr>
              <w:br/>
              <w:t>（川棚町、波佐見町）</w:t>
            </w:r>
          </w:p>
        </w:tc>
        <w:tc>
          <w:tcPr>
            <w:tcW w:w="2126"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FC456B">
            <w:pPr>
              <w:widowControl/>
              <w:snapToGrid w:val="0"/>
              <w:jc w:val="center"/>
              <w:rPr>
                <w:rFonts w:asciiTheme="majorEastAsia" w:eastAsiaTheme="majorEastAsia" w:hAnsiTheme="majorEastAsia" w:cs="ＭＳ Ｐゴシック"/>
                <w:kern w:val="0"/>
                <w:sz w:val="20"/>
              </w:rPr>
            </w:pPr>
            <w:r>
              <w:rPr>
                <w:rFonts w:asciiTheme="majorEastAsia" w:eastAsiaTheme="majorEastAsia" w:hAnsiTheme="majorEastAsia" w:cs="ＭＳ Ｐゴシック" w:hint="eastAsia"/>
                <w:kern w:val="0"/>
                <w:sz w:val="20"/>
              </w:rPr>
              <w:t>直⑨</w:t>
            </w:r>
            <w:r w:rsidRPr="005D3E8F">
              <w:rPr>
                <w:rFonts w:asciiTheme="majorEastAsia" w:eastAsiaTheme="majorEastAsia" w:hAnsiTheme="majorEastAsia" w:cs="ＭＳ Ｐゴシック" w:hint="eastAsia"/>
                <w:kern w:val="0"/>
                <w:sz w:val="20"/>
              </w:rPr>
              <w:t>壱岐市</w:t>
            </w:r>
          </w:p>
        </w:tc>
        <w:tc>
          <w:tcPr>
            <w:tcW w:w="1985"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FC456B">
            <w:pPr>
              <w:widowControl/>
              <w:snapToGrid w:val="0"/>
              <w:jc w:val="center"/>
              <w:rPr>
                <w:rFonts w:asciiTheme="majorEastAsia" w:eastAsiaTheme="majorEastAsia" w:hAnsiTheme="majorEastAsia" w:cs="ＭＳ Ｐゴシック"/>
                <w:kern w:val="0"/>
                <w:sz w:val="20"/>
              </w:rPr>
            </w:pPr>
            <w:r>
              <w:rPr>
                <w:rFonts w:asciiTheme="majorEastAsia" w:eastAsiaTheme="majorEastAsia" w:hAnsiTheme="majorEastAsia" w:cs="ＭＳ Ｐゴシック" w:hint="eastAsia"/>
                <w:kern w:val="0"/>
                <w:sz w:val="20"/>
              </w:rPr>
              <w:t>直⑯</w:t>
            </w:r>
            <w:r w:rsidRPr="005D3E8F">
              <w:rPr>
                <w:rFonts w:asciiTheme="majorEastAsia" w:eastAsiaTheme="majorEastAsia" w:hAnsiTheme="majorEastAsia" w:cs="ＭＳ Ｐゴシック" w:hint="eastAsia"/>
                <w:kern w:val="0"/>
                <w:sz w:val="20"/>
              </w:rPr>
              <w:t>新上五島町</w:t>
            </w:r>
          </w:p>
        </w:tc>
      </w:tr>
    </w:tbl>
    <w:p w:rsidR="00D449AE" w:rsidRPr="005D3E8F" w:rsidRDefault="00D449AE" w:rsidP="00D449AE">
      <w:pPr>
        <w:pStyle w:val="9pt"/>
        <w:ind w:left="210" w:rightChars="336" w:right="706" w:firstLineChars="100" w:firstLine="180"/>
        <w:rPr>
          <w:rFonts w:asciiTheme="majorEastAsia" w:eastAsiaTheme="majorEastAsia" w:hAnsiTheme="majorEastAsia"/>
        </w:rPr>
      </w:pPr>
      <w:r w:rsidRPr="005D3E8F">
        <w:rPr>
          <w:rFonts w:asciiTheme="majorEastAsia" w:eastAsiaTheme="majorEastAsia" w:hAnsiTheme="majorEastAsia" w:hint="eastAsia"/>
        </w:rPr>
        <w:t>注1）市町は、平成</w:t>
      </w:r>
      <w:r w:rsidRPr="005D3E8F">
        <w:rPr>
          <w:rFonts w:asciiTheme="majorEastAsia" w:eastAsiaTheme="majorEastAsia" w:hAnsiTheme="majorEastAsia"/>
        </w:rPr>
        <w:t>18年3月31日現在。</w:t>
      </w:r>
    </w:p>
    <w:p w:rsidR="00D449AE" w:rsidRDefault="00D449AE" w:rsidP="00D449AE">
      <w:pPr>
        <w:pStyle w:val="9pt"/>
        <w:ind w:left="210" w:rightChars="336" w:right="706" w:firstLineChars="100" w:firstLine="180"/>
        <w:rPr>
          <w:rFonts w:asciiTheme="majorEastAsia" w:eastAsiaTheme="majorEastAsia" w:hAnsiTheme="majorEastAsia"/>
        </w:rPr>
      </w:pPr>
      <w:r w:rsidRPr="005D3E8F">
        <w:rPr>
          <w:rFonts w:asciiTheme="majorEastAsia" w:eastAsiaTheme="majorEastAsia" w:hAnsiTheme="majorEastAsia" w:hint="eastAsia"/>
        </w:rPr>
        <w:t>注2）カッコ内の町については、隣接市町の影響範囲にあるものとして直下の活断層を想定した震度</w:t>
      </w:r>
    </w:p>
    <w:p w:rsidR="00D449AE" w:rsidRPr="005D3E8F" w:rsidRDefault="00D449AE" w:rsidP="00D449AE">
      <w:pPr>
        <w:pStyle w:val="9pt"/>
        <w:ind w:left="210" w:rightChars="336" w:right="706" w:firstLineChars="300" w:firstLine="540"/>
        <w:rPr>
          <w:rFonts w:asciiTheme="majorEastAsia" w:eastAsiaTheme="majorEastAsia" w:hAnsiTheme="majorEastAsia"/>
        </w:rPr>
      </w:pPr>
      <w:r w:rsidRPr="005D3E8F">
        <w:rPr>
          <w:rFonts w:asciiTheme="majorEastAsia" w:eastAsiaTheme="majorEastAsia" w:hAnsiTheme="majorEastAsia" w:hint="eastAsia"/>
        </w:rPr>
        <w:t>予測は行っていない。</w:t>
      </w:r>
    </w:p>
    <w:p w:rsidR="00D449AE" w:rsidRDefault="00D449AE" w:rsidP="00D449AE">
      <w:pPr>
        <w:pStyle w:val="afc"/>
        <w:spacing w:before="72"/>
        <w:ind w:left="570"/>
        <w:rPr>
          <w:rFonts w:asciiTheme="majorEastAsia" w:eastAsiaTheme="majorEastAsia" w:hAnsiTheme="majorEastAsia"/>
          <w:i/>
          <w:sz w:val="18"/>
          <w:szCs w:val="18"/>
        </w:rPr>
      </w:pPr>
      <w:r w:rsidRPr="00DE069F">
        <w:rPr>
          <w:rFonts w:asciiTheme="majorEastAsia" w:eastAsiaTheme="majorEastAsia" w:hAnsiTheme="majorEastAsia" w:hint="eastAsia"/>
          <w:i/>
          <w:sz w:val="18"/>
          <w:szCs w:val="18"/>
        </w:rPr>
        <w:t>出典：長崎県地震等防災アセスメント調査報告書（平成</w:t>
      </w:r>
      <w:r w:rsidRPr="00DE069F">
        <w:rPr>
          <w:rFonts w:asciiTheme="majorEastAsia" w:eastAsiaTheme="majorEastAsia" w:hAnsiTheme="majorEastAsia"/>
          <w:i/>
          <w:sz w:val="18"/>
          <w:szCs w:val="18"/>
        </w:rPr>
        <w:t>18年3月）</w:t>
      </w:r>
      <w:r w:rsidR="00FC456B">
        <w:rPr>
          <w:rFonts w:asciiTheme="majorEastAsia" w:eastAsiaTheme="majorEastAsia" w:hAnsiTheme="majorEastAsia" w:hint="eastAsia"/>
          <w:i/>
          <w:sz w:val="18"/>
          <w:szCs w:val="18"/>
        </w:rPr>
        <w:t xml:space="preserve">　</w:t>
      </w:r>
    </w:p>
    <w:p w:rsidR="00D449AE" w:rsidRDefault="00D449AE" w:rsidP="00D449AE">
      <w:pPr>
        <w:pStyle w:val="afc"/>
        <w:spacing w:before="72"/>
        <w:ind w:left="570" w:right="180"/>
        <w:rPr>
          <w:rFonts w:asciiTheme="majorEastAsia" w:eastAsiaTheme="majorEastAsia" w:hAnsiTheme="majorEastAsia"/>
          <w:i/>
          <w:sz w:val="18"/>
          <w:szCs w:val="18"/>
        </w:rPr>
      </w:pPr>
    </w:p>
    <w:p w:rsidR="00434152" w:rsidRDefault="00684DCB" w:rsidP="002F6738">
      <w:pPr>
        <w:pStyle w:val="Default"/>
        <w:spacing w:line="240" w:lineRule="exact"/>
        <w:ind w:left="573"/>
        <w:rPr>
          <w:rFonts w:asciiTheme="majorEastAsia" w:eastAsiaTheme="majorEastAsia" w:hAnsiTheme="majorEastAsia" w:cs="ＭＳ 明朝"/>
          <w:sz w:val="22"/>
        </w:rPr>
      </w:pPr>
      <w:r w:rsidRPr="0086066B">
        <w:rPr>
          <w:rFonts w:asciiTheme="majorEastAsia" w:eastAsiaTheme="majorEastAsia" w:hAnsiTheme="majorEastAsia" w:cs="ＭＳ 明朝"/>
          <w:noProof/>
          <w:color w:val="auto"/>
          <w:sz w:val="22"/>
          <w:szCs w:val="22"/>
        </w:rPr>
        <w:lastRenderedPageBreak/>
        <mc:AlternateContent>
          <mc:Choice Requires="wps">
            <w:drawing>
              <wp:anchor distT="45720" distB="45720" distL="114300" distR="114300" simplePos="0" relativeHeight="251717632" behindDoc="0" locked="0" layoutInCell="1" allowOverlap="1" wp14:anchorId="6EA28A71" wp14:editId="6CA5F095">
                <wp:simplePos x="0" y="0"/>
                <wp:positionH relativeFrom="column">
                  <wp:posOffset>201295</wp:posOffset>
                </wp:positionH>
                <wp:positionV relativeFrom="paragraph">
                  <wp:posOffset>5715</wp:posOffset>
                </wp:positionV>
                <wp:extent cx="5467350" cy="8698230"/>
                <wp:effectExtent l="0" t="0" r="19050" b="26670"/>
                <wp:wrapSquare wrapText="bothSides"/>
                <wp:docPr id="1577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8698230"/>
                        </a:xfrm>
                        <a:prstGeom prst="rect">
                          <a:avLst/>
                        </a:prstGeom>
                        <a:solidFill>
                          <a:srgbClr val="FFFFFF"/>
                        </a:solidFill>
                        <a:ln w="9525">
                          <a:solidFill>
                            <a:srgbClr val="000000"/>
                          </a:solidFill>
                          <a:miter lim="800000"/>
                          <a:headEnd/>
                          <a:tailEnd/>
                        </a:ln>
                      </wps:spPr>
                      <wps:txbx>
                        <w:txbxContent>
                          <w:p w:rsidR="005C4B2E" w:rsidRPr="0086066B" w:rsidRDefault="005C4B2E" w:rsidP="00CE38B7">
                            <w:pPr>
                              <w:spacing w:line="300" w:lineRule="exact"/>
                              <w:rPr>
                                <w:rFonts w:ascii="ＭＳ 明朝" w:eastAsia="ＭＳ 明朝" w:hAnsi="ＭＳ 明朝" w:cs="ＭＳ 明朝"/>
                                <w:szCs w:val="21"/>
                              </w:rPr>
                            </w:pPr>
                            <w:bookmarkStart w:id="107" w:name="_Toc497463171"/>
                            <w:r w:rsidRPr="00D449AE">
                              <w:rPr>
                                <w:rFonts w:ascii="ＭＳ 明朝" w:eastAsiaTheme="majorEastAsia" w:hAnsi="ＭＳ 明朝" w:cs="ＭＳ 明朝" w:hint="eastAsia"/>
                                <w:b/>
                                <w:sz w:val="22"/>
                              </w:rPr>
                              <w:t>＜</w:t>
                            </w:r>
                            <w:r w:rsidRPr="00D449AE">
                              <w:rPr>
                                <w:rFonts w:ascii="ＭＳ 明朝" w:eastAsiaTheme="majorEastAsia" w:hAnsi="ＭＳ 明朝" w:cs="ＭＳ 明朝"/>
                                <w:b/>
                                <w:sz w:val="22"/>
                              </w:rPr>
                              <w:t>災害廃棄物の発生量推計方法</w:t>
                            </w:r>
                            <w:bookmarkEnd w:id="107"/>
                            <w:r w:rsidRPr="00D449AE">
                              <w:rPr>
                                <w:rFonts w:ascii="ＭＳ 明朝" w:eastAsiaTheme="majorEastAsia" w:hAnsi="ＭＳ 明朝" w:cs="ＭＳ 明朝" w:hint="eastAsia"/>
                                <w:b/>
                                <w:sz w:val="22"/>
                              </w:rPr>
                              <w:t>＞</w:t>
                            </w:r>
                          </w:p>
                          <w:p w:rsidR="005C4B2E" w:rsidRPr="00D449AE" w:rsidRDefault="005C4B2E" w:rsidP="0086066B">
                            <w:pPr>
                              <w:pStyle w:val="4"/>
                              <w:spacing w:line="300" w:lineRule="exact"/>
                              <w:ind w:leftChars="0" w:left="0"/>
                              <w:rPr>
                                <w:rFonts w:ascii="ＭＳ ゴシック" w:eastAsia="ＭＳ ゴシック" w:hAnsi="ＭＳ ゴシック" w:cs="ＭＳ 明朝"/>
                                <w:szCs w:val="21"/>
                              </w:rPr>
                            </w:pPr>
                            <w:r w:rsidRPr="00D449AE">
                              <w:rPr>
                                <w:rFonts w:ascii="ＭＳ ゴシック" w:eastAsia="ＭＳ ゴシック" w:hAnsi="ＭＳ ゴシック" w:cs="ＭＳ 明朝" w:hint="eastAsia"/>
                                <w:szCs w:val="21"/>
                              </w:rPr>
                              <w:t>①揺れ、液状化等による災害廃棄物</w:t>
                            </w:r>
                          </w:p>
                          <w:p w:rsidR="005C4B2E" w:rsidRPr="006D1EC5" w:rsidRDefault="005C4B2E" w:rsidP="0086066B">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地震の揺れや地震で発生する液状化等を原因とする建物の倒壊で発生する廃棄物を対象とする。</w:t>
                            </w:r>
                          </w:p>
                          <w:p w:rsidR="005C4B2E" w:rsidRDefault="005C4B2E" w:rsidP="0086066B">
                            <w:pPr>
                              <w:spacing w:line="300" w:lineRule="exact"/>
                              <w:ind w:firstLineChars="100" w:firstLine="210"/>
                              <w:rPr>
                                <w:rFonts w:ascii="ＭＳ 明朝" w:eastAsia="ＭＳ 明朝" w:hAnsi="ＭＳ 明朝" w:cs="ＭＳ 明朝"/>
                                <w:szCs w:val="21"/>
                              </w:rPr>
                            </w:pPr>
                            <w:r w:rsidRPr="006D1EC5">
                              <w:rPr>
                                <w:rFonts w:asciiTheme="majorEastAsia" w:eastAsiaTheme="majorEastAsia" w:hAnsiTheme="majorEastAsia" w:cs="ＭＳ 明朝" w:hint="eastAsia"/>
                                <w:szCs w:val="21"/>
                              </w:rPr>
                              <w:t>災害廃棄物の発生量推計方法は、「災害廃棄物対策指針</w:t>
                            </w:r>
                            <w:r>
                              <w:rPr>
                                <w:rFonts w:asciiTheme="majorEastAsia" w:eastAsiaTheme="majorEastAsia" w:hAnsiTheme="majorEastAsia" w:cs="ＭＳ 明朝" w:hint="eastAsia"/>
                                <w:szCs w:val="21"/>
                              </w:rPr>
                              <w:t>（</w:t>
                            </w:r>
                            <w:r w:rsidRPr="006D1EC5">
                              <w:rPr>
                                <w:rFonts w:asciiTheme="majorEastAsia" w:eastAsiaTheme="majorEastAsia" w:hAnsiTheme="majorEastAsia" w:cs="ＭＳ 明朝" w:hint="eastAsia"/>
                                <w:szCs w:val="21"/>
                              </w:rPr>
                              <w:t>技術資料）</w:t>
                            </w:r>
                            <w:r>
                              <w:rPr>
                                <w:rFonts w:asciiTheme="majorEastAsia" w:eastAsiaTheme="majorEastAsia" w:hAnsiTheme="majorEastAsia" w:cs="ＭＳ 明朝" w:hint="eastAsia"/>
                                <w:szCs w:val="21"/>
                              </w:rPr>
                              <w:t>」</w:t>
                            </w:r>
                            <w:r w:rsidRPr="006D1EC5">
                              <w:rPr>
                                <w:rFonts w:asciiTheme="majorEastAsia" w:eastAsiaTheme="majorEastAsia" w:hAnsiTheme="majorEastAsia" w:cs="ＭＳ 明朝" w:hint="eastAsia"/>
                                <w:szCs w:val="21"/>
                              </w:rPr>
                              <w:t>で示された手法を用いて推計した。</w:t>
                            </w:r>
                          </w:p>
                          <w:p w:rsidR="005C4B2E" w:rsidRDefault="005C4B2E" w:rsidP="0086066B">
                            <w:pPr>
                              <w:spacing w:line="300" w:lineRule="exact"/>
                              <w:ind w:firstLineChars="100" w:firstLine="210"/>
                              <w:rPr>
                                <w:rFonts w:ascii="ＭＳ 明朝" w:eastAsia="ＭＳ 明朝" w:hAnsi="ＭＳ 明朝" w:cs="ＭＳ 明朝"/>
                                <w:szCs w:val="21"/>
                              </w:rPr>
                            </w:pPr>
                          </w:p>
                          <w:tbl>
                            <w:tblPr>
                              <w:tblStyle w:val="a9"/>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22"/>
                            </w:tblGrid>
                            <w:tr w:rsidR="005C4B2E" w:rsidRPr="00A21508" w:rsidTr="00F066ED">
                              <w:trPr>
                                <w:trHeight w:val="567"/>
                                <w:jc w:val="center"/>
                              </w:trPr>
                              <w:tc>
                                <w:tcPr>
                                  <w:tcW w:w="9268" w:type="dxa"/>
                                  <w:vAlign w:val="center"/>
                                </w:tcPr>
                                <w:p w:rsidR="005C4B2E" w:rsidRPr="006D1EC5" w:rsidRDefault="005C4B2E" w:rsidP="00F066ED">
                                  <w:pPr>
                                    <w:jc w:val="center"/>
                                    <w:rPr>
                                      <w:rFonts w:ascii="ＭＳ ゴシック" w:eastAsia="ＭＳ ゴシック" w:hAnsi="ＭＳ ゴシック"/>
                                      <w:b/>
                                    </w:rPr>
                                  </w:pPr>
                                  <w:r w:rsidRPr="006D1EC5">
                                    <w:rPr>
                                      <w:rFonts w:ascii="ＭＳ ゴシック" w:eastAsia="ＭＳ ゴシック" w:hAnsi="ＭＳ ゴシック" w:hint="eastAsia"/>
                                      <w:b/>
                                    </w:rPr>
                                    <w:t>①災害廃棄物発生量（ｔ）＝原単位（ｔ/棟）×被害戸数（棟）</w:t>
                                  </w:r>
                                </w:p>
                              </w:tc>
                            </w:tr>
                          </w:tbl>
                          <w:p w:rsidR="005C4B2E" w:rsidRPr="00684DCB" w:rsidRDefault="005C4B2E" w:rsidP="002F6738">
                            <w:pPr>
                              <w:spacing w:line="240" w:lineRule="exact"/>
                              <w:ind w:firstLineChars="100" w:firstLine="210"/>
                              <w:rPr>
                                <w:rFonts w:ascii="ＭＳ 明朝" w:eastAsia="ＭＳ 明朝" w:hAnsi="ＭＳ 明朝" w:cs="ＭＳ 明朝"/>
                                <w:szCs w:val="21"/>
                              </w:rPr>
                            </w:pPr>
                          </w:p>
                          <w:p w:rsidR="005C4B2E" w:rsidRPr="006D1EC5" w:rsidRDefault="005C4B2E" w:rsidP="0086066B">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利用した発生原単位は、</w:t>
                            </w:r>
                            <w:r w:rsidRPr="006D1EC5">
                              <w:rPr>
                                <w:rFonts w:asciiTheme="majorEastAsia" w:eastAsiaTheme="majorEastAsia" w:hAnsiTheme="majorEastAsia" w:cs="ＭＳ 明朝"/>
                                <w:szCs w:val="21"/>
                              </w:rPr>
                              <w:fldChar w:fldCharType="begin"/>
                            </w:r>
                            <w:r w:rsidRPr="006D1EC5">
                              <w:rPr>
                                <w:rFonts w:asciiTheme="majorEastAsia" w:eastAsiaTheme="majorEastAsia" w:hAnsiTheme="majorEastAsia" w:cs="ＭＳ 明朝"/>
                                <w:szCs w:val="21"/>
                              </w:rPr>
                              <w:instrText xml:space="preserve"> </w:instrText>
                            </w:r>
                            <w:r w:rsidRPr="006D1EC5">
                              <w:rPr>
                                <w:rFonts w:asciiTheme="majorEastAsia" w:eastAsiaTheme="majorEastAsia" w:hAnsiTheme="majorEastAsia" w:cs="ＭＳ 明朝" w:hint="eastAsia"/>
                                <w:szCs w:val="21"/>
                              </w:rPr>
                              <w:instrText>REF _Ref477266426 \h</w:instrText>
                            </w:r>
                            <w:r w:rsidRPr="006D1EC5">
                              <w:rPr>
                                <w:rFonts w:asciiTheme="majorEastAsia" w:eastAsiaTheme="majorEastAsia" w:hAnsiTheme="majorEastAsia" w:cs="ＭＳ 明朝"/>
                                <w:szCs w:val="21"/>
                              </w:rPr>
                              <w:instrText xml:space="preserve">  \* MERGEFORMAT </w:instrText>
                            </w:r>
                            <w:r w:rsidRPr="006D1EC5">
                              <w:rPr>
                                <w:rFonts w:asciiTheme="majorEastAsia" w:eastAsiaTheme="majorEastAsia" w:hAnsiTheme="majorEastAsia" w:cs="ＭＳ 明朝"/>
                                <w:szCs w:val="21"/>
                              </w:rPr>
                            </w:r>
                            <w:r w:rsidRPr="006D1EC5">
                              <w:rPr>
                                <w:rFonts w:asciiTheme="majorEastAsia" w:eastAsiaTheme="majorEastAsia" w:hAnsiTheme="majorEastAsia" w:cs="ＭＳ 明朝"/>
                                <w:szCs w:val="21"/>
                              </w:rPr>
                              <w:fldChar w:fldCharType="separate"/>
                            </w:r>
                            <w:r w:rsidR="00E91299" w:rsidRPr="00E91299">
                              <w:rPr>
                                <w:rFonts w:asciiTheme="majorEastAsia" w:eastAsiaTheme="majorEastAsia" w:hAnsiTheme="majorEastAsia" w:cs="ＭＳ 明朝" w:hint="eastAsia"/>
                                <w:szCs w:val="21"/>
                              </w:rPr>
                              <w:t>表</w:t>
                            </w:r>
                            <w:r w:rsidRPr="006D1EC5">
                              <w:rPr>
                                <w:rFonts w:asciiTheme="majorEastAsia" w:eastAsiaTheme="majorEastAsia" w:hAnsiTheme="majorEastAsia" w:cs="ＭＳ 明朝"/>
                                <w:szCs w:val="21"/>
                              </w:rPr>
                              <w:fldChar w:fldCharType="end"/>
                            </w:r>
                            <w:r w:rsidRPr="006D1EC5">
                              <w:rPr>
                                <w:rFonts w:asciiTheme="majorEastAsia" w:eastAsiaTheme="majorEastAsia" w:hAnsiTheme="majorEastAsia" w:cs="ＭＳ 明朝"/>
                                <w:szCs w:val="21"/>
                              </w:rPr>
                              <w:t>に示すとおりである。</w:t>
                            </w:r>
                          </w:p>
                          <w:p w:rsidR="005C4B2E" w:rsidRPr="006D1EC5" w:rsidRDefault="005C4B2E" w:rsidP="002F6738">
                            <w:pPr>
                              <w:spacing w:line="240" w:lineRule="exact"/>
                              <w:ind w:leftChars="200" w:left="420"/>
                              <w:rPr>
                                <w:rFonts w:asciiTheme="majorEastAsia" w:eastAsiaTheme="majorEastAsia" w:hAnsiTheme="majorEastAsia" w:cs="ＭＳ 明朝"/>
                                <w:szCs w:val="21"/>
                              </w:rPr>
                            </w:pPr>
                          </w:p>
                          <w:p w:rsidR="005C4B2E" w:rsidRPr="00C86143" w:rsidRDefault="005C4B2E" w:rsidP="0086066B">
                            <w:pPr>
                              <w:spacing w:line="300" w:lineRule="exact"/>
                              <w:jc w:val="center"/>
                              <w:rPr>
                                <w:rFonts w:asciiTheme="majorEastAsia" w:eastAsiaTheme="majorEastAsia" w:hAnsiTheme="majorEastAsia" w:cs="ＭＳ 明朝"/>
                                <w:b/>
                                <w:bCs/>
                                <w:szCs w:val="21"/>
                              </w:rPr>
                            </w:pPr>
                            <w:bookmarkStart w:id="108" w:name="_Ref477266426"/>
                            <w:r w:rsidRPr="00C86143">
                              <w:rPr>
                                <w:rFonts w:asciiTheme="majorEastAsia" w:eastAsiaTheme="majorEastAsia" w:hAnsiTheme="majorEastAsia" w:cs="ＭＳ 明朝" w:hint="eastAsia"/>
                                <w:b/>
                                <w:bCs/>
                                <w:color w:val="00B050"/>
                                <w:szCs w:val="21"/>
                              </w:rPr>
                              <w:t>表</w:t>
                            </w:r>
                            <w:bookmarkEnd w:id="108"/>
                            <w:r w:rsidRPr="00C86143">
                              <w:rPr>
                                <w:rFonts w:asciiTheme="majorEastAsia" w:eastAsiaTheme="majorEastAsia" w:hAnsiTheme="majorEastAsia" w:cs="ＭＳ 明朝"/>
                                <w:b/>
                                <w:bCs/>
                                <w:color w:val="00B050"/>
                                <w:szCs w:val="21"/>
                              </w:rPr>
                              <w:t>2-2-1-</w:t>
                            </w:r>
                            <w:r w:rsidRPr="00C86143">
                              <w:rPr>
                                <w:rFonts w:asciiTheme="majorEastAsia" w:eastAsiaTheme="majorEastAsia" w:hAnsiTheme="majorEastAsia" w:cs="ＭＳ 明朝" w:hint="eastAsia"/>
                                <w:b/>
                                <w:bCs/>
                                <w:color w:val="00B050"/>
                                <w:szCs w:val="21"/>
                              </w:rPr>
                              <w:t>3</w:t>
                            </w:r>
                            <w:r w:rsidRPr="00C86143">
                              <w:rPr>
                                <w:rFonts w:asciiTheme="majorEastAsia" w:eastAsiaTheme="majorEastAsia" w:hAnsiTheme="majorEastAsia" w:cs="ＭＳ 明朝"/>
                                <w:b/>
                                <w:bCs/>
                                <w:color w:val="00B050"/>
                                <w:szCs w:val="21"/>
                              </w:rPr>
                              <w:t xml:space="preserve">　利用した災害廃棄物の発生原単位</w:t>
                            </w:r>
                          </w:p>
                          <w:tbl>
                            <w:tblPr>
                              <w:tblStyle w:val="12"/>
                              <w:tblW w:w="0" w:type="auto"/>
                              <w:jc w:val="center"/>
                              <w:tblLook w:val="04A0" w:firstRow="1" w:lastRow="0" w:firstColumn="1" w:lastColumn="0" w:noHBand="0" w:noVBand="1"/>
                            </w:tblPr>
                            <w:tblGrid>
                              <w:gridCol w:w="1691"/>
                              <w:gridCol w:w="2136"/>
                            </w:tblGrid>
                            <w:tr w:rsidR="005C4B2E" w:rsidRPr="0086066B" w:rsidTr="00DE069F">
                              <w:trPr>
                                <w:trHeight w:val="340"/>
                                <w:jc w:val="center"/>
                              </w:trPr>
                              <w:tc>
                                <w:tcPr>
                                  <w:tcW w:w="1691" w:type="dxa"/>
                                  <w:shd w:val="clear" w:color="auto" w:fill="BFBFBF" w:themeFill="background1" w:themeFillShade="BF"/>
                                </w:tcPr>
                                <w:p w:rsidR="005C4B2E" w:rsidRPr="006D1EC5" w:rsidRDefault="005C4B2E"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対　象</w:t>
                                  </w:r>
                                </w:p>
                              </w:tc>
                              <w:tc>
                                <w:tcPr>
                                  <w:tcW w:w="2136" w:type="dxa"/>
                                  <w:shd w:val="clear" w:color="auto" w:fill="BFBFBF" w:themeFill="background1" w:themeFillShade="BF"/>
                                </w:tcPr>
                                <w:p w:rsidR="005C4B2E" w:rsidRPr="006D1EC5" w:rsidRDefault="005C4B2E"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原単位（t/棟）</w:t>
                                  </w:r>
                                </w:p>
                              </w:tc>
                            </w:tr>
                            <w:tr w:rsidR="005C4B2E" w:rsidRPr="0086066B" w:rsidTr="00DE069F">
                              <w:trPr>
                                <w:trHeight w:val="340"/>
                                <w:jc w:val="center"/>
                              </w:trPr>
                              <w:tc>
                                <w:tcPr>
                                  <w:tcW w:w="1691" w:type="dxa"/>
                                </w:tcPr>
                                <w:p w:rsidR="005C4B2E" w:rsidRPr="006D1EC5" w:rsidRDefault="005C4B2E"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全壊家屋</w:t>
                                  </w:r>
                                </w:p>
                              </w:tc>
                              <w:tc>
                                <w:tcPr>
                                  <w:tcW w:w="2136" w:type="dxa"/>
                                </w:tcPr>
                                <w:p w:rsidR="005C4B2E" w:rsidRPr="006D1EC5" w:rsidRDefault="005C4B2E"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117</w:t>
                                  </w:r>
                                </w:p>
                              </w:tc>
                            </w:tr>
                            <w:tr w:rsidR="005C4B2E" w:rsidRPr="0086066B" w:rsidTr="00DE069F">
                              <w:trPr>
                                <w:trHeight w:val="340"/>
                                <w:jc w:val="center"/>
                              </w:trPr>
                              <w:tc>
                                <w:tcPr>
                                  <w:tcW w:w="1691" w:type="dxa"/>
                                </w:tcPr>
                                <w:p w:rsidR="005C4B2E" w:rsidRPr="006D1EC5" w:rsidRDefault="005C4B2E"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半壊家屋</w:t>
                                  </w:r>
                                </w:p>
                              </w:tc>
                              <w:tc>
                                <w:tcPr>
                                  <w:tcW w:w="2136" w:type="dxa"/>
                                </w:tcPr>
                                <w:p w:rsidR="005C4B2E" w:rsidRPr="006D1EC5" w:rsidRDefault="005C4B2E"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23</w:t>
                                  </w:r>
                                </w:p>
                              </w:tc>
                            </w:tr>
                          </w:tbl>
                          <w:p w:rsidR="005C4B2E" w:rsidRPr="00DE069F" w:rsidRDefault="005C4B2E" w:rsidP="00DA1660">
                            <w:pPr>
                              <w:snapToGrid w:val="0"/>
                              <w:spacing w:beforeLines="20" w:before="72" w:line="300" w:lineRule="exact"/>
                              <w:jc w:val="center"/>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sidRPr="00DE069F">
                              <w:rPr>
                                <w:rFonts w:asciiTheme="majorEastAsia" w:eastAsiaTheme="majorEastAsia" w:hAnsiTheme="majorEastAsia" w:cs="ＭＳ 明朝" w:hint="eastAsia"/>
                                <w:i/>
                                <w:sz w:val="18"/>
                                <w:szCs w:val="18"/>
                              </w:rPr>
                              <w:t>環境省「災害廃棄物対策指針」技術資料 1-11-1-1</w:t>
                            </w:r>
                          </w:p>
                          <w:p w:rsidR="005C4B2E" w:rsidRPr="0086066B" w:rsidRDefault="005C4B2E" w:rsidP="0086066B">
                            <w:pPr>
                              <w:widowControl/>
                              <w:spacing w:line="300" w:lineRule="exact"/>
                              <w:jc w:val="left"/>
                              <w:rPr>
                                <w:rFonts w:ascii="ＭＳ ゴシック" w:eastAsia="ＭＳ ゴシック" w:hAnsi="ＭＳ 明朝" w:cs="ＭＳ 明朝"/>
                                <w:bCs/>
                                <w:sz w:val="22"/>
                                <w:szCs w:val="21"/>
                              </w:rPr>
                            </w:pPr>
                          </w:p>
                          <w:p w:rsidR="005C4B2E" w:rsidRPr="0086066B" w:rsidRDefault="005C4B2E" w:rsidP="00D449AE">
                            <w:pPr>
                              <w:keepNext/>
                              <w:numPr>
                                <w:ilvl w:val="3"/>
                                <w:numId w:val="0"/>
                              </w:numPr>
                              <w:spacing w:line="300" w:lineRule="exact"/>
                              <w:outlineLvl w:val="3"/>
                              <w:rPr>
                                <w:rFonts w:ascii="ＭＳ ゴシック" w:eastAsia="ＭＳ ゴシック" w:hAnsi="ＭＳ ゴシック" w:cs="ＭＳ 明朝"/>
                                <w:b/>
                                <w:bCs/>
                                <w:szCs w:val="21"/>
                              </w:rPr>
                            </w:pPr>
                            <w:r w:rsidRPr="00D449AE">
                              <w:rPr>
                                <w:rFonts w:ascii="ＭＳ ゴシック" w:eastAsia="ＭＳ ゴシック" w:hAnsi="ＭＳ ゴシック" w:cs="ＭＳ 明朝" w:hint="eastAsia"/>
                                <w:b/>
                                <w:bCs/>
                                <w:szCs w:val="21"/>
                              </w:rPr>
                              <w:t>②</w:t>
                            </w:r>
                            <w:r w:rsidRPr="0086066B">
                              <w:rPr>
                                <w:rFonts w:ascii="ＭＳ ゴシック" w:eastAsia="ＭＳ ゴシック" w:hAnsi="ＭＳ ゴシック" w:cs="ＭＳ 明朝" w:hint="eastAsia"/>
                                <w:b/>
                                <w:bCs/>
                                <w:szCs w:val="21"/>
                              </w:rPr>
                              <w:t>火災焼失に伴う災害廃棄物</w:t>
                            </w:r>
                          </w:p>
                          <w:p w:rsidR="005C4B2E" w:rsidRPr="006D1EC5" w:rsidRDefault="005C4B2E" w:rsidP="00D449AE">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地震により倒壊した建物が火災で焼失した場合、その分災害廃棄物は減量化する可能性があるため、揺れや液状化等による被害家屋とは厳密に区別しなければならない点に注意が必要である。</w:t>
                            </w:r>
                          </w:p>
                          <w:p w:rsidR="005C4B2E" w:rsidRPr="006D1EC5" w:rsidRDefault="005C4B2E" w:rsidP="009069E2">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アセスメント調査の</w:t>
                            </w:r>
                            <w:r w:rsidRPr="006D1EC5">
                              <w:rPr>
                                <w:rFonts w:asciiTheme="majorEastAsia" w:eastAsiaTheme="majorEastAsia" w:hAnsiTheme="majorEastAsia" w:cs="ＭＳ 明朝"/>
                                <w:szCs w:val="21"/>
                              </w:rPr>
                              <w:t>断層帯による地震被害想定では、</w:t>
                            </w:r>
                            <w:r w:rsidRPr="006D1EC5">
                              <w:rPr>
                                <w:rFonts w:asciiTheme="majorEastAsia" w:eastAsiaTheme="majorEastAsia" w:hAnsiTheme="majorEastAsia" w:cs="ＭＳ 明朝" w:hint="eastAsia"/>
                                <w:szCs w:val="21"/>
                              </w:rPr>
                              <w:t>揺れや液状化による被害とは別に火災焼失による被害を整理してあるため、技術資料【技1-11-1-1】で示された手法を用いて火災焼失に伴う災害廃棄物の発生量を推計した。利用した</w:t>
                            </w:r>
                            <w:r w:rsidRPr="006D1EC5">
                              <w:rPr>
                                <w:rFonts w:asciiTheme="majorEastAsia" w:eastAsiaTheme="majorEastAsia" w:hAnsiTheme="majorEastAsia" w:cs="ＭＳ 明朝"/>
                                <w:szCs w:val="21"/>
                              </w:rPr>
                              <w:t>原単位は、</w:t>
                            </w:r>
                            <w:r>
                              <w:rPr>
                                <w:rFonts w:asciiTheme="majorEastAsia" w:eastAsiaTheme="majorEastAsia" w:hAnsiTheme="majorEastAsia" w:cs="ＭＳ 明朝" w:hint="eastAsia"/>
                                <w:szCs w:val="21"/>
                              </w:rPr>
                              <w:t>表</w:t>
                            </w:r>
                            <w:r w:rsidRPr="006D1EC5">
                              <w:rPr>
                                <w:rFonts w:asciiTheme="majorEastAsia" w:eastAsiaTheme="majorEastAsia" w:hAnsiTheme="majorEastAsia" w:cs="ＭＳ 明朝" w:hint="eastAsia"/>
                                <w:szCs w:val="21"/>
                              </w:rPr>
                              <w:t>2-2-1-4</w:t>
                            </w:r>
                            <w:r w:rsidRPr="006D1EC5">
                              <w:rPr>
                                <w:rFonts w:asciiTheme="majorEastAsia" w:eastAsiaTheme="majorEastAsia" w:hAnsiTheme="majorEastAsia" w:cs="ＭＳ 明朝"/>
                                <w:szCs w:val="21"/>
                              </w:rPr>
                              <w:t>に示すとおりである。</w:t>
                            </w:r>
                          </w:p>
                          <w:p w:rsidR="005C4B2E" w:rsidRPr="006D1EC5" w:rsidRDefault="005C4B2E" w:rsidP="00D449AE">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なお、</w:t>
                            </w:r>
                            <w:r w:rsidRPr="006D1EC5">
                              <w:rPr>
                                <w:rFonts w:asciiTheme="majorEastAsia" w:eastAsiaTheme="majorEastAsia" w:hAnsiTheme="majorEastAsia" w:cs="ＭＳ 明朝"/>
                                <w:szCs w:val="21"/>
                              </w:rPr>
                              <w:t>直下型地震については、火災焼失に伴う被害が想定されていないため、直下型地震については火災焼失に伴う災害廃棄物は含まない。</w:t>
                            </w:r>
                          </w:p>
                          <w:p w:rsidR="005C4B2E" w:rsidRDefault="005C4B2E" w:rsidP="002F6738">
                            <w:pPr>
                              <w:spacing w:line="260" w:lineRule="exact"/>
                              <w:ind w:firstLineChars="100" w:firstLine="210"/>
                              <w:rPr>
                                <w:rFonts w:ascii="ＭＳ 明朝" w:eastAsia="ＭＳ 明朝" w:hAnsi="ＭＳ 明朝" w:cs="ＭＳ 明朝"/>
                                <w:szCs w:val="21"/>
                              </w:rPr>
                            </w:pPr>
                          </w:p>
                          <w:tbl>
                            <w:tblPr>
                              <w:tblStyle w:val="a9"/>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22"/>
                            </w:tblGrid>
                            <w:tr w:rsidR="005C4B2E" w:rsidRPr="00A21508" w:rsidTr="00C1231E">
                              <w:trPr>
                                <w:trHeight w:val="567"/>
                                <w:jc w:val="center"/>
                              </w:trPr>
                              <w:tc>
                                <w:tcPr>
                                  <w:tcW w:w="9268" w:type="dxa"/>
                                  <w:vAlign w:val="center"/>
                                </w:tcPr>
                                <w:p w:rsidR="005C4B2E" w:rsidRPr="006D1EC5" w:rsidRDefault="005C4B2E" w:rsidP="00F066ED">
                                  <w:pPr>
                                    <w:jc w:val="center"/>
                                    <w:rPr>
                                      <w:rFonts w:asciiTheme="majorEastAsia" w:eastAsiaTheme="majorEastAsia" w:hAnsiTheme="majorEastAsia"/>
                                      <w:b/>
                                    </w:rPr>
                                  </w:pPr>
                                  <w:r w:rsidRPr="006D1EC5">
                                    <w:rPr>
                                      <w:rFonts w:asciiTheme="majorEastAsia" w:eastAsiaTheme="majorEastAsia" w:hAnsiTheme="majorEastAsia" w:hint="eastAsia"/>
                                      <w:b/>
                                    </w:rPr>
                                    <w:t>②災害廃棄物発生量（ｔ）＝原単位（ｔ/棟）×被害戸数（棟）</w:t>
                                  </w:r>
                                </w:p>
                              </w:tc>
                            </w:tr>
                          </w:tbl>
                          <w:p w:rsidR="005C4B2E" w:rsidRPr="00684DCB" w:rsidRDefault="005C4B2E" w:rsidP="002F6738">
                            <w:pPr>
                              <w:spacing w:line="240" w:lineRule="exact"/>
                            </w:pPr>
                            <w:bookmarkStart w:id="109" w:name="_Ref494220301"/>
                          </w:p>
                          <w:p w:rsidR="005C4B2E" w:rsidRPr="00C86143" w:rsidRDefault="005C4B2E" w:rsidP="00665982">
                            <w:pPr>
                              <w:pStyle w:val="af"/>
                              <w:spacing w:line="320" w:lineRule="exact"/>
                              <w:jc w:val="center"/>
                              <w:rPr>
                                <w:rFonts w:asciiTheme="majorEastAsia" w:eastAsiaTheme="majorEastAsia" w:hAnsiTheme="majorEastAsia" w:cs="ＭＳ 明朝"/>
                              </w:rPr>
                            </w:pPr>
                            <w:r w:rsidRPr="00C86143">
                              <w:rPr>
                                <w:rFonts w:asciiTheme="majorEastAsia" w:eastAsiaTheme="majorEastAsia" w:hAnsiTheme="majorEastAsia" w:cs="ＭＳ 明朝" w:hint="eastAsia"/>
                                <w:color w:val="00B050"/>
                              </w:rPr>
                              <w:t>表</w:t>
                            </w:r>
                            <w:bookmarkEnd w:id="109"/>
                            <w:r w:rsidRPr="00C86143">
                              <w:rPr>
                                <w:rFonts w:asciiTheme="majorEastAsia" w:eastAsiaTheme="majorEastAsia" w:hAnsiTheme="majorEastAsia" w:cs="ＭＳ 明朝" w:hint="eastAsia"/>
                                <w:color w:val="00B050"/>
                              </w:rPr>
                              <w:t>2-2-1-4</w:t>
                            </w:r>
                            <w:r w:rsidRPr="00C86143">
                              <w:rPr>
                                <w:rFonts w:asciiTheme="majorEastAsia" w:eastAsiaTheme="majorEastAsia" w:hAnsiTheme="majorEastAsia" w:cs="ＭＳ 明朝"/>
                                <w:color w:val="00B050"/>
                              </w:rPr>
                              <w:t xml:space="preserve">　火災焼失に伴う災害廃棄物の発生原単位</w:t>
                            </w:r>
                          </w:p>
                          <w:tbl>
                            <w:tblPr>
                              <w:tblStyle w:val="22"/>
                              <w:tblW w:w="0" w:type="auto"/>
                              <w:jc w:val="center"/>
                              <w:shd w:val="clear" w:color="auto" w:fill="BFBFBF" w:themeFill="background1" w:themeFillShade="BF"/>
                              <w:tblLook w:val="04A0" w:firstRow="1" w:lastRow="0" w:firstColumn="1" w:lastColumn="0" w:noHBand="0" w:noVBand="1"/>
                            </w:tblPr>
                            <w:tblGrid>
                              <w:gridCol w:w="1691"/>
                              <w:gridCol w:w="2136"/>
                              <w:gridCol w:w="3758"/>
                            </w:tblGrid>
                            <w:tr w:rsidR="005C4B2E" w:rsidRPr="006D1EC5" w:rsidTr="00665982">
                              <w:trPr>
                                <w:trHeight w:val="349"/>
                                <w:jc w:val="center"/>
                              </w:trPr>
                              <w:tc>
                                <w:tcPr>
                                  <w:tcW w:w="1691" w:type="dxa"/>
                                  <w:tcBorders>
                                    <w:bottom w:val="single" w:sz="4" w:space="0" w:color="auto"/>
                                  </w:tcBorders>
                                  <w:shd w:val="clear" w:color="auto" w:fill="BFBFBF" w:themeFill="background1" w:themeFillShade="BF"/>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対　象</w:t>
                                  </w:r>
                                </w:p>
                              </w:tc>
                              <w:tc>
                                <w:tcPr>
                                  <w:tcW w:w="2136" w:type="dxa"/>
                                  <w:tcBorders>
                                    <w:bottom w:val="single" w:sz="4" w:space="0" w:color="auto"/>
                                  </w:tcBorders>
                                  <w:shd w:val="clear" w:color="auto" w:fill="BFBFBF" w:themeFill="background1" w:themeFillShade="BF"/>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原単位（t/棟）</w:t>
                                  </w:r>
                                </w:p>
                              </w:tc>
                              <w:tc>
                                <w:tcPr>
                                  <w:tcW w:w="3758" w:type="dxa"/>
                                  <w:tcBorders>
                                    <w:bottom w:val="single" w:sz="4" w:space="0" w:color="auto"/>
                                  </w:tcBorders>
                                  <w:shd w:val="clear" w:color="auto" w:fill="BFBFBF" w:themeFill="background1" w:themeFillShade="BF"/>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全壊家屋（</w:t>
                                  </w:r>
                                  <w:r w:rsidRPr="006D1EC5">
                                    <w:rPr>
                                      <w:rFonts w:asciiTheme="majorEastAsia" w:eastAsiaTheme="majorEastAsia" w:hAnsiTheme="majorEastAsia" w:cs="ＭＳ 明朝" w:hint="eastAsia"/>
                                      <w:szCs w:val="21"/>
                                    </w:rPr>
                                    <w:t>117</w:t>
                                  </w:r>
                                  <w:r w:rsidRPr="006D1EC5">
                                    <w:rPr>
                                      <w:rFonts w:asciiTheme="majorEastAsia" w:eastAsiaTheme="majorEastAsia" w:hAnsiTheme="majorEastAsia" w:cs="ＭＳ 明朝"/>
                                      <w:szCs w:val="21"/>
                                    </w:rPr>
                                    <w:t>t/棟）に対する</w:t>
                                  </w:r>
                                  <w:r w:rsidRPr="006D1EC5">
                                    <w:rPr>
                                      <w:rFonts w:asciiTheme="majorEastAsia" w:eastAsiaTheme="majorEastAsia" w:hAnsiTheme="majorEastAsia" w:cs="ＭＳ 明朝" w:hint="eastAsia"/>
                                      <w:szCs w:val="21"/>
                                    </w:rPr>
                                    <w:t>減量率</w:t>
                                  </w:r>
                                </w:p>
                              </w:tc>
                            </w:tr>
                            <w:tr w:rsidR="005C4B2E" w:rsidRPr="006D1EC5" w:rsidTr="00DE069F">
                              <w:trPr>
                                <w:trHeight w:val="340"/>
                                <w:jc w:val="center"/>
                              </w:trPr>
                              <w:tc>
                                <w:tcPr>
                                  <w:tcW w:w="1691" w:type="dxa"/>
                                  <w:shd w:val="clear" w:color="auto" w:fill="FFFFFF" w:themeFill="background1"/>
                                  <w:vAlign w:val="center"/>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木造建築物</w:t>
                                  </w:r>
                                </w:p>
                              </w:tc>
                              <w:tc>
                                <w:tcPr>
                                  <w:tcW w:w="2136" w:type="dxa"/>
                                  <w:shd w:val="clear" w:color="auto" w:fill="FFFFFF" w:themeFill="background1"/>
                                  <w:vAlign w:val="center"/>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78</w:t>
                                  </w:r>
                                </w:p>
                              </w:tc>
                              <w:tc>
                                <w:tcPr>
                                  <w:tcW w:w="3758" w:type="dxa"/>
                                  <w:shd w:val="clear" w:color="auto" w:fill="FFFFFF" w:themeFill="background1"/>
                                  <w:vAlign w:val="center"/>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34％</w:t>
                                  </w:r>
                                </w:p>
                              </w:tc>
                            </w:tr>
                            <w:tr w:rsidR="005C4B2E" w:rsidRPr="006D1EC5" w:rsidTr="00DE069F">
                              <w:trPr>
                                <w:trHeight w:val="340"/>
                                <w:jc w:val="center"/>
                              </w:trPr>
                              <w:tc>
                                <w:tcPr>
                                  <w:tcW w:w="1691" w:type="dxa"/>
                                  <w:shd w:val="clear" w:color="auto" w:fill="FFFFFF" w:themeFill="background1"/>
                                  <w:vAlign w:val="center"/>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非木造建築物</w:t>
                                  </w:r>
                                </w:p>
                              </w:tc>
                              <w:tc>
                                <w:tcPr>
                                  <w:tcW w:w="2136" w:type="dxa"/>
                                  <w:shd w:val="clear" w:color="auto" w:fill="FFFFFF" w:themeFill="background1"/>
                                  <w:vAlign w:val="center"/>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98</w:t>
                                  </w:r>
                                </w:p>
                              </w:tc>
                              <w:tc>
                                <w:tcPr>
                                  <w:tcW w:w="3758" w:type="dxa"/>
                                  <w:shd w:val="clear" w:color="auto" w:fill="FFFFFF" w:themeFill="background1"/>
                                  <w:vAlign w:val="center"/>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16％</w:t>
                                  </w:r>
                                </w:p>
                              </w:tc>
                            </w:tr>
                          </w:tbl>
                          <w:p w:rsidR="005C4B2E" w:rsidRPr="006D1EC5" w:rsidRDefault="005C4B2E" w:rsidP="00DA1660">
                            <w:pPr>
                              <w:wordWrap w:val="0"/>
                              <w:snapToGrid w:val="0"/>
                              <w:spacing w:beforeLines="20" w:before="72" w:line="300" w:lineRule="exact"/>
                              <w:jc w:val="right"/>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sidRPr="00DE069F">
                              <w:rPr>
                                <w:rFonts w:asciiTheme="majorEastAsia" w:eastAsiaTheme="majorEastAsia" w:hAnsiTheme="majorEastAsia" w:cs="ＭＳ 明朝"/>
                                <w:i/>
                                <w:sz w:val="18"/>
                                <w:szCs w:val="18"/>
                              </w:rPr>
                              <w:t>：</w:t>
                            </w:r>
                            <w:r w:rsidRPr="00DE069F">
                              <w:rPr>
                                <w:rFonts w:asciiTheme="majorEastAsia" w:eastAsiaTheme="majorEastAsia" w:hAnsiTheme="majorEastAsia" w:cs="ＭＳ 明朝" w:hint="eastAsia"/>
                                <w:i/>
                                <w:sz w:val="18"/>
                                <w:szCs w:val="18"/>
                              </w:rPr>
                              <w:t xml:space="preserve">環境省「災害廃棄物対策指針」技術資料 1-11-1-1　</w:t>
                            </w:r>
                            <w:r w:rsidRPr="00DA1660">
                              <w:rPr>
                                <w:rFonts w:asciiTheme="majorEastAsia" w:eastAsiaTheme="majorEastAsia" w:hAnsiTheme="majorEastAsia" w:cs="ＭＳ 明朝"/>
                                <w:i/>
                                <w:sz w:val="18"/>
                                <w:szCs w:val="18"/>
                              </w:rPr>
                              <w:t xml:space="preserve">　　</w:t>
                            </w:r>
                          </w:p>
                          <w:p w:rsidR="005C4B2E" w:rsidRPr="00665982" w:rsidRDefault="005C4B2E" w:rsidP="00185045">
                            <w:pPr>
                              <w:widowControl/>
                              <w:spacing w:line="260" w:lineRule="exact"/>
                              <w:jc w:val="left"/>
                              <w:rPr>
                                <w:rFonts w:ascii="ＭＳ ゴシック" w:eastAsia="ＭＳ ゴシック" w:hAnsi="ＭＳ 明朝" w:cs="ＭＳ 明朝"/>
                                <w:bCs/>
                                <w:sz w:val="22"/>
                                <w:szCs w:val="21"/>
                              </w:rPr>
                            </w:pPr>
                          </w:p>
                          <w:p w:rsidR="005C4B2E" w:rsidRPr="006C0DF8" w:rsidRDefault="005C4B2E" w:rsidP="00D449AE">
                            <w:pPr>
                              <w:keepNext/>
                              <w:numPr>
                                <w:ilvl w:val="3"/>
                                <w:numId w:val="0"/>
                              </w:numPr>
                              <w:spacing w:line="300" w:lineRule="exact"/>
                              <w:outlineLvl w:val="3"/>
                              <w:rPr>
                                <w:rFonts w:ascii="ＭＳ ゴシック" w:eastAsia="ＭＳ ゴシック" w:hAnsi="ＭＳ ゴシック" w:cs="ＭＳ 明朝"/>
                                <w:b/>
                                <w:bCs/>
                                <w:szCs w:val="21"/>
                              </w:rPr>
                            </w:pPr>
                            <w:r w:rsidRPr="006C0DF8">
                              <w:rPr>
                                <w:rFonts w:ascii="ＭＳ ゴシック" w:eastAsia="ＭＳ ゴシック" w:hAnsi="ＭＳ ゴシック" w:cs="ＭＳ 明朝" w:hint="eastAsia"/>
                                <w:b/>
                                <w:bCs/>
                                <w:szCs w:val="21"/>
                              </w:rPr>
                              <w:t>③津波による災害廃棄物</w:t>
                            </w:r>
                          </w:p>
                          <w:p w:rsidR="005C4B2E" w:rsidRPr="006D1EC5" w:rsidRDefault="005C4B2E" w:rsidP="00D449AE">
                            <w:pPr>
                              <w:spacing w:line="300" w:lineRule="exact"/>
                              <w:ind w:firstLineChars="100" w:firstLine="206"/>
                              <w:rPr>
                                <w:rFonts w:asciiTheme="majorEastAsia" w:eastAsiaTheme="majorEastAsia" w:hAnsiTheme="majorEastAsia" w:cs="ＭＳ 明朝"/>
                                <w:spacing w:val="-2"/>
                                <w:szCs w:val="21"/>
                              </w:rPr>
                            </w:pPr>
                            <w:r w:rsidRPr="006D1EC5">
                              <w:rPr>
                                <w:rFonts w:asciiTheme="majorEastAsia" w:eastAsiaTheme="majorEastAsia" w:hAnsiTheme="majorEastAsia" w:cs="ＭＳ 明朝"/>
                                <w:spacing w:val="-2"/>
                                <w:szCs w:val="21"/>
                              </w:rPr>
                              <w:t>津波による建物の倒壊で発生する災害廃棄物を対象とする。</w:t>
                            </w:r>
                            <w:r w:rsidRPr="006D1EC5">
                              <w:rPr>
                                <w:rFonts w:asciiTheme="majorEastAsia" w:eastAsiaTheme="majorEastAsia" w:hAnsiTheme="majorEastAsia" w:cs="ＭＳ 明朝" w:hint="eastAsia"/>
                                <w:spacing w:val="-2"/>
                                <w:szCs w:val="21"/>
                              </w:rPr>
                              <w:t>津波による災害廃棄物は</w:t>
                            </w:r>
                            <w:r>
                              <w:rPr>
                                <w:rFonts w:asciiTheme="majorEastAsia" w:eastAsiaTheme="majorEastAsia" w:hAnsiTheme="majorEastAsia" w:cs="ＭＳ 明朝" w:hint="eastAsia"/>
                                <w:spacing w:val="-2"/>
                                <w:szCs w:val="21"/>
                              </w:rPr>
                              <w:t>倒壊した家屋だけでな</w:t>
                            </w:r>
                            <w:r w:rsidRPr="006D1EC5">
                              <w:rPr>
                                <w:rFonts w:asciiTheme="majorEastAsia" w:eastAsiaTheme="majorEastAsia" w:hAnsiTheme="majorEastAsia" w:cs="ＭＳ 明朝" w:hint="eastAsia"/>
                                <w:spacing w:val="-2"/>
                                <w:szCs w:val="21"/>
                              </w:rPr>
                              <w:t>く、家財道具等が床上・床下浸水する事で発生する廃棄物も考慮する。</w:t>
                            </w:r>
                          </w:p>
                          <w:p w:rsidR="005C4B2E" w:rsidRPr="006D1EC5" w:rsidRDefault="005C4B2E" w:rsidP="00D449AE">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災害廃棄物の発生</w:t>
                            </w:r>
                            <w:r>
                              <w:rPr>
                                <w:rFonts w:asciiTheme="majorEastAsia" w:eastAsiaTheme="majorEastAsia" w:hAnsiTheme="majorEastAsia" w:cs="ＭＳ 明朝" w:hint="eastAsia"/>
                                <w:szCs w:val="21"/>
                              </w:rPr>
                              <w:t>量推計方法は、「災害廃棄物対策指針（技術資料）</w:t>
                            </w:r>
                            <w:r>
                              <w:rPr>
                                <w:rFonts w:asciiTheme="majorEastAsia" w:eastAsiaTheme="majorEastAsia" w:hAnsiTheme="majorEastAsia" w:cs="ＭＳ 明朝"/>
                                <w:szCs w:val="21"/>
                              </w:rPr>
                              <w:t>」</w:t>
                            </w:r>
                            <w:r w:rsidRPr="006D1EC5">
                              <w:rPr>
                                <w:rFonts w:asciiTheme="majorEastAsia" w:eastAsiaTheme="majorEastAsia" w:hAnsiTheme="majorEastAsia" w:cs="ＭＳ 明朝" w:hint="eastAsia"/>
                                <w:szCs w:val="21"/>
                              </w:rPr>
                              <w:t>で示された手法を用いて推計した。</w:t>
                            </w:r>
                          </w:p>
                          <w:p w:rsidR="005C4B2E" w:rsidRDefault="005C4B2E" w:rsidP="00D449AE">
                            <w:pPr>
                              <w:spacing w:line="300" w:lineRule="exact"/>
                              <w:ind w:firstLineChars="100" w:firstLine="210"/>
                              <w:rPr>
                                <w:rFonts w:ascii="ＭＳ 明朝" w:eastAsia="ＭＳ 明朝" w:hAnsi="ＭＳ 明朝" w:cs="ＭＳ 明朝"/>
                                <w:szCs w:val="21"/>
                              </w:rPr>
                            </w:pPr>
                          </w:p>
                          <w:p w:rsidR="005C4B2E" w:rsidRPr="0086066B" w:rsidRDefault="005C4B2E" w:rsidP="00D449AE">
                            <w:pPr>
                              <w:spacing w:line="300" w:lineRule="exact"/>
                              <w:ind w:firstLineChars="100" w:firstLine="210"/>
                              <w:rPr>
                                <w:rFonts w:ascii="ＭＳ 明朝" w:eastAsia="ＭＳ 明朝" w:hAnsi="ＭＳ 明朝" w:cs="ＭＳ 明朝"/>
                                <w:szCs w:val="21"/>
                              </w:rPr>
                            </w:pPr>
                          </w:p>
                          <w:p w:rsidR="005C4B2E" w:rsidRPr="00D449AE" w:rsidRDefault="005C4B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28A71" id="_x0000_s1209" type="#_x0000_t202" style="position:absolute;left:0;text-align:left;margin-left:15.85pt;margin-top:.45pt;width:430.5pt;height:684.9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">
                <v:textbox>
                  <w:txbxContent>
                    <w:p w:rsidR="005C4B2E" w:rsidRPr="0086066B" w:rsidRDefault="005C4B2E" w:rsidP="00CE38B7">
                      <w:pPr>
                        <w:spacing w:line="300" w:lineRule="exact"/>
                        <w:rPr>
                          <w:rFonts w:ascii="ＭＳ 明朝" w:eastAsia="ＭＳ 明朝" w:hAnsi="ＭＳ 明朝" w:cs="ＭＳ 明朝"/>
                          <w:szCs w:val="21"/>
                        </w:rPr>
                      </w:pPr>
                      <w:bookmarkStart w:id="110" w:name="_Toc497463171"/>
                      <w:r w:rsidRPr="00D449AE">
                        <w:rPr>
                          <w:rFonts w:ascii="ＭＳ 明朝" w:eastAsiaTheme="majorEastAsia" w:hAnsi="ＭＳ 明朝" w:cs="ＭＳ 明朝" w:hint="eastAsia"/>
                          <w:b/>
                          <w:sz w:val="22"/>
                        </w:rPr>
                        <w:t>＜</w:t>
                      </w:r>
                      <w:r w:rsidRPr="00D449AE">
                        <w:rPr>
                          <w:rFonts w:ascii="ＭＳ 明朝" w:eastAsiaTheme="majorEastAsia" w:hAnsi="ＭＳ 明朝" w:cs="ＭＳ 明朝"/>
                          <w:b/>
                          <w:sz w:val="22"/>
                        </w:rPr>
                        <w:t>災害廃棄物の発生量推計方法</w:t>
                      </w:r>
                      <w:bookmarkEnd w:id="110"/>
                      <w:r w:rsidRPr="00D449AE">
                        <w:rPr>
                          <w:rFonts w:ascii="ＭＳ 明朝" w:eastAsiaTheme="majorEastAsia" w:hAnsi="ＭＳ 明朝" w:cs="ＭＳ 明朝" w:hint="eastAsia"/>
                          <w:b/>
                          <w:sz w:val="22"/>
                        </w:rPr>
                        <w:t>＞</w:t>
                      </w:r>
                    </w:p>
                    <w:p w:rsidR="005C4B2E" w:rsidRPr="00D449AE" w:rsidRDefault="005C4B2E" w:rsidP="0086066B">
                      <w:pPr>
                        <w:pStyle w:val="4"/>
                        <w:spacing w:line="300" w:lineRule="exact"/>
                        <w:ind w:leftChars="0" w:left="0"/>
                        <w:rPr>
                          <w:rFonts w:ascii="ＭＳ ゴシック" w:eastAsia="ＭＳ ゴシック" w:hAnsi="ＭＳ ゴシック" w:cs="ＭＳ 明朝"/>
                          <w:szCs w:val="21"/>
                        </w:rPr>
                      </w:pPr>
                      <w:r w:rsidRPr="00D449AE">
                        <w:rPr>
                          <w:rFonts w:ascii="ＭＳ ゴシック" w:eastAsia="ＭＳ ゴシック" w:hAnsi="ＭＳ ゴシック" w:cs="ＭＳ 明朝" w:hint="eastAsia"/>
                          <w:szCs w:val="21"/>
                        </w:rPr>
                        <w:t>①揺れ、液状化等による災害廃棄物</w:t>
                      </w:r>
                    </w:p>
                    <w:p w:rsidR="005C4B2E" w:rsidRPr="006D1EC5" w:rsidRDefault="005C4B2E" w:rsidP="0086066B">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地震の揺れや地震で発生する液状化等を原因とする建物の倒壊で発生する廃棄物を対象とする。</w:t>
                      </w:r>
                    </w:p>
                    <w:p w:rsidR="005C4B2E" w:rsidRDefault="005C4B2E" w:rsidP="0086066B">
                      <w:pPr>
                        <w:spacing w:line="300" w:lineRule="exact"/>
                        <w:ind w:firstLineChars="100" w:firstLine="210"/>
                        <w:rPr>
                          <w:rFonts w:ascii="ＭＳ 明朝" w:eastAsia="ＭＳ 明朝" w:hAnsi="ＭＳ 明朝" w:cs="ＭＳ 明朝"/>
                          <w:szCs w:val="21"/>
                        </w:rPr>
                      </w:pPr>
                      <w:r w:rsidRPr="006D1EC5">
                        <w:rPr>
                          <w:rFonts w:asciiTheme="majorEastAsia" w:eastAsiaTheme="majorEastAsia" w:hAnsiTheme="majorEastAsia" w:cs="ＭＳ 明朝" w:hint="eastAsia"/>
                          <w:szCs w:val="21"/>
                        </w:rPr>
                        <w:t>災害廃棄物の発生量推計方法は、「災害廃棄物対策指針</w:t>
                      </w:r>
                      <w:r>
                        <w:rPr>
                          <w:rFonts w:asciiTheme="majorEastAsia" w:eastAsiaTheme="majorEastAsia" w:hAnsiTheme="majorEastAsia" w:cs="ＭＳ 明朝" w:hint="eastAsia"/>
                          <w:szCs w:val="21"/>
                        </w:rPr>
                        <w:t>（</w:t>
                      </w:r>
                      <w:r w:rsidRPr="006D1EC5">
                        <w:rPr>
                          <w:rFonts w:asciiTheme="majorEastAsia" w:eastAsiaTheme="majorEastAsia" w:hAnsiTheme="majorEastAsia" w:cs="ＭＳ 明朝" w:hint="eastAsia"/>
                          <w:szCs w:val="21"/>
                        </w:rPr>
                        <w:t>技術資料）</w:t>
                      </w:r>
                      <w:r>
                        <w:rPr>
                          <w:rFonts w:asciiTheme="majorEastAsia" w:eastAsiaTheme="majorEastAsia" w:hAnsiTheme="majorEastAsia" w:cs="ＭＳ 明朝" w:hint="eastAsia"/>
                          <w:szCs w:val="21"/>
                        </w:rPr>
                        <w:t>」</w:t>
                      </w:r>
                      <w:r w:rsidRPr="006D1EC5">
                        <w:rPr>
                          <w:rFonts w:asciiTheme="majorEastAsia" w:eastAsiaTheme="majorEastAsia" w:hAnsiTheme="majorEastAsia" w:cs="ＭＳ 明朝" w:hint="eastAsia"/>
                          <w:szCs w:val="21"/>
                        </w:rPr>
                        <w:t>で示された手法を用いて推計した。</w:t>
                      </w:r>
                    </w:p>
                    <w:p w:rsidR="005C4B2E" w:rsidRDefault="005C4B2E" w:rsidP="0086066B">
                      <w:pPr>
                        <w:spacing w:line="300" w:lineRule="exact"/>
                        <w:ind w:firstLineChars="100" w:firstLine="210"/>
                        <w:rPr>
                          <w:rFonts w:ascii="ＭＳ 明朝" w:eastAsia="ＭＳ 明朝" w:hAnsi="ＭＳ 明朝" w:cs="ＭＳ 明朝"/>
                          <w:szCs w:val="21"/>
                        </w:rPr>
                      </w:pPr>
                    </w:p>
                    <w:tbl>
                      <w:tblPr>
                        <w:tblStyle w:val="a9"/>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22"/>
                      </w:tblGrid>
                      <w:tr w:rsidR="005C4B2E" w:rsidRPr="00A21508" w:rsidTr="00F066ED">
                        <w:trPr>
                          <w:trHeight w:val="567"/>
                          <w:jc w:val="center"/>
                        </w:trPr>
                        <w:tc>
                          <w:tcPr>
                            <w:tcW w:w="9268" w:type="dxa"/>
                            <w:vAlign w:val="center"/>
                          </w:tcPr>
                          <w:p w:rsidR="005C4B2E" w:rsidRPr="006D1EC5" w:rsidRDefault="005C4B2E" w:rsidP="00F066ED">
                            <w:pPr>
                              <w:jc w:val="center"/>
                              <w:rPr>
                                <w:rFonts w:ascii="ＭＳ ゴシック" w:eastAsia="ＭＳ ゴシック" w:hAnsi="ＭＳ ゴシック"/>
                                <w:b/>
                              </w:rPr>
                            </w:pPr>
                            <w:r w:rsidRPr="006D1EC5">
                              <w:rPr>
                                <w:rFonts w:ascii="ＭＳ ゴシック" w:eastAsia="ＭＳ ゴシック" w:hAnsi="ＭＳ ゴシック" w:hint="eastAsia"/>
                                <w:b/>
                              </w:rPr>
                              <w:t>①災害廃棄物発生量（ｔ）＝原単位（ｔ/棟）×被害戸数（棟）</w:t>
                            </w:r>
                          </w:p>
                        </w:tc>
                      </w:tr>
                    </w:tbl>
                    <w:p w:rsidR="005C4B2E" w:rsidRPr="00684DCB" w:rsidRDefault="005C4B2E" w:rsidP="002F6738">
                      <w:pPr>
                        <w:spacing w:line="240" w:lineRule="exact"/>
                        <w:ind w:firstLineChars="100" w:firstLine="210"/>
                        <w:rPr>
                          <w:rFonts w:ascii="ＭＳ 明朝" w:eastAsia="ＭＳ 明朝" w:hAnsi="ＭＳ 明朝" w:cs="ＭＳ 明朝"/>
                          <w:szCs w:val="21"/>
                        </w:rPr>
                      </w:pPr>
                    </w:p>
                    <w:p w:rsidR="005C4B2E" w:rsidRPr="006D1EC5" w:rsidRDefault="005C4B2E" w:rsidP="0086066B">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利用した発生原単位は、</w:t>
                      </w:r>
                      <w:r w:rsidRPr="006D1EC5">
                        <w:rPr>
                          <w:rFonts w:asciiTheme="majorEastAsia" w:eastAsiaTheme="majorEastAsia" w:hAnsiTheme="majorEastAsia" w:cs="ＭＳ 明朝"/>
                          <w:szCs w:val="21"/>
                        </w:rPr>
                        <w:fldChar w:fldCharType="begin"/>
                      </w:r>
                      <w:r w:rsidRPr="006D1EC5">
                        <w:rPr>
                          <w:rFonts w:asciiTheme="majorEastAsia" w:eastAsiaTheme="majorEastAsia" w:hAnsiTheme="majorEastAsia" w:cs="ＭＳ 明朝"/>
                          <w:szCs w:val="21"/>
                        </w:rPr>
                        <w:instrText xml:space="preserve"> </w:instrText>
                      </w:r>
                      <w:r w:rsidRPr="006D1EC5">
                        <w:rPr>
                          <w:rFonts w:asciiTheme="majorEastAsia" w:eastAsiaTheme="majorEastAsia" w:hAnsiTheme="majorEastAsia" w:cs="ＭＳ 明朝" w:hint="eastAsia"/>
                          <w:szCs w:val="21"/>
                        </w:rPr>
                        <w:instrText>REF _Ref477266426 \h</w:instrText>
                      </w:r>
                      <w:r w:rsidRPr="006D1EC5">
                        <w:rPr>
                          <w:rFonts w:asciiTheme="majorEastAsia" w:eastAsiaTheme="majorEastAsia" w:hAnsiTheme="majorEastAsia" w:cs="ＭＳ 明朝"/>
                          <w:szCs w:val="21"/>
                        </w:rPr>
                        <w:instrText xml:space="preserve">  \* MERGEFORMAT </w:instrText>
                      </w:r>
                      <w:r w:rsidRPr="006D1EC5">
                        <w:rPr>
                          <w:rFonts w:asciiTheme="majorEastAsia" w:eastAsiaTheme="majorEastAsia" w:hAnsiTheme="majorEastAsia" w:cs="ＭＳ 明朝"/>
                          <w:szCs w:val="21"/>
                        </w:rPr>
                      </w:r>
                      <w:r w:rsidRPr="006D1EC5">
                        <w:rPr>
                          <w:rFonts w:asciiTheme="majorEastAsia" w:eastAsiaTheme="majorEastAsia" w:hAnsiTheme="majorEastAsia" w:cs="ＭＳ 明朝"/>
                          <w:szCs w:val="21"/>
                        </w:rPr>
                        <w:fldChar w:fldCharType="separate"/>
                      </w:r>
                      <w:r w:rsidR="00E91299" w:rsidRPr="00E91299">
                        <w:rPr>
                          <w:rFonts w:asciiTheme="majorEastAsia" w:eastAsiaTheme="majorEastAsia" w:hAnsiTheme="majorEastAsia" w:cs="ＭＳ 明朝" w:hint="eastAsia"/>
                          <w:szCs w:val="21"/>
                        </w:rPr>
                        <w:t>表</w:t>
                      </w:r>
                      <w:r w:rsidRPr="006D1EC5">
                        <w:rPr>
                          <w:rFonts w:asciiTheme="majorEastAsia" w:eastAsiaTheme="majorEastAsia" w:hAnsiTheme="majorEastAsia" w:cs="ＭＳ 明朝"/>
                          <w:szCs w:val="21"/>
                        </w:rPr>
                        <w:fldChar w:fldCharType="end"/>
                      </w:r>
                      <w:r w:rsidRPr="006D1EC5">
                        <w:rPr>
                          <w:rFonts w:asciiTheme="majorEastAsia" w:eastAsiaTheme="majorEastAsia" w:hAnsiTheme="majorEastAsia" w:cs="ＭＳ 明朝"/>
                          <w:szCs w:val="21"/>
                        </w:rPr>
                        <w:t>に示すとおりである。</w:t>
                      </w:r>
                    </w:p>
                    <w:p w:rsidR="005C4B2E" w:rsidRPr="006D1EC5" w:rsidRDefault="005C4B2E" w:rsidP="002F6738">
                      <w:pPr>
                        <w:spacing w:line="240" w:lineRule="exact"/>
                        <w:ind w:leftChars="200" w:left="420"/>
                        <w:rPr>
                          <w:rFonts w:asciiTheme="majorEastAsia" w:eastAsiaTheme="majorEastAsia" w:hAnsiTheme="majorEastAsia" w:cs="ＭＳ 明朝"/>
                          <w:szCs w:val="21"/>
                        </w:rPr>
                      </w:pPr>
                    </w:p>
                    <w:p w:rsidR="005C4B2E" w:rsidRPr="00C86143" w:rsidRDefault="005C4B2E" w:rsidP="0086066B">
                      <w:pPr>
                        <w:spacing w:line="300" w:lineRule="exact"/>
                        <w:jc w:val="center"/>
                        <w:rPr>
                          <w:rFonts w:asciiTheme="majorEastAsia" w:eastAsiaTheme="majorEastAsia" w:hAnsiTheme="majorEastAsia" w:cs="ＭＳ 明朝"/>
                          <w:b/>
                          <w:bCs/>
                          <w:szCs w:val="21"/>
                        </w:rPr>
                      </w:pPr>
                      <w:bookmarkStart w:id="111" w:name="_Ref477266426"/>
                      <w:r w:rsidRPr="00C86143">
                        <w:rPr>
                          <w:rFonts w:asciiTheme="majorEastAsia" w:eastAsiaTheme="majorEastAsia" w:hAnsiTheme="majorEastAsia" w:cs="ＭＳ 明朝" w:hint="eastAsia"/>
                          <w:b/>
                          <w:bCs/>
                          <w:color w:val="00B050"/>
                          <w:szCs w:val="21"/>
                        </w:rPr>
                        <w:t>表</w:t>
                      </w:r>
                      <w:bookmarkEnd w:id="111"/>
                      <w:r w:rsidRPr="00C86143">
                        <w:rPr>
                          <w:rFonts w:asciiTheme="majorEastAsia" w:eastAsiaTheme="majorEastAsia" w:hAnsiTheme="majorEastAsia" w:cs="ＭＳ 明朝"/>
                          <w:b/>
                          <w:bCs/>
                          <w:color w:val="00B050"/>
                          <w:szCs w:val="21"/>
                        </w:rPr>
                        <w:t>2-2-1-</w:t>
                      </w:r>
                      <w:r w:rsidRPr="00C86143">
                        <w:rPr>
                          <w:rFonts w:asciiTheme="majorEastAsia" w:eastAsiaTheme="majorEastAsia" w:hAnsiTheme="majorEastAsia" w:cs="ＭＳ 明朝" w:hint="eastAsia"/>
                          <w:b/>
                          <w:bCs/>
                          <w:color w:val="00B050"/>
                          <w:szCs w:val="21"/>
                        </w:rPr>
                        <w:t>3</w:t>
                      </w:r>
                      <w:r w:rsidRPr="00C86143">
                        <w:rPr>
                          <w:rFonts w:asciiTheme="majorEastAsia" w:eastAsiaTheme="majorEastAsia" w:hAnsiTheme="majorEastAsia" w:cs="ＭＳ 明朝"/>
                          <w:b/>
                          <w:bCs/>
                          <w:color w:val="00B050"/>
                          <w:szCs w:val="21"/>
                        </w:rPr>
                        <w:t xml:space="preserve">　利用した災害廃棄物の発生原単位</w:t>
                      </w:r>
                    </w:p>
                    <w:tbl>
                      <w:tblPr>
                        <w:tblStyle w:val="12"/>
                        <w:tblW w:w="0" w:type="auto"/>
                        <w:jc w:val="center"/>
                        <w:tblLook w:val="04A0" w:firstRow="1" w:lastRow="0" w:firstColumn="1" w:lastColumn="0" w:noHBand="0" w:noVBand="1"/>
                      </w:tblPr>
                      <w:tblGrid>
                        <w:gridCol w:w="1691"/>
                        <w:gridCol w:w="2136"/>
                      </w:tblGrid>
                      <w:tr w:rsidR="005C4B2E" w:rsidRPr="0086066B" w:rsidTr="00DE069F">
                        <w:trPr>
                          <w:trHeight w:val="340"/>
                          <w:jc w:val="center"/>
                        </w:trPr>
                        <w:tc>
                          <w:tcPr>
                            <w:tcW w:w="1691" w:type="dxa"/>
                            <w:shd w:val="clear" w:color="auto" w:fill="BFBFBF" w:themeFill="background1" w:themeFillShade="BF"/>
                          </w:tcPr>
                          <w:p w:rsidR="005C4B2E" w:rsidRPr="006D1EC5" w:rsidRDefault="005C4B2E"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対　象</w:t>
                            </w:r>
                          </w:p>
                        </w:tc>
                        <w:tc>
                          <w:tcPr>
                            <w:tcW w:w="2136" w:type="dxa"/>
                            <w:shd w:val="clear" w:color="auto" w:fill="BFBFBF" w:themeFill="background1" w:themeFillShade="BF"/>
                          </w:tcPr>
                          <w:p w:rsidR="005C4B2E" w:rsidRPr="006D1EC5" w:rsidRDefault="005C4B2E"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原単位（t/棟）</w:t>
                            </w:r>
                          </w:p>
                        </w:tc>
                      </w:tr>
                      <w:tr w:rsidR="005C4B2E" w:rsidRPr="0086066B" w:rsidTr="00DE069F">
                        <w:trPr>
                          <w:trHeight w:val="340"/>
                          <w:jc w:val="center"/>
                        </w:trPr>
                        <w:tc>
                          <w:tcPr>
                            <w:tcW w:w="1691" w:type="dxa"/>
                          </w:tcPr>
                          <w:p w:rsidR="005C4B2E" w:rsidRPr="006D1EC5" w:rsidRDefault="005C4B2E"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全壊家屋</w:t>
                            </w:r>
                          </w:p>
                        </w:tc>
                        <w:tc>
                          <w:tcPr>
                            <w:tcW w:w="2136" w:type="dxa"/>
                          </w:tcPr>
                          <w:p w:rsidR="005C4B2E" w:rsidRPr="006D1EC5" w:rsidRDefault="005C4B2E"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117</w:t>
                            </w:r>
                          </w:p>
                        </w:tc>
                      </w:tr>
                      <w:tr w:rsidR="005C4B2E" w:rsidRPr="0086066B" w:rsidTr="00DE069F">
                        <w:trPr>
                          <w:trHeight w:val="340"/>
                          <w:jc w:val="center"/>
                        </w:trPr>
                        <w:tc>
                          <w:tcPr>
                            <w:tcW w:w="1691" w:type="dxa"/>
                          </w:tcPr>
                          <w:p w:rsidR="005C4B2E" w:rsidRPr="006D1EC5" w:rsidRDefault="005C4B2E"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半壊家屋</w:t>
                            </w:r>
                          </w:p>
                        </w:tc>
                        <w:tc>
                          <w:tcPr>
                            <w:tcW w:w="2136" w:type="dxa"/>
                          </w:tcPr>
                          <w:p w:rsidR="005C4B2E" w:rsidRPr="006D1EC5" w:rsidRDefault="005C4B2E"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23</w:t>
                            </w:r>
                          </w:p>
                        </w:tc>
                      </w:tr>
                    </w:tbl>
                    <w:p w:rsidR="005C4B2E" w:rsidRPr="00DE069F" w:rsidRDefault="005C4B2E" w:rsidP="00DA1660">
                      <w:pPr>
                        <w:snapToGrid w:val="0"/>
                        <w:spacing w:beforeLines="20" w:before="72" w:line="300" w:lineRule="exact"/>
                        <w:jc w:val="center"/>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sidRPr="00DE069F">
                        <w:rPr>
                          <w:rFonts w:asciiTheme="majorEastAsia" w:eastAsiaTheme="majorEastAsia" w:hAnsiTheme="majorEastAsia" w:cs="ＭＳ 明朝" w:hint="eastAsia"/>
                          <w:i/>
                          <w:sz w:val="18"/>
                          <w:szCs w:val="18"/>
                        </w:rPr>
                        <w:t>環境省「災害廃棄物対策指針」技術資料 1-11-1-1</w:t>
                      </w:r>
                    </w:p>
                    <w:p w:rsidR="005C4B2E" w:rsidRPr="0086066B" w:rsidRDefault="005C4B2E" w:rsidP="0086066B">
                      <w:pPr>
                        <w:widowControl/>
                        <w:spacing w:line="300" w:lineRule="exact"/>
                        <w:jc w:val="left"/>
                        <w:rPr>
                          <w:rFonts w:ascii="ＭＳ ゴシック" w:eastAsia="ＭＳ ゴシック" w:hAnsi="ＭＳ 明朝" w:cs="ＭＳ 明朝"/>
                          <w:bCs/>
                          <w:sz w:val="22"/>
                          <w:szCs w:val="21"/>
                        </w:rPr>
                      </w:pPr>
                    </w:p>
                    <w:p w:rsidR="005C4B2E" w:rsidRPr="0086066B" w:rsidRDefault="005C4B2E" w:rsidP="00D449AE">
                      <w:pPr>
                        <w:keepNext/>
                        <w:numPr>
                          <w:ilvl w:val="3"/>
                          <w:numId w:val="0"/>
                        </w:numPr>
                        <w:spacing w:line="300" w:lineRule="exact"/>
                        <w:outlineLvl w:val="3"/>
                        <w:rPr>
                          <w:rFonts w:ascii="ＭＳ ゴシック" w:eastAsia="ＭＳ ゴシック" w:hAnsi="ＭＳ ゴシック" w:cs="ＭＳ 明朝"/>
                          <w:b/>
                          <w:bCs/>
                          <w:szCs w:val="21"/>
                        </w:rPr>
                      </w:pPr>
                      <w:r w:rsidRPr="00D449AE">
                        <w:rPr>
                          <w:rFonts w:ascii="ＭＳ ゴシック" w:eastAsia="ＭＳ ゴシック" w:hAnsi="ＭＳ ゴシック" w:cs="ＭＳ 明朝" w:hint="eastAsia"/>
                          <w:b/>
                          <w:bCs/>
                          <w:szCs w:val="21"/>
                        </w:rPr>
                        <w:t>②</w:t>
                      </w:r>
                      <w:r w:rsidRPr="0086066B">
                        <w:rPr>
                          <w:rFonts w:ascii="ＭＳ ゴシック" w:eastAsia="ＭＳ ゴシック" w:hAnsi="ＭＳ ゴシック" w:cs="ＭＳ 明朝" w:hint="eastAsia"/>
                          <w:b/>
                          <w:bCs/>
                          <w:szCs w:val="21"/>
                        </w:rPr>
                        <w:t>火災焼失に伴う災害廃棄物</w:t>
                      </w:r>
                    </w:p>
                    <w:p w:rsidR="005C4B2E" w:rsidRPr="006D1EC5" w:rsidRDefault="005C4B2E" w:rsidP="00D449AE">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地震により倒壊した建物が火災で焼失した場合、その分災害廃棄物は減量化する可能性があるため、揺れや液状化等による被害家屋とは厳密に区別しなければならない点に注意が必要である。</w:t>
                      </w:r>
                    </w:p>
                    <w:p w:rsidR="005C4B2E" w:rsidRPr="006D1EC5" w:rsidRDefault="005C4B2E" w:rsidP="009069E2">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アセスメント調査の</w:t>
                      </w:r>
                      <w:r w:rsidRPr="006D1EC5">
                        <w:rPr>
                          <w:rFonts w:asciiTheme="majorEastAsia" w:eastAsiaTheme="majorEastAsia" w:hAnsiTheme="majorEastAsia" w:cs="ＭＳ 明朝"/>
                          <w:szCs w:val="21"/>
                        </w:rPr>
                        <w:t>断層帯による地震被害想定では、</w:t>
                      </w:r>
                      <w:r w:rsidRPr="006D1EC5">
                        <w:rPr>
                          <w:rFonts w:asciiTheme="majorEastAsia" w:eastAsiaTheme="majorEastAsia" w:hAnsiTheme="majorEastAsia" w:cs="ＭＳ 明朝" w:hint="eastAsia"/>
                          <w:szCs w:val="21"/>
                        </w:rPr>
                        <w:t>揺れや液状化による被害とは別に火災焼失による被害を整理してあるため、技術資料【技1-11-1-1】で示された手法を用いて火災焼失に伴う災害廃棄物の発生量を推計した。利用した</w:t>
                      </w:r>
                      <w:r w:rsidRPr="006D1EC5">
                        <w:rPr>
                          <w:rFonts w:asciiTheme="majorEastAsia" w:eastAsiaTheme="majorEastAsia" w:hAnsiTheme="majorEastAsia" w:cs="ＭＳ 明朝"/>
                          <w:szCs w:val="21"/>
                        </w:rPr>
                        <w:t>原単位は、</w:t>
                      </w:r>
                      <w:r>
                        <w:rPr>
                          <w:rFonts w:asciiTheme="majorEastAsia" w:eastAsiaTheme="majorEastAsia" w:hAnsiTheme="majorEastAsia" w:cs="ＭＳ 明朝" w:hint="eastAsia"/>
                          <w:szCs w:val="21"/>
                        </w:rPr>
                        <w:t>表</w:t>
                      </w:r>
                      <w:r w:rsidRPr="006D1EC5">
                        <w:rPr>
                          <w:rFonts w:asciiTheme="majorEastAsia" w:eastAsiaTheme="majorEastAsia" w:hAnsiTheme="majorEastAsia" w:cs="ＭＳ 明朝" w:hint="eastAsia"/>
                          <w:szCs w:val="21"/>
                        </w:rPr>
                        <w:t>2-2-1-4</w:t>
                      </w:r>
                      <w:r w:rsidRPr="006D1EC5">
                        <w:rPr>
                          <w:rFonts w:asciiTheme="majorEastAsia" w:eastAsiaTheme="majorEastAsia" w:hAnsiTheme="majorEastAsia" w:cs="ＭＳ 明朝"/>
                          <w:szCs w:val="21"/>
                        </w:rPr>
                        <w:t>に示すとおりである。</w:t>
                      </w:r>
                    </w:p>
                    <w:p w:rsidR="005C4B2E" w:rsidRPr="006D1EC5" w:rsidRDefault="005C4B2E" w:rsidP="00D449AE">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なお、</w:t>
                      </w:r>
                      <w:r w:rsidRPr="006D1EC5">
                        <w:rPr>
                          <w:rFonts w:asciiTheme="majorEastAsia" w:eastAsiaTheme="majorEastAsia" w:hAnsiTheme="majorEastAsia" w:cs="ＭＳ 明朝"/>
                          <w:szCs w:val="21"/>
                        </w:rPr>
                        <w:t>直下型地震については、火災焼失に伴う被害が想定されていないため、直下型地震については火災焼失に伴う災害廃棄物は含まない。</w:t>
                      </w:r>
                    </w:p>
                    <w:p w:rsidR="005C4B2E" w:rsidRDefault="005C4B2E" w:rsidP="002F6738">
                      <w:pPr>
                        <w:spacing w:line="260" w:lineRule="exact"/>
                        <w:ind w:firstLineChars="100" w:firstLine="210"/>
                        <w:rPr>
                          <w:rFonts w:ascii="ＭＳ 明朝" w:eastAsia="ＭＳ 明朝" w:hAnsi="ＭＳ 明朝" w:cs="ＭＳ 明朝"/>
                          <w:szCs w:val="21"/>
                        </w:rPr>
                      </w:pPr>
                    </w:p>
                    <w:tbl>
                      <w:tblPr>
                        <w:tblStyle w:val="a9"/>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22"/>
                      </w:tblGrid>
                      <w:tr w:rsidR="005C4B2E" w:rsidRPr="00A21508" w:rsidTr="00C1231E">
                        <w:trPr>
                          <w:trHeight w:val="567"/>
                          <w:jc w:val="center"/>
                        </w:trPr>
                        <w:tc>
                          <w:tcPr>
                            <w:tcW w:w="9268" w:type="dxa"/>
                            <w:vAlign w:val="center"/>
                          </w:tcPr>
                          <w:p w:rsidR="005C4B2E" w:rsidRPr="006D1EC5" w:rsidRDefault="005C4B2E" w:rsidP="00F066ED">
                            <w:pPr>
                              <w:jc w:val="center"/>
                              <w:rPr>
                                <w:rFonts w:asciiTheme="majorEastAsia" w:eastAsiaTheme="majorEastAsia" w:hAnsiTheme="majorEastAsia"/>
                                <w:b/>
                              </w:rPr>
                            </w:pPr>
                            <w:r w:rsidRPr="006D1EC5">
                              <w:rPr>
                                <w:rFonts w:asciiTheme="majorEastAsia" w:eastAsiaTheme="majorEastAsia" w:hAnsiTheme="majorEastAsia" w:hint="eastAsia"/>
                                <w:b/>
                              </w:rPr>
                              <w:t>②災害廃棄物発生量（ｔ）＝原単位（ｔ/棟）×被害戸数（棟）</w:t>
                            </w:r>
                          </w:p>
                        </w:tc>
                      </w:tr>
                    </w:tbl>
                    <w:p w:rsidR="005C4B2E" w:rsidRPr="00684DCB" w:rsidRDefault="005C4B2E" w:rsidP="002F6738">
                      <w:pPr>
                        <w:spacing w:line="240" w:lineRule="exact"/>
                      </w:pPr>
                      <w:bookmarkStart w:id="112" w:name="_Ref494220301"/>
                    </w:p>
                    <w:p w:rsidR="005C4B2E" w:rsidRPr="00C86143" w:rsidRDefault="005C4B2E" w:rsidP="00665982">
                      <w:pPr>
                        <w:pStyle w:val="af"/>
                        <w:spacing w:line="320" w:lineRule="exact"/>
                        <w:jc w:val="center"/>
                        <w:rPr>
                          <w:rFonts w:asciiTheme="majorEastAsia" w:eastAsiaTheme="majorEastAsia" w:hAnsiTheme="majorEastAsia" w:cs="ＭＳ 明朝"/>
                        </w:rPr>
                      </w:pPr>
                      <w:r w:rsidRPr="00C86143">
                        <w:rPr>
                          <w:rFonts w:asciiTheme="majorEastAsia" w:eastAsiaTheme="majorEastAsia" w:hAnsiTheme="majorEastAsia" w:cs="ＭＳ 明朝" w:hint="eastAsia"/>
                          <w:color w:val="00B050"/>
                        </w:rPr>
                        <w:t>表</w:t>
                      </w:r>
                      <w:bookmarkEnd w:id="112"/>
                      <w:r w:rsidRPr="00C86143">
                        <w:rPr>
                          <w:rFonts w:asciiTheme="majorEastAsia" w:eastAsiaTheme="majorEastAsia" w:hAnsiTheme="majorEastAsia" w:cs="ＭＳ 明朝" w:hint="eastAsia"/>
                          <w:color w:val="00B050"/>
                        </w:rPr>
                        <w:t>2-2-1-4</w:t>
                      </w:r>
                      <w:r w:rsidRPr="00C86143">
                        <w:rPr>
                          <w:rFonts w:asciiTheme="majorEastAsia" w:eastAsiaTheme="majorEastAsia" w:hAnsiTheme="majorEastAsia" w:cs="ＭＳ 明朝"/>
                          <w:color w:val="00B050"/>
                        </w:rPr>
                        <w:t xml:space="preserve">　火災焼失に伴う災害廃棄物の発生原単位</w:t>
                      </w:r>
                    </w:p>
                    <w:tbl>
                      <w:tblPr>
                        <w:tblStyle w:val="22"/>
                        <w:tblW w:w="0" w:type="auto"/>
                        <w:jc w:val="center"/>
                        <w:shd w:val="clear" w:color="auto" w:fill="BFBFBF" w:themeFill="background1" w:themeFillShade="BF"/>
                        <w:tblLook w:val="04A0" w:firstRow="1" w:lastRow="0" w:firstColumn="1" w:lastColumn="0" w:noHBand="0" w:noVBand="1"/>
                      </w:tblPr>
                      <w:tblGrid>
                        <w:gridCol w:w="1691"/>
                        <w:gridCol w:w="2136"/>
                        <w:gridCol w:w="3758"/>
                      </w:tblGrid>
                      <w:tr w:rsidR="005C4B2E" w:rsidRPr="006D1EC5" w:rsidTr="00665982">
                        <w:trPr>
                          <w:trHeight w:val="349"/>
                          <w:jc w:val="center"/>
                        </w:trPr>
                        <w:tc>
                          <w:tcPr>
                            <w:tcW w:w="1691" w:type="dxa"/>
                            <w:tcBorders>
                              <w:bottom w:val="single" w:sz="4" w:space="0" w:color="auto"/>
                            </w:tcBorders>
                            <w:shd w:val="clear" w:color="auto" w:fill="BFBFBF" w:themeFill="background1" w:themeFillShade="BF"/>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対　象</w:t>
                            </w:r>
                          </w:p>
                        </w:tc>
                        <w:tc>
                          <w:tcPr>
                            <w:tcW w:w="2136" w:type="dxa"/>
                            <w:tcBorders>
                              <w:bottom w:val="single" w:sz="4" w:space="0" w:color="auto"/>
                            </w:tcBorders>
                            <w:shd w:val="clear" w:color="auto" w:fill="BFBFBF" w:themeFill="background1" w:themeFillShade="BF"/>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原単位（t/棟）</w:t>
                            </w:r>
                          </w:p>
                        </w:tc>
                        <w:tc>
                          <w:tcPr>
                            <w:tcW w:w="3758" w:type="dxa"/>
                            <w:tcBorders>
                              <w:bottom w:val="single" w:sz="4" w:space="0" w:color="auto"/>
                            </w:tcBorders>
                            <w:shd w:val="clear" w:color="auto" w:fill="BFBFBF" w:themeFill="background1" w:themeFillShade="BF"/>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全壊家屋（</w:t>
                            </w:r>
                            <w:r w:rsidRPr="006D1EC5">
                              <w:rPr>
                                <w:rFonts w:asciiTheme="majorEastAsia" w:eastAsiaTheme="majorEastAsia" w:hAnsiTheme="majorEastAsia" w:cs="ＭＳ 明朝" w:hint="eastAsia"/>
                                <w:szCs w:val="21"/>
                              </w:rPr>
                              <w:t>117</w:t>
                            </w:r>
                            <w:r w:rsidRPr="006D1EC5">
                              <w:rPr>
                                <w:rFonts w:asciiTheme="majorEastAsia" w:eastAsiaTheme="majorEastAsia" w:hAnsiTheme="majorEastAsia" w:cs="ＭＳ 明朝"/>
                                <w:szCs w:val="21"/>
                              </w:rPr>
                              <w:t>t/棟）に対する</w:t>
                            </w:r>
                            <w:r w:rsidRPr="006D1EC5">
                              <w:rPr>
                                <w:rFonts w:asciiTheme="majorEastAsia" w:eastAsiaTheme="majorEastAsia" w:hAnsiTheme="majorEastAsia" w:cs="ＭＳ 明朝" w:hint="eastAsia"/>
                                <w:szCs w:val="21"/>
                              </w:rPr>
                              <w:t>減量率</w:t>
                            </w:r>
                          </w:p>
                        </w:tc>
                      </w:tr>
                      <w:tr w:rsidR="005C4B2E" w:rsidRPr="006D1EC5" w:rsidTr="00DE069F">
                        <w:trPr>
                          <w:trHeight w:val="340"/>
                          <w:jc w:val="center"/>
                        </w:trPr>
                        <w:tc>
                          <w:tcPr>
                            <w:tcW w:w="1691" w:type="dxa"/>
                            <w:shd w:val="clear" w:color="auto" w:fill="FFFFFF" w:themeFill="background1"/>
                            <w:vAlign w:val="center"/>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木造建築物</w:t>
                            </w:r>
                          </w:p>
                        </w:tc>
                        <w:tc>
                          <w:tcPr>
                            <w:tcW w:w="2136" w:type="dxa"/>
                            <w:shd w:val="clear" w:color="auto" w:fill="FFFFFF" w:themeFill="background1"/>
                            <w:vAlign w:val="center"/>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78</w:t>
                            </w:r>
                          </w:p>
                        </w:tc>
                        <w:tc>
                          <w:tcPr>
                            <w:tcW w:w="3758" w:type="dxa"/>
                            <w:shd w:val="clear" w:color="auto" w:fill="FFFFFF" w:themeFill="background1"/>
                            <w:vAlign w:val="center"/>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34％</w:t>
                            </w:r>
                          </w:p>
                        </w:tc>
                      </w:tr>
                      <w:tr w:rsidR="005C4B2E" w:rsidRPr="006D1EC5" w:rsidTr="00DE069F">
                        <w:trPr>
                          <w:trHeight w:val="340"/>
                          <w:jc w:val="center"/>
                        </w:trPr>
                        <w:tc>
                          <w:tcPr>
                            <w:tcW w:w="1691" w:type="dxa"/>
                            <w:shd w:val="clear" w:color="auto" w:fill="FFFFFF" w:themeFill="background1"/>
                            <w:vAlign w:val="center"/>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非木造建築物</w:t>
                            </w:r>
                          </w:p>
                        </w:tc>
                        <w:tc>
                          <w:tcPr>
                            <w:tcW w:w="2136" w:type="dxa"/>
                            <w:shd w:val="clear" w:color="auto" w:fill="FFFFFF" w:themeFill="background1"/>
                            <w:vAlign w:val="center"/>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98</w:t>
                            </w:r>
                          </w:p>
                        </w:tc>
                        <w:tc>
                          <w:tcPr>
                            <w:tcW w:w="3758" w:type="dxa"/>
                            <w:shd w:val="clear" w:color="auto" w:fill="FFFFFF" w:themeFill="background1"/>
                            <w:vAlign w:val="center"/>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16％</w:t>
                            </w:r>
                          </w:p>
                        </w:tc>
                      </w:tr>
                    </w:tbl>
                    <w:p w:rsidR="005C4B2E" w:rsidRPr="006D1EC5" w:rsidRDefault="005C4B2E" w:rsidP="00DA1660">
                      <w:pPr>
                        <w:wordWrap w:val="0"/>
                        <w:snapToGrid w:val="0"/>
                        <w:spacing w:beforeLines="20" w:before="72" w:line="300" w:lineRule="exact"/>
                        <w:jc w:val="right"/>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sidRPr="00DE069F">
                        <w:rPr>
                          <w:rFonts w:asciiTheme="majorEastAsia" w:eastAsiaTheme="majorEastAsia" w:hAnsiTheme="majorEastAsia" w:cs="ＭＳ 明朝"/>
                          <w:i/>
                          <w:sz w:val="18"/>
                          <w:szCs w:val="18"/>
                        </w:rPr>
                        <w:t>：</w:t>
                      </w:r>
                      <w:r w:rsidRPr="00DE069F">
                        <w:rPr>
                          <w:rFonts w:asciiTheme="majorEastAsia" w:eastAsiaTheme="majorEastAsia" w:hAnsiTheme="majorEastAsia" w:cs="ＭＳ 明朝" w:hint="eastAsia"/>
                          <w:i/>
                          <w:sz w:val="18"/>
                          <w:szCs w:val="18"/>
                        </w:rPr>
                        <w:t xml:space="preserve">環境省「災害廃棄物対策指針」技術資料 1-11-1-1　</w:t>
                      </w:r>
                      <w:r w:rsidRPr="00DA1660">
                        <w:rPr>
                          <w:rFonts w:asciiTheme="majorEastAsia" w:eastAsiaTheme="majorEastAsia" w:hAnsiTheme="majorEastAsia" w:cs="ＭＳ 明朝"/>
                          <w:i/>
                          <w:sz w:val="18"/>
                          <w:szCs w:val="18"/>
                        </w:rPr>
                        <w:t xml:space="preserve">　　</w:t>
                      </w:r>
                    </w:p>
                    <w:p w:rsidR="005C4B2E" w:rsidRPr="00665982" w:rsidRDefault="005C4B2E" w:rsidP="00185045">
                      <w:pPr>
                        <w:widowControl/>
                        <w:spacing w:line="260" w:lineRule="exact"/>
                        <w:jc w:val="left"/>
                        <w:rPr>
                          <w:rFonts w:ascii="ＭＳ ゴシック" w:eastAsia="ＭＳ ゴシック" w:hAnsi="ＭＳ 明朝" w:cs="ＭＳ 明朝"/>
                          <w:bCs/>
                          <w:sz w:val="22"/>
                          <w:szCs w:val="21"/>
                        </w:rPr>
                      </w:pPr>
                    </w:p>
                    <w:p w:rsidR="005C4B2E" w:rsidRPr="006C0DF8" w:rsidRDefault="005C4B2E" w:rsidP="00D449AE">
                      <w:pPr>
                        <w:keepNext/>
                        <w:numPr>
                          <w:ilvl w:val="3"/>
                          <w:numId w:val="0"/>
                        </w:numPr>
                        <w:spacing w:line="300" w:lineRule="exact"/>
                        <w:outlineLvl w:val="3"/>
                        <w:rPr>
                          <w:rFonts w:ascii="ＭＳ ゴシック" w:eastAsia="ＭＳ ゴシック" w:hAnsi="ＭＳ ゴシック" w:cs="ＭＳ 明朝"/>
                          <w:b/>
                          <w:bCs/>
                          <w:szCs w:val="21"/>
                        </w:rPr>
                      </w:pPr>
                      <w:r w:rsidRPr="006C0DF8">
                        <w:rPr>
                          <w:rFonts w:ascii="ＭＳ ゴシック" w:eastAsia="ＭＳ ゴシック" w:hAnsi="ＭＳ ゴシック" w:cs="ＭＳ 明朝" w:hint="eastAsia"/>
                          <w:b/>
                          <w:bCs/>
                          <w:szCs w:val="21"/>
                        </w:rPr>
                        <w:t>③津波による災害廃棄物</w:t>
                      </w:r>
                    </w:p>
                    <w:p w:rsidR="005C4B2E" w:rsidRPr="006D1EC5" w:rsidRDefault="005C4B2E" w:rsidP="00D449AE">
                      <w:pPr>
                        <w:spacing w:line="300" w:lineRule="exact"/>
                        <w:ind w:firstLineChars="100" w:firstLine="206"/>
                        <w:rPr>
                          <w:rFonts w:asciiTheme="majorEastAsia" w:eastAsiaTheme="majorEastAsia" w:hAnsiTheme="majorEastAsia" w:cs="ＭＳ 明朝"/>
                          <w:spacing w:val="-2"/>
                          <w:szCs w:val="21"/>
                        </w:rPr>
                      </w:pPr>
                      <w:r w:rsidRPr="006D1EC5">
                        <w:rPr>
                          <w:rFonts w:asciiTheme="majorEastAsia" w:eastAsiaTheme="majorEastAsia" w:hAnsiTheme="majorEastAsia" w:cs="ＭＳ 明朝"/>
                          <w:spacing w:val="-2"/>
                          <w:szCs w:val="21"/>
                        </w:rPr>
                        <w:t>津波による建物の倒壊で発生する災害廃棄物を対象とする。</w:t>
                      </w:r>
                      <w:r w:rsidRPr="006D1EC5">
                        <w:rPr>
                          <w:rFonts w:asciiTheme="majorEastAsia" w:eastAsiaTheme="majorEastAsia" w:hAnsiTheme="majorEastAsia" w:cs="ＭＳ 明朝" w:hint="eastAsia"/>
                          <w:spacing w:val="-2"/>
                          <w:szCs w:val="21"/>
                        </w:rPr>
                        <w:t>津波による災害廃棄物は</w:t>
                      </w:r>
                      <w:r>
                        <w:rPr>
                          <w:rFonts w:asciiTheme="majorEastAsia" w:eastAsiaTheme="majorEastAsia" w:hAnsiTheme="majorEastAsia" w:cs="ＭＳ 明朝" w:hint="eastAsia"/>
                          <w:spacing w:val="-2"/>
                          <w:szCs w:val="21"/>
                        </w:rPr>
                        <w:t>倒壊した家屋だけでな</w:t>
                      </w:r>
                      <w:r w:rsidRPr="006D1EC5">
                        <w:rPr>
                          <w:rFonts w:asciiTheme="majorEastAsia" w:eastAsiaTheme="majorEastAsia" w:hAnsiTheme="majorEastAsia" w:cs="ＭＳ 明朝" w:hint="eastAsia"/>
                          <w:spacing w:val="-2"/>
                          <w:szCs w:val="21"/>
                        </w:rPr>
                        <w:t>く、家財道具等が床上・床下浸水する事で発生する廃棄物も考慮する。</w:t>
                      </w:r>
                    </w:p>
                    <w:p w:rsidR="005C4B2E" w:rsidRPr="006D1EC5" w:rsidRDefault="005C4B2E" w:rsidP="00D449AE">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災害廃棄物の発生</w:t>
                      </w:r>
                      <w:r>
                        <w:rPr>
                          <w:rFonts w:asciiTheme="majorEastAsia" w:eastAsiaTheme="majorEastAsia" w:hAnsiTheme="majorEastAsia" w:cs="ＭＳ 明朝" w:hint="eastAsia"/>
                          <w:szCs w:val="21"/>
                        </w:rPr>
                        <w:t>量推計方法は、「災害廃棄物対策指針（技術資料）</w:t>
                      </w:r>
                      <w:r>
                        <w:rPr>
                          <w:rFonts w:asciiTheme="majorEastAsia" w:eastAsiaTheme="majorEastAsia" w:hAnsiTheme="majorEastAsia" w:cs="ＭＳ 明朝"/>
                          <w:szCs w:val="21"/>
                        </w:rPr>
                        <w:t>」</w:t>
                      </w:r>
                      <w:r w:rsidRPr="006D1EC5">
                        <w:rPr>
                          <w:rFonts w:asciiTheme="majorEastAsia" w:eastAsiaTheme="majorEastAsia" w:hAnsiTheme="majorEastAsia" w:cs="ＭＳ 明朝" w:hint="eastAsia"/>
                          <w:szCs w:val="21"/>
                        </w:rPr>
                        <w:t>で示された手法を用いて推計した。</w:t>
                      </w:r>
                    </w:p>
                    <w:p w:rsidR="005C4B2E" w:rsidRDefault="005C4B2E" w:rsidP="00D449AE">
                      <w:pPr>
                        <w:spacing w:line="300" w:lineRule="exact"/>
                        <w:ind w:firstLineChars="100" w:firstLine="210"/>
                        <w:rPr>
                          <w:rFonts w:ascii="ＭＳ 明朝" w:eastAsia="ＭＳ 明朝" w:hAnsi="ＭＳ 明朝" w:cs="ＭＳ 明朝"/>
                          <w:szCs w:val="21"/>
                        </w:rPr>
                      </w:pPr>
                    </w:p>
                    <w:p w:rsidR="005C4B2E" w:rsidRPr="0086066B" w:rsidRDefault="005C4B2E" w:rsidP="00D449AE">
                      <w:pPr>
                        <w:spacing w:line="300" w:lineRule="exact"/>
                        <w:ind w:firstLineChars="100" w:firstLine="210"/>
                        <w:rPr>
                          <w:rFonts w:ascii="ＭＳ 明朝" w:eastAsia="ＭＳ 明朝" w:hAnsi="ＭＳ 明朝" w:cs="ＭＳ 明朝"/>
                          <w:szCs w:val="21"/>
                        </w:rPr>
                      </w:pPr>
                    </w:p>
                    <w:p w:rsidR="005C4B2E" w:rsidRPr="00D449AE" w:rsidRDefault="005C4B2E"/>
                  </w:txbxContent>
                </v:textbox>
                <w10:wrap type="square"/>
              </v:shape>
            </w:pict>
          </mc:Fallback>
        </mc:AlternateContent>
      </w:r>
      <w:r w:rsidR="00434152">
        <w:rPr>
          <w:rFonts w:asciiTheme="majorEastAsia" w:eastAsiaTheme="majorEastAsia" w:hAnsiTheme="majorEastAsia" w:cs="ＭＳ 明朝"/>
          <w:sz w:val="22"/>
        </w:rPr>
        <w:br w:type="page"/>
      </w:r>
    </w:p>
    <w:p w:rsidR="0086066B" w:rsidRDefault="0086066B" w:rsidP="0086066B">
      <w:pPr>
        <w:pStyle w:val="Default"/>
        <w:ind w:left="570"/>
        <w:rPr>
          <w:rFonts w:asciiTheme="majorEastAsia" w:eastAsiaTheme="majorEastAsia" w:hAnsiTheme="majorEastAsia" w:cs="ＭＳ 明朝"/>
          <w:color w:val="auto"/>
          <w:sz w:val="22"/>
          <w:szCs w:val="22"/>
        </w:rPr>
      </w:pPr>
      <w:r w:rsidRPr="0086066B">
        <w:rPr>
          <w:rFonts w:asciiTheme="majorEastAsia" w:eastAsiaTheme="majorEastAsia" w:hAnsiTheme="majorEastAsia" w:cs="ＭＳ 明朝"/>
          <w:noProof/>
          <w:color w:val="auto"/>
          <w:sz w:val="22"/>
          <w:szCs w:val="22"/>
        </w:rPr>
        <w:lastRenderedPageBreak/>
        <mc:AlternateContent>
          <mc:Choice Requires="wps">
            <w:drawing>
              <wp:anchor distT="45720" distB="45720" distL="114300" distR="114300" simplePos="0" relativeHeight="251719680" behindDoc="0" locked="0" layoutInCell="1" allowOverlap="1" wp14:anchorId="350B74BF" wp14:editId="138A9D87">
                <wp:simplePos x="0" y="0"/>
                <wp:positionH relativeFrom="column">
                  <wp:posOffset>282575</wp:posOffset>
                </wp:positionH>
                <wp:positionV relativeFrom="paragraph">
                  <wp:posOffset>4445</wp:posOffset>
                </wp:positionV>
                <wp:extent cx="5419725" cy="8686800"/>
                <wp:effectExtent l="0" t="0" r="28575" b="19050"/>
                <wp:wrapSquare wrapText="bothSides"/>
                <wp:docPr id="1577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8686800"/>
                        </a:xfrm>
                        <a:prstGeom prst="rect">
                          <a:avLst/>
                        </a:prstGeom>
                        <a:solidFill>
                          <a:srgbClr val="FFFFFF"/>
                        </a:solidFill>
                        <a:ln w="9525">
                          <a:solidFill>
                            <a:srgbClr val="000000"/>
                          </a:solidFill>
                          <a:miter lim="800000"/>
                          <a:headEnd/>
                          <a:tailEnd/>
                        </a:ln>
                      </wps:spPr>
                      <wps:txbx>
                        <w:txbxContent>
                          <w:p w:rsidR="005C4B2E" w:rsidRDefault="005C4B2E" w:rsidP="0086066B">
                            <w:pPr>
                              <w:ind w:leftChars="250" w:left="525" w:firstLineChars="100" w:firstLine="210"/>
                              <w:rPr>
                                <w:rFonts w:ascii="ＭＳ 明朝" w:eastAsia="ＭＳ 明朝" w:hAnsi="ＭＳ 明朝" w:cs="ＭＳ 明朝"/>
                                <w:szCs w:val="21"/>
                              </w:rPr>
                            </w:pPr>
                          </w:p>
                          <w:tbl>
                            <w:tblPr>
                              <w:tblStyle w:val="a9"/>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22"/>
                            </w:tblGrid>
                            <w:tr w:rsidR="005C4B2E" w:rsidRPr="00A21508" w:rsidTr="00C1231E">
                              <w:trPr>
                                <w:trHeight w:val="567"/>
                                <w:jc w:val="center"/>
                              </w:trPr>
                              <w:tc>
                                <w:tcPr>
                                  <w:tcW w:w="9268" w:type="dxa"/>
                                  <w:vAlign w:val="center"/>
                                </w:tcPr>
                                <w:p w:rsidR="005C4B2E" w:rsidRPr="006D1EC5" w:rsidRDefault="005C4B2E" w:rsidP="00441339">
                                  <w:pPr>
                                    <w:jc w:val="center"/>
                                    <w:rPr>
                                      <w:rFonts w:asciiTheme="majorEastAsia" w:eastAsiaTheme="majorEastAsia" w:hAnsiTheme="majorEastAsia"/>
                                      <w:b/>
                                    </w:rPr>
                                  </w:pPr>
                                  <w:r w:rsidRPr="006D1EC5">
                                    <w:rPr>
                                      <w:rFonts w:asciiTheme="majorEastAsia" w:eastAsiaTheme="majorEastAsia" w:hAnsiTheme="majorEastAsia" w:hint="eastAsia"/>
                                      <w:b/>
                                    </w:rPr>
                                    <w:t>③災害廃棄物発生量（ｔ）＝原単位（ｔ/棟）×被害戸数（棟）</w:t>
                                  </w:r>
                                </w:p>
                              </w:tc>
                            </w:tr>
                          </w:tbl>
                          <w:p w:rsidR="005C4B2E" w:rsidRPr="0086066B" w:rsidRDefault="005C4B2E" w:rsidP="0086066B">
                            <w:pPr>
                              <w:ind w:leftChars="250" w:left="525" w:firstLineChars="100" w:firstLine="210"/>
                              <w:rPr>
                                <w:rFonts w:ascii="ＭＳ 明朝" w:eastAsia="ＭＳ 明朝" w:hAnsi="ＭＳ 明朝" w:cs="ＭＳ 明朝"/>
                                <w:szCs w:val="21"/>
                              </w:rPr>
                            </w:pPr>
                          </w:p>
                          <w:p w:rsidR="005C4B2E" w:rsidRPr="00C86143" w:rsidRDefault="005C4B2E" w:rsidP="00D449AE">
                            <w:pPr>
                              <w:spacing w:line="300" w:lineRule="exact"/>
                              <w:jc w:val="center"/>
                              <w:rPr>
                                <w:rFonts w:asciiTheme="majorEastAsia" w:eastAsiaTheme="majorEastAsia" w:hAnsiTheme="majorEastAsia" w:cs="ＭＳ 明朝"/>
                                <w:b/>
                                <w:bCs/>
                                <w:szCs w:val="21"/>
                              </w:rPr>
                            </w:pPr>
                            <w:r w:rsidRPr="00C86143">
                              <w:rPr>
                                <w:rFonts w:asciiTheme="majorEastAsia" w:eastAsiaTheme="majorEastAsia" w:hAnsiTheme="majorEastAsia" w:cs="ＭＳ 明朝" w:hint="eastAsia"/>
                                <w:b/>
                                <w:bCs/>
                                <w:color w:val="00B050"/>
                                <w:szCs w:val="21"/>
                              </w:rPr>
                              <w:t>表2-2-1-5</w:t>
                            </w:r>
                            <w:r w:rsidRPr="00C86143">
                              <w:rPr>
                                <w:rFonts w:asciiTheme="majorEastAsia" w:eastAsiaTheme="majorEastAsia" w:hAnsiTheme="majorEastAsia" w:cs="ＭＳ 明朝"/>
                                <w:b/>
                                <w:bCs/>
                                <w:color w:val="00B050"/>
                                <w:szCs w:val="21"/>
                              </w:rPr>
                              <w:t xml:space="preserve">　津波による災害廃棄物の発生原単位</w:t>
                            </w:r>
                          </w:p>
                          <w:tbl>
                            <w:tblPr>
                              <w:tblW w:w="3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9" w:type="dxa"/>
                                <w:right w:w="99" w:type="dxa"/>
                              </w:tblCellMar>
                              <w:tblLook w:val="04A0" w:firstRow="1" w:lastRow="0" w:firstColumn="1" w:lastColumn="0" w:noHBand="0" w:noVBand="1"/>
                            </w:tblPr>
                            <w:tblGrid>
                              <w:gridCol w:w="1680"/>
                              <w:gridCol w:w="1920"/>
                            </w:tblGrid>
                            <w:tr w:rsidR="005C4B2E" w:rsidRPr="006D1EC5" w:rsidTr="00DA1660">
                              <w:trPr>
                                <w:trHeight w:val="340"/>
                                <w:jc w:val="center"/>
                              </w:trPr>
                              <w:tc>
                                <w:tcPr>
                                  <w:tcW w:w="1680" w:type="dxa"/>
                                  <w:shd w:val="clear" w:color="auto" w:fill="BFBFBF" w:themeFill="background1" w:themeFillShade="BF"/>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被害区分</w:t>
                                  </w:r>
                                </w:p>
                              </w:tc>
                              <w:tc>
                                <w:tcPr>
                                  <w:tcW w:w="1920" w:type="dxa"/>
                                  <w:shd w:val="clear" w:color="auto" w:fill="BFBFBF" w:themeFill="background1" w:themeFillShade="BF"/>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発生原単位</w:t>
                                  </w:r>
                                </w:p>
                              </w:tc>
                            </w:tr>
                            <w:tr w:rsidR="005C4B2E" w:rsidRPr="006D1EC5" w:rsidTr="00DA1660">
                              <w:trPr>
                                <w:trHeight w:val="340"/>
                                <w:jc w:val="center"/>
                              </w:trPr>
                              <w:tc>
                                <w:tcPr>
                                  <w:tcW w:w="1680" w:type="dxa"/>
                                  <w:shd w:val="clear" w:color="auto" w:fill="auto"/>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全壊</w:t>
                                  </w:r>
                                </w:p>
                              </w:tc>
                              <w:tc>
                                <w:tcPr>
                                  <w:tcW w:w="1920" w:type="dxa"/>
                                  <w:shd w:val="clear" w:color="auto" w:fill="auto"/>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kern w:val="0"/>
                                      <w:sz w:val="20"/>
                                      <w:szCs w:val="20"/>
                                    </w:rPr>
                                    <w:t>1</w:t>
                                  </w:r>
                                  <w:r w:rsidRPr="00185045">
                                    <w:rPr>
                                      <w:rFonts w:asciiTheme="majorEastAsia" w:eastAsiaTheme="majorEastAsia" w:hAnsiTheme="majorEastAsia" w:cs="Times New Roman" w:hint="eastAsia"/>
                                      <w:kern w:val="0"/>
                                      <w:sz w:val="20"/>
                                      <w:szCs w:val="20"/>
                                    </w:rPr>
                                    <w:t>17</w:t>
                                  </w:r>
                                  <w:r w:rsidRPr="00185045">
                                    <w:rPr>
                                      <w:rFonts w:asciiTheme="majorEastAsia" w:eastAsiaTheme="majorEastAsia" w:hAnsiTheme="majorEastAsia" w:cs="Times New Roman"/>
                                      <w:kern w:val="0"/>
                                      <w:sz w:val="20"/>
                                      <w:szCs w:val="20"/>
                                    </w:rPr>
                                    <w:t>t/棟</w:t>
                                  </w:r>
                                </w:p>
                              </w:tc>
                            </w:tr>
                            <w:tr w:rsidR="005C4B2E" w:rsidRPr="006D1EC5" w:rsidTr="00DA1660">
                              <w:trPr>
                                <w:trHeight w:val="340"/>
                                <w:jc w:val="center"/>
                              </w:trPr>
                              <w:tc>
                                <w:tcPr>
                                  <w:tcW w:w="1680" w:type="dxa"/>
                                  <w:shd w:val="clear" w:color="auto" w:fill="auto"/>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半壊</w:t>
                                  </w:r>
                                </w:p>
                              </w:tc>
                              <w:tc>
                                <w:tcPr>
                                  <w:tcW w:w="1920" w:type="dxa"/>
                                  <w:shd w:val="clear" w:color="auto" w:fill="auto"/>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23</w:t>
                                  </w:r>
                                  <w:r w:rsidRPr="00185045">
                                    <w:rPr>
                                      <w:rFonts w:asciiTheme="majorEastAsia" w:eastAsiaTheme="majorEastAsia" w:hAnsiTheme="majorEastAsia" w:cs="Times New Roman"/>
                                      <w:kern w:val="0"/>
                                      <w:sz w:val="20"/>
                                      <w:szCs w:val="20"/>
                                    </w:rPr>
                                    <w:t>t/棟</w:t>
                                  </w:r>
                                </w:p>
                              </w:tc>
                            </w:tr>
                            <w:tr w:rsidR="005C4B2E" w:rsidRPr="006D1EC5" w:rsidTr="00DA1660">
                              <w:trPr>
                                <w:trHeight w:val="340"/>
                                <w:jc w:val="center"/>
                              </w:trPr>
                              <w:tc>
                                <w:tcPr>
                                  <w:tcW w:w="1680" w:type="dxa"/>
                                  <w:shd w:val="clear" w:color="auto" w:fill="auto"/>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vertAlign w:val="superscript"/>
                                    </w:rPr>
                                  </w:pPr>
                                  <w:r w:rsidRPr="00185045">
                                    <w:rPr>
                                      <w:rFonts w:asciiTheme="majorEastAsia" w:eastAsiaTheme="majorEastAsia" w:hAnsiTheme="majorEastAsia" w:cs="Times New Roman" w:hint="eastAsia"/>
                                      <w:kern w:val="0"/>
                                      <w:sz w:val="20"/>
                                      <w:szCs w:val="20"/>
                                    </w:rPr>
                                    <w:t>床上浸水</w:t>
                                  </w:r>
                                  <w:r w:rsidRPr="00185045">
                                    <w:rPr>
                                      <w:rFonts w:asciiTheme="majorEastAsia" w:eastAsiaTheme="majorEastAsia" w:hAnsiTheme="majorEastAsia" w:cs="Times New Roman" w:hint="eastAsia"/>
                                      <w:kern w:val="0"/>
                                      <w:sz w:val="20"/>
                                      <w:szCs w:val="20"/>
                                      <w:vertAlign w:val="superscript"/>
                                    </w:rPr>
                                    <w:t>※１</w:t>
                                  </w:r>
                                </w:p>
                              </w:tc>
                              <w:tc>
                                <w:tcPr>
                                  <w:tcW w:w="1920" w:type="dxa"/>
                                  <w:shd w:val="clear" w:color="auto" w:fill="auto"/>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4.60t/世帯</w:t>
                                  </w:r>
                                </w:p>
                              </w:tc>
                            </w:tr>
                            <w:tr w:rsidR="005C4B2E" w:rsidRPr="006D1EC5" w:rsidTr="00DA1660">
                              <w:trPr>
                                <w:trHeight w:val="340"/>
                                <w:jc w:val="center"/>
                              </w:trPr>
                              <w:tc>
                                <w:tcPr>
                                  <w:tcW w:w="1680" w:type="dxa"/>
                                  <w:shd w:val="clear" w:color="auto" w:fill="auto"/>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床下浸水</w:t>
                                  </w:r>
                                  <w:r w:rsidRPr="00185045">
                                    <w:rPr>
                                      <w:rFonts w:asciiTheme="majorEastAsia" w:eastAsiaTheme="majorEastAsia" w:hAnsiTheme="majorEastAsia" w:cs="Times New Roman" w:hint="eastAsia"/>
                                      <w:kern w:val="0"/>
                                      <w:sz w:val="20"/>
                                      <w:szCs w:val="20"/>
                                      <w:vertAlign w:val="superscript"/>
                                    </w:rPr>
                                    <w:t>※１</w:t>
                                  </w:r>
                                </w:p>
                              </w:tc>
                              <w:tc>
                                <w:tcPr>
                                  <w:tcW w:w="1920" w:type="dxa"/>
                                  <w:shd w:val="clear" w:color="auto" w:fill="auto"/>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0.62t/世帯</w:t>
                                  </w:r>
                                </w:p>
                              </w:tc>
                            </w:tr>
                          </w:tbl>
                          <w:p w:rsidR="005C4B2E" w:rsidRPr="006D1EC5" w:rsidRDefault="005C4B2E" w:rsidP="00DA2489">
                            <w:pPr>
                              <w:snapToGrid w:val="0"/>
                              <w:spacing w:beforeLines="20" w:before="72" w:line="300" w:lineRule="exact"/>
                              <w:ind w:right="640" w:firstLineChars="1500" w:firstLine="2400"/>
                              <w:rPr>
                                <w:rFonts w:asciiTheme="majorEastAsia" w:eastAsiaTheme="majorEastAsia" w:hAnsiTheme="majorEastAsia" w:cs="Times New Roman"/>
                                <w:kern w:val="0"/>
                                <w:sz w:val="16"/>
                                <w:szCs w:val="16"/>
                              </w:rPr>
                            </w:pPr>
                            <w:r w:rsidRPr="006D1EC5">
                              <w:rPr>
                                <w:rFonts w:asciiTheme="majorEastAsia" w:eastAsiaTheme="majorEastAsia" w:hAnsiTheme="majorEastAsia" w:hint="eastAsia"/>
                                <w:sz w:val="16"/>
                                <w:szCs w:val="21"/>
                              </w:rPr>
                              <w:t>※1災害</w:t>
                            </w:r>
                            <w:r w:rsidRPr="006D1EC5">
                              <w:rPr>
                                <w:rFonts w:asciiTheme="majorEastAsia" w:eastAsiaTheme="majorEastAsia" w:hAnsiTheme="majorEastAsia"/>
                                <w:sz w:val="16"/>
                                <w:szCs w:val="21"/>
                              </w:rPr>
                              <w:t>時に</w:t>
                            </w:r>
                            <w:r w:rsidRPr="006D1EC5">
                              <w:rPr>
                                <w:rFonts w:asciiTheme="majorEastAsia" w:eastAsiaTheme="majorEastAsia" w:hAnsiTheme="majorEastAsia" w:hint="eastAsia"/>
                                <w:sz w:val="16"/>
                                <w:szCs w:val="21"/>
                              </w:rPr>
                              <w:t>世帯</w:t>
                            </w:r>
                            <w:r w:rsidRPr="006D1EC5">
                              <w:rPr>
                                <w:rFonts w:asciiTheme="majorEastAsia" w:eastAsiaTheme="majorEastAsia" w:hAnsiTheme="majorEastAsia"/>
                                <w:sz w:val="16"/>
                                <w:szCs w:val="21"/>
                              </w:rPr>
                              <w:t>数が</w:t>
                            </w:r>
                            <w:r w:rsidRPr="006D1EC5">
                              <w:rPr>
                                <w:rFonts w:asciiTheme="majorEastAsia" w:eastAsiaTheme="majorEastAsia" w:hAnsiTheme="majorEastAsia" w:hint="eastAsia"/>
                                <w:sz w:val="16"/>
                                <w:szCs w:val="21"/>
                              </w:rPr>
                              <w:t>確認</w:t>
                            </w:r>
                            <w:r w:rsidRPr="006D1EC5">
                              <w:rPr>
                                <w:rFonts w:asciiTheme="majorEastAsia" w:eastAsiaTheme="majorEastAsia" w:hAnsiTheme="majorEastAsia"/>
                                <w:sz w:val="16"/>
                                <w:szCs w:val="21"/>
                              </w:rPr>
                              <w:t>できない場合</w:t>
                            </w:r>
                            <w:r w:rsidRPr="006D1EC5">
                              <w:rPr>
                                <w:rFonts w:asciiTheme="majorEastAsia" w:eastAsiaTheme="majorEastAsia" w:hAnsiTheme="majorEastAsia"/>
                                <w:sz w:val="16"/>
                                <w:szCs w:val="16"/>
                              </w:rPr>
                              <w:t>は</w:t>
                            </w:r>
                            <w:r w:rsidRPr="006D1EC5">
                              <w:rPr>
                                <w:rFonts w:asciiTheme="majorEastAsia" w:eastAsiaTheme="majorEastAsia" w:hAnsiTheme="majorEastAsia" w:cs="Times New Roman"/>
                                <w:kern w:val="0"/>
                                <w:sz w:val="16"/>
                                <w:szCs w:val="16"/>
                              </w:rPr>
                              <w:t>t/棟</w:t>
                            </w:r>
                            <w:r w:rsidRPr="006D1EC5">
                              <w:rPr>
                                <w:rFonts w:asciiTheme="majorEastAsia" w:eastAsiaTheme="majorEastAsia" w:hAnsiTheme="majorEastAsia" w:cs="Times New Roman" w:hint="eastAsia"/>
                                <w:kern w:val="0"/>
                                <w:sz w:val="16"/>
                                <w:szCs w:val="16"/>
                              </w:rPr>
                              <w:t>とする。</w:t>
                            </w:r>
                          </w:p>
                          <w:p w:rsidR="005C4B2E" w:rsidRPr="006D1EC5" w:rsidRDefault="005C4B2E" w:rsidP="00DA1660">
                            <w:pPr>
                              <w:snapToGrid w:val="0"/>
                              <w:spacing w:beforeLines="20" w:before="72" w:line="300" w:lineRule="exact"/>
                              <w:jc w:val="center"/>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sidRPr="0055623C">
                              <w:rPr>
                                <w:rFonts w:asciiTheme="majorEastAsia" w:eastAsiaTheme="majorEastAsia" w:hAnsiTheme="majorEastAsia" w:cs="ＭＳ 明朝" w:hint="eastAsia"/>
                                <w:i/>
                                <w:sz w:val="18"/>
                                <w:szCs w:val="18"/>
                              </w:rPr>
                              <w:t>環境省「災害廃棄物対策指針」技術資料 1-11-1-1</w:t>
                            </w:r>
                          </w:p>
                          <w:p w:rsidR="005C4B2E" w:rsidRPr="0086066B" w:rsidRDefault="005C4B2E" w:rsidP="00D449AE">
                            <w:pPr>
                              <w:spacing w:line="300" w:lineRule="exact"/>
                              <w:ind w:leftChars="250" w:left="525" w:firstLineChars="100" w:firstLine="210"/>
                              <w:rPr>
                                <w:rFonts w:ascii="ＭＳ 明朝" w:eastAsia="ＭＳ 明朝" w:hAnsi="ＭＳ 明朝" w:cs="ＭＳ 明朝"/>
                                <w:szCs w:val="21"/>
                              </w:rPr>
                            </w:pPr>
                          </w:p>
                          <w:p w:rsidR="005C4B2E" w:rsidRPr="0086066B" w:rsidRDefault="005C4B2E" w:rsidP="00D449AE">
                            <w:pPr>
                              <w:keepNext/>
                              <w:numPr>
                                <w:ilvl w:val="3"/>
                                <w:numId w:val="0"/>
                              </w:numPr>
                              <w:spacing w:line="300" w:lineRule="exact"/>
                              <w:outlineLvl w:val="3"/>
                              <w:rPr>
                                <w:rFonts w:ascii="ＭＳ ゴシック" w:eastAsia="ＭＳ ゴシック" w:hAnsi="ＭＳ ゴシック" w:cs="ＭＳ 明朝"/>
                                <w:b/>
                                <w:bCs/>
                                <w:szCs w:val="21"/>
                              </w:rPr>
                            </w:pPr>
                            <w:r w:rsidRPr="00D449AE">
                              <w:rPr>
                                <w:rFonts w:ascii="ＭＳ ゴシック" w:eastAsia="ＭＳ ゴシック" w:hAnsi="ＭＳ ゴシック" w:cs="ＭＳ 明朝" w:hint="eastAsia"/>
                                <w:b/>
                                <w:bCs/>
                                <w:szCs w:val="21"/>
                              </w:rPr>
                              <w:t>④</w:t>
                            </w:r>
                            <w:r w:rsidRPr="0086066B">
                              <w:rPr>
                                <w:rFonts w:ascii="ＭＳ ゴシック" w:eastAsia="ＭＳ ゴシック" w:hAnsi="ＭＳ ゴシック" w:cs="ＭＳ 明朝" w:hint="eastAsia"/>
                                <w:b/>
                                <w:bCs/>
                                <w:szCs w:val="21"/>
                              </w:rPr>
                              <w:t>津波堆積物</w:t>
                            </w:r>
                          </w:p>
                          <w:p w:rsidR="005C4B2E" w:rsidRPr="006D1EC5" w:rsidRDefault="005C4B2E" w:rsidP="00D449AE">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津波堆積物の発生量は、「</w:t>
                            </w:r>
                            <w:r w:rsidRPr="006D1EC5">
                              <w:rPr>
                                <w:rFonts w:asciiTheme="majorEastAsia" w:eastAsiaTheme="majorEastAsia" w:hAnsiTheme="majorEastAsia" w:cs="ＭＳ 明朝" w:hint="eastAsia"/>
                                <w:szCs w:val="21"/>
                              </w:rPr>
                              <w:t>津波浸水想定について」で示された浸水区域の面積を算出し、</w:t>
                            </w:r>
                            <w:r w:rsidRPr="006D1EC5">
                              <w:rPr>
                                <w:rFonts w:asciiTheme="majorEastAsia" w:eastAsiaTheme="majorEastAsia" w:hAnsiTheme="majorEastAsia" w:cs="ＭＳ 明朝"/>
                                <w:szCs w:val="21"/>
                              </w:rPr>
                              <w:fldChar w:fldCharType="begin"/>
                            </w:r>
                            <w:r w:rsidRPr="006D1EC5">
                              <w:rPr>
                                <w:rFonts w:asciiTheme="majorEastAsia" w:eastAsiaTheme="majorEastAsia" w:hAnsiTheme="majorEastAsia" w:cs="ＭＳ 明朝"/>
                                <w:szCs w:val="21"/>
                              </w:rPr>
                              <w:instrText xml:space="preserve"> </w:instrText>
                            </w:r>
                            <w:r w:rsidRPr="006D1EC5">
                              <w:rPr>
                                <w:rFonts w:asciiTheme="majorEastAsia" w:eastAsiaTheme="majorEastAsia" w:hAnsiTheme="majorEastAsia" w:cs="ＭＳ 明朝" w:hint="eastAsia"/>
                                <w:szCs w:val="21"/>
                              </w:rPr>
                              <w:instrText>REF _Ref477266381 \h</w:instrText>
                            </w:r>
                            <w:r w:rsidRPr="006D1EC5">
                              <w:rPr>
                                <w:rFonts w:asciiTheme="majorEastAsia" w:eastAsiaTheme="majorEastAsia" w:hAnsiTheme="majorEastAsia" w:cs="ＭＳ 明朝"/>
                                <w:szCs w:val="21"/>
                              </w:rPr>
                              <w:instrText xml:space="preserve"> </w:instrText>
                            </w:r>
                            <w:r>
                              <w:rPr>
                                <w:rFonts w:asciiTheme="majorEastAsia" w:eastAsiaTheme="majorEastAsia" w:hAnsiTheme="majorEastAsia" w:cs="ＭＳ 明朝"/>
                                <w:szCs w:val="21"/>
                              </w:rPr>
                              <w:instrText xml:space="preserve"> \* MERGEFORMAT </w:instrText>
                            </w:r>
                            <w:r w:rsidRPr="006D1EC5">
                              <w:rPr>
                                <w:rFonts w:asciiTheme="majorEastAsia" w:eastAsiaTheme="majorEastAsia" w:hAnsiTheme="majorEastAsia" w:cs="ＭＳ 明朝"/>
                                <w:szCs w:val="21"/>
                              </w:rPr>
                            </w:r>
                            <w:r w:rsidRPr="006D1EC5">
                              <w:rPr>
                                <w:rFonts w:asciiTheme="majorEastAsia" w:eastAsiaTheme="majorEastAsia" w:hAnsiTheme="majorEastAsia" w:cs="ＭＳ 明朝"/>
                                <w:szCs w:val="21"/>
                              </w:rPr>
                              <w:fldChar w:fldCharType="separate"/>
                            </w:r>
                            <w:r w:rsidR="00E91299" w:rsidRPr="00E91299">
                              <w:rPr>
                                <w:rFonts w:asciiTheme="majorEastAsia" w:eastAsiaTheme="majorEastAsia" w:hAnsiTheme="majorEastAsia" w:cs="ＭＳ 明朝" w:hint="eastAsia"/>
                                <w:bCs/>
                                <w:szCs w:val="21"/>
                              </w:rPr>
                              <w:t>表</w:t>
                            </w:r>
                            <w:r w:rsidRPr="006D1EC5">
                              <w:rPr>
                                <w:rFonts w:asciiTheme="majorEastAsia" w:eastAsiaTheme="majorEastAsia" w:hAnsiTheme="majorEastAsia" w:cs="ＭＳ 明朝"/>
                                <w:szCs w:val="21"/>
                              </w:rPr>
                              <w:fldChar w:fldCharType="end"/>
                            </w:r>
                            <w:r>
                              <w:rPr>
                                <w:rFonts w:asciiTheme="majorEastAsia" w:eastAsiaTheme="majorEastAsia" w:hAnsiTheme="majorEastAsia" w:cs="ＭＳ 明朝" w:hint="eastAsia"/>
                                <w:szCs w:val="21"/>
                              </w:rPr>
                              <w:t>2-2-1-6</w:t>
                            </w:r>
                            <w:r w:rsidRPr="006D1EC5">
                              <w:rPr>
                                <w:rFonts w:asciiTheme="majorEastAsia" w:eastAsiaTheme="majorEastAsia" w:hAnsiTheme="majorEastAsia" w:cs="ＭＳ 明朝"/>
                                <w:szCs w:val="21"/>
                              </w:rPr>
                              <w:t>に示す原単位を用いて算出した</w:t>
                            </w:r>
                            <w:r w:rsidRPr="006D1EC5">
                              <w:rPr>
                                <w:rFonts w:asciiTheme="majorEastAsia" w:eastAsiaTheme="majorEastAsia" w:hAnsiTheme="majorEastAsia" w:cs="ＭＳ 明朝" w:hint="eastAsia"/>
                                <w:szCs w:val="21"/>
                              </w:rPr>
                              <w:t>。</w:t>
                            </w:r>
                          </w:p>
                          <w:p w:rsidR="005C4B2E" w:rsidRPr="006D1EC5" w:rsidRDefault="005C4B2E" w:rsidP="00D449AE">
                            <w:pPr>
                              <w:spacing w:line="300" w:lineRule="exact"/>
                              <w:rPr>
                                <w:rFonts w:asciiTheme="majorEastAsia" w:eastAsiaTheme="majorEastAsia" w:hAnsiTheme="majorEastAsia" w:cs="ＭＳ 明朝"/>
                                <w:szCs w:val="21"/>
                              </w:rPr>
                            </w:pPr>
                          </w:p>
                          <w:tbl>
                            <w:tblPr>
                              <w:tblStyle w:val="a9"/>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22"/>
                            </w:tblGrid>
                            <w:tr w:rsidR="005C4B2E" w:rsidRPr="006D1EC5" w:rsidTr="00C1231E">
                              <w:trPr>
                                <w:trHeight w:val="567"/>
                                <w:jc w:val="center"/>
                              </w:trPr>
                              <w:tc>
                                <w:tcPr>
                                  <w:tcW w:w="9268" w:type="dxa"/>
                                  <w:vAlign w:val="center"/>
                                </w:tcPr>
                                <w:p w:rsidR="005C4B2E" w:rsidRPr="006D1EC5" w:rsidRDefault="005C4B2E" w:rsidP="00DA2489">
                                  <w:pPr>
                                    <w:jc w:val="center"/>
                                    <w:rPr>
                                      <w:rFonts w:asciiTheme="majorEastAsia" w:eastAsiaTheme="majorEastAsia" w:hAnsiTheme="majorEastAsia"/>
                                      <w:b/>
                                    </w:rPr>
                                  </w:pPr>
                                  <w:r w:rsidRPr="006D1EC5">
                                    <w:rPr>
                                      <w:rFonts w:asciiTheme="majorEastAsia" w:eastAsiaTheme="majorEastAsia" w:hAnsiTheme="majorEastAsia" w:hint="eastAsia"/>
                                      <w:b/>
                                    </w:rPr>
                                    <w:t>④</w:t>
                                  </w:r>
                                  <w:r w:rsidRPr="006D1EC5">
                                    <w:rPr>
                                      <w:rFonts w:asciiTheme="majorEastAsia" w:eastAsiaTheme="majorEastAsia" w:hAnsiTheme="majorEastAsia"/>
                                      <w:b/>
                                    </w:rPr>
                                    <w:t>津波堆積物</w:t>
                                  </w:r>
                                  <w:r w:rsidRPr="006D1EC5">
                                    <w:rPr>
                                      <w:rFonts w:asciiTheme="majorEastAsia" w:eastAsiaTheme="majorEastAsia" w:hAnsiTheme="majorEastAsia" w:hint="eastAsia"/>
                                      <w:b/>
                                    </w:rPr>
                                    <w:t>発生量（ｔ）＝原単位（ｔ/㎡）×浸水区域面積（㎡）</w:t>
                                  </w:r>
                                </w:p>
                              </w:tc>
                            </w:tr>
                          </w:tbl>
                          <w:p w:rsidR="005C4B2E" w:rsidRPr="006D1EC5" w:rsidRDefault="005C4B2E" w:rsidP="00D449AE">
                            <w:pPr>
                              <w:spacing w:line="300" w:lineRule="exact"/>
                              <w:rPr>
                                <w:rFonts w:asciiTheme="majorEastAsia" w:eastAsiaTheme="majorEastAsia" w:hAnsiTheme="majorEastAsia" w:cs="ＭＳ 明朝"/>
                                <w:szCs w:val="21"/>
                              </w:rPr>
                            </w:pPr>
                          </w:p>
                          <w:p w:rsidR="005C4B2E" w:rsidRPr="00C86143" w:rsidRDefault="005C4B2E" w:rsidP="00D449AE">
                            <w:pPr>
                              <w:spacing w:line="300" w:lineRule="exact"/>
                              <w:jc w:val="center"/>
                              <w:rPr>
                                <w:rFonts w:asciiTheme="majorEastAsia" w:eastAsiaTheme="majorEastAsia" w:hAnsiTheme="majorEastAsia" w:cs="ＭＳ 明朝"/>
                                <w:b/>
                                <w:bCs/>
                                <w:szCs w:val="21"/>
                              </w:rPr>
                            </w:pPr>
                            <w:bookmarkStart w:id="113" w:name="_Ref477266381"/>
                            <w:r w:rsidRPr="00C86143">
                              <w:rPr>
                                <w:rFonts w:asciiTheme="majorEastAsia" w:eastAsiaTheme="majorEastAsia" w:hAnsiTheme="majorEastAsia" w:cs="ＭＳ 明朝" w:hint="eastAsia"/>
                                <w:b/>
                                <w:bCs/>
                                <w:color w:val="00B050"/>
                                <w:szCs w:val="21"/>
                              </w:rPr>
                              <w:t>表</w:t>
                            </w:r>
                            <w:bookmarkEnd w:id="113"/>
                            <w:r w:rsidRPr="00C86143">
                              <w:rPr>
                                <w:rFonts w:asciiTheme="majorEastAsia" w:eastAsiaTheme="majorEastAsia" w:hAnsiTheme="majorEastAsia" w:cs="ＭＳ 明朝" w:hint="eastAsia"/>
                                <w:b/>
                                <w:bCs/>
                                <w:color w:val="00B050"/>
                                <w:szCs w:val="21"/>
                              </w:rPr>
                              <w:t>2-2-1-6</w:t>
                            </w:r>
                            <w:r w:rsidRPr="00C86143">
                              <w:rPr>
                                <w:rFonts w:asciiTheme="majorEastAsia" w:eastAsiaTheme="majorEastAsia" w:hAnsiTheme="majorEastAsia" w:cs="ＭＳ 明朝"/>
                                <w:b/>
                                <w:bCs/>
                                <w:color w:val="00B050"/>
                                <w:szCs w:val="21"/>
                              </w:rPr>
                              <w:t xml:space="preserve">　津波堆積物の発生原単位</w:t>
                            </w:r>
                          </w:p>
                          <w:tbl>
                            <w:tblPr>
                              <w:tblStyle w:val="22"/>
                              <w:tblW w:w="0" w:type="auto"/>
                              <w:jc w:val="center"/>
                              <w:tblLook w:val="04A0" w:firstRow="1" w:lastRow="0" w:firstColumn="1" w:lastColumn="0" w:noHBand="0" w:noVBand="1"/>
                            </w:tblPr>
                            <w:tblGrid>
                              <w:gridCol w:w="1691"/>
                              <w:gridCol w:w="2136"/>
                            </w:tblGrid>
                            <w:tr w:rsidR="005C4B2E" w:rsidRPr="006D1EC5" w:rsidTr="00DA1660">
                              <w:trPr>
                                <w:trHeight w:val="340"/>
                                <w:jc w:val="center"/>
                              </w:trPr>
                              <w:tc>
                                <w:tcPr>
                                  <w:tcW w:w="1691" w:type="dxa"/>
                                  <w:shd w:val="clear" w:color="auto" w:fill="BFBFBF" w:themeFill="background1" w:themeFillShade="BF"/>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区　分</w:t>
                                  </w:r>
                                </w:p>
                              </w:tc>
                              <w:tc>
                                <w:tcPr>
                                  <w:tcW w:w="2136" w:type="dxa"/>
                                  <w:shd w:val="clear" w:color="auto" w:fill="BFBFBF" w:themeFill="background1" w:themeFillShade="BF"/>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原単位（t/㎡）</w:t>
                                  </w:r>
                                </w:p>
                              </w:tc>
                            </w:tr>
                            <w:tr w:rsidR="005C4B2E" w:rsidRPr="006D1EC5" w:rsidTr="00DA1660">
                              <w:trPr>
                                <w:trHeight w:val="340"/>
                                <w:jc w:val="center"/>
                              </w:trPr>
                              <w:tc>
                                <w:tcPr>
                                  <w:tcW w:w="1691" w:type="dxa"/>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浸水面積</w:t>
                                  </w:r>
                                </w:p>
                              </w:tc>
                              <w:tc>
                                <w:tcPr>
                                  <w:tcW w:w="2136" w:type="dxa"/>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0.024</w:t>
                                  </w:r>
                                </w:p>
                              </w:tc>
                            </w:tr>
                          </w:tbl>
                          <w:p w:rsidR="005C4B2E" w:rsidRPr="0055623C" w:rsidRDefault="005C4B2E" w:rsidP="00DA1660">
                            <w:pPr>
                              <w:snapToGrid w:val="0"/>
                              <w:spacing w:beforeLines="20" w:before="72" w:line="300" w:lineRule="exact"/>
                              <w:jc w:val="center"/>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sidRPr="0055623C">
                              <w:rPr>
                                <w:rFonts w:asciiTheme="majorEastAsia" w:eastAsiaTheme="majorEastAsia" w:hAnsiTheme="majorEastAsia" w:cs="ＭＳ 明朝" w:hint="eastAsia"/>
                                <w:i/>
                                <w:sz w:val="18"/>
                                <w:szCs w:val="18"/>
                              </w:rPr>
                              <w:t>環境省「災害廃棄物対策指針」技術資料 1-11-1-1</w:t>
                            </w:r>
                          </w:p>
                          <w:p w:rsidR="005C4B2E" w:rsidRPr="00DA1660" w:rsidRDefault="005C4B2E" w:rsidP="00D449AE">
                            <w:pPr>
                              <w:spacing w:line="300" w:lineRule="exact"/>
                              <w:rPr>
                                <w:rFonts w:ascii="ＭＳ 明朝" w:eastAsia="ＭＳ 明朝" w:hAnsi="ＭＳ 明朝" w:cs="ＭＳ 明朝"/>
                                <w:szCs w:val="21"/>
                              </w:rPr>
                            </w:pPr>
                          </w:p>
                          <w:p w:rsidR="005C4B2E" w:rsidRPr="0086066B" w:rsidRDefault="005C4B2E" w:rsidP="00D449AE">
                            <w:pPr>
                              <w:keepNext/>
                              <w:numPr>
                                <w:ilvl w:val="3"/>
                                <w:numId w:val="0"/>
                              </w:numPr>
                              <w:spacing w:line="300" w:lineRule="exact"/>
                              <w:outlineLvl w:val="3"/>
                              <w:rPr>
                                <w:rFonts w:ascii="ＭＳ ゴシック" w:eastAsia="ＭＳ ゴシック" w:hAnsi="ＭＳ ゴシック" w:cs="ＭＳ 明朝"/>
                                <w:b/>
                                <w:bCs/>
                                <w:szCs w:val="21"/>
                              </w:rPr>
                            </w:pPr>
                            <w:bookmarkStart w:id="114" w:name="_Toc486230381"/>
                            <w:r w:rsidRPr="00D449AE">
                              <w:rPr>
                                <w:rFonts w:ascii="ＭＳ ゴシック" w:eastAsia="ＭＳ ゴシック" w:hAnsi="ＭＳ ゴシック" w:cs="ＭＳ 明朝" w:hint="eastAsia"/>
                                <w:b/>
                                <w:bCs/>
                                <w:szCs w:val="21"/>
                              </w:rPr>
                              <w:t>⑤</w:t>
                            </w:r>
                            <w:r w:rsidRPr="0086066B">
                              <w:rPr>
                                <w:rFonts w:ascii="ＭＳ ゴシック" w:eastAsia="ＭＳ ゴシック" w:hAnsi="ＭＳ ゴシック" w:cs="ＭＳ 明朝" w:hint="eastAsia"/>
                                <w:b/>
                                <w:bCs/>
                                <w:szCs w:val="21"/>
                              </w:rPr>
                              <w:t>種類別</w:t>
                            </w:r>
                            <w:bookmarkEnd w:id="114"/>
                            <w:r>
                              <w:rPr>
                                <w:rFonts w:ascii="ＭＳ ゴシック" w:eastAsia="ＭＳ ゴシック" w:hAnsi="ＭＳ ゴシック" w:cs="ＭＳ 明朝" w:hint="eastAsia"/>
                                <w:b/>
                                <w:bCs/>
                                <w:szCs w:val="21"/>
                              </w:rPr>
                              <w:t>廃棄物</w:t>
                            </w:r>
                            <w:r>
                              <w:rPr>
                                <w:rFonts w:ascii="ＭＳ ゴシック" w:eastAsia="ＭＳ ゴシック" w:hAnsi="ＭＳ ゴシック" w:cs="ＭＳ 明朝"/>
                                <w:b/>
                                <w:bCs/>
                                <w:szCs w:val="21"/>
                              </w:rPr>
                              <w:t>発生量</w:t>
                            </w:r>
                          </w:p>
                          <w:p w:rsidR="005C4B2E" w:rsidRPr="006D1EC5" w:rsidRDefault="005C4B2E" w:rsidP="00D449AE">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推計した災害廃棄物について、</w:t>
                            </w:r>
                            <w:r w:rsidRPr="006D1EC5">
                              <w:rPr>
                                <w:rFonts w:asciiTheme="majorEastAsia" w:eastAsiaTheme="majorEastAsia" w:hAnsiTheme="majorEastAsia" w:cs="ＭＳ 明朝"/>
                                <w:szCs w:val="21"/>
                              </w:rPr>
                              <w:fldChar w:fldCharType="begin"/>
                            </w:r>
                            <w:r w:rsidRPr="006D1EC5">
                              <w:rPr>
                                <w:rFonts w:asciiTheme="majorEastAsia" w:eastAsiaTheme="majorEastAsia" w:hAnsiTheme="majorEastAsia" w:cs="ＭＳ 明朝"/>
                                <w:szCs w:val="21"/>
                              </w:rPr>
                              <w:instrText xml:space="preserve"> </w:instrText>
                            </w:r>
                            <w:r w:rsidRPr="006D1EC5">
                              <w:rPr>
                                <w:rFonts w:asciiTheme="majorEastAsia" w:eastAsiaTheme="majorEastAsia" w:hAnsiTheme="majorEastAsia" w:cs="ＭＳ 明朝" w:hint="eastAsia"/>
                                <w:szCs w:val="21"/>
                              </w:rPr>
                              <w:instrText>REF _Ref474749824 \h</w:instrText>
                            </w:r>
                            <w:r w:rsidRPr="006D1EC5">
                              <w:rPr>
                                <w:rFonts w:asciiTheme="majorEastAsia" w:eastAsiaTheme="majorEastAsia" w:hAnsiTheme="majorEastAsia" w:cs="ＭＳ 明朝"/>
                                <w:szCs w:val="21"/>
                              </w:rPr>
                              <w:instrText xml:space="preserve"> </w:instrText>
                            </w:r>
                            <w:r>
                              <w:rPr>
                                <w:rFonts w:asciiTheme="majorEastAsia" w:eastAsiaTheme="majorEastAsia" w:hAnsiTheme="majorEastAsia" w:cs="ＭＳ 明朝"/>
                                <w:szCs w:val="21"/>
                              </w:rPr>
                              <w:instrText xml:space="preserve"> \* MERGEFORMAT </w:instrText>
                            </w:r>
                            <w:r w:rsidRPr="006D1EC5">
                              <w:rPr>
                                <w:rFonts w:asciiTheme="majorEastAsia" w:eastAsiaTheme="majorEastAsia" w:hAnsiTheme="majorEastAsia" w:cs="ＭＳ 明朝"/>
                                <w:szCs w:val="21"/>
                              </w:rPr>
                            </w:r>
                            <w:r w:rsidRPr="006D1EC5">
                              <w:rPr>
                                <w:rFonts w:asciiTheme="majorEastAsia" w:eastAsiaTheme="majorEastAsia" w:hAnsiTheme="majorEastAsia" w:cs="ＭＳ 明朝"/>
                                <w:szCs w:val="21"/>
                              </w:rPr>
                              <w:fldChar w:fldCharType="separate"/>
                            </w:r>
                            <w:r w:rsidR="00E91299" w:rsidRPr="00E91299">
                              <w:rPr>
                                <w:rFonts w:asciiTheme="majorEastAsia" w:eastAsiaTheme="majorEastAsia" w:hAnsiTheme="majorEastAsia" w:cs="ＭＳ 明朝" w:hint="eastAsia"/>
                                <w:bCs/>
                                <w:szCs w:val="21"/>
                              </w:rPr>
                              <w:t>表</w:t>
                            </w:r>
                            <w:r w:rsidRPr="006D1EC5">
                              <w:rPr>
                                <w:rFonts w:asciiTheme="majorEastAsia" w:eastAsiaTheme="majorEastAsia" w:hAnsiTheme="majorEastAsia" w:cs="ＭＳ 明朝"/>
                                <w:szCs w:val="21"/>
                              </w:rPr>
                              <w:fldChar w:fldCharType="end"/>
                            </w:r>
                            <w:r w:rsidRPr="006D1EC5">
                              <w:rPr>
                                <w:rFonts w:asciiTheme="majorEastAsia" w:eastAsiaTheme="majorEastAsia" w:hAnsiTheme="majorEastAsia" w:cs="ＭＳ 明朝" w:hint="eastAsia"/>
                                <w:szCs w:val="21"/>
                              </w:rPr>
                              <w:t>2-</w:t>
                            </w:r>
                            <w:r>
                              <w:rPr>
                                <w:rFonts w:asciiTheme="majorEastAsia" w:eastAsiaTheme="majorEastAsia" w:hAnsiTheme="majorEastAsia" w:cs="ＭＳ 明朝" w:hint="eastAsia"/>
                                <w:szCs w:val="21"/>
                              </w:rPr>
                              <w:t>2-1-7</w:t>
                            </w:r>
                            <w:r w:rsidRPr="006D1EC5">
                              <w:rPr>
                                <w:rFonts w:asciiTheme="majorEastAsia" w:eastAsiaTheme="majorEastAsia" w:hAnsiTheme="majorEastAsia" w:cs="ＭＳ 明朝"/>
                                <w:szCs w:val="21"/>
                              </w:rPr>
                              <w:t>に示す</w:t>
                            </w:r>
                            <w:r>
                              <w:rPr>
                                <w:rFonts w:asciiTheme="majorEastAsia" w:eastAsiaTheme="majorEastAsia" w:hAnsiTheme="majorEastAsia" w:cs="ＭＳ 明朝" w:hint="eastAsia"/>
                                <w:szCs w:val="21"/>
                              </w:rPr>
                              <w:t>種類別割合</w:t>
                            </w:r>
                            <w:r w:rsidRPr="006D1EC5">
                              <w:rPr>
                                <w:rFonts w:asciiTheme="majorEastAsia" w:eastAsiaTheme="majorEastAsia" w:hAnsiTheme="majorEastAsia" w:cs="ＭＳ 明朝"/>
                                <w:szCs w:val="21"/>
                              </w:rPr>
                              <w:t>を用いて、種類別の発生量を求めた。</w:t>
                            </w:r>
                          </w:p>
                          <w:p w:rsidR="005C4B2E" w:rsidRPr="006D1EC5" w:rsidRDefault="005C4B2E" w:rsidP="00D449AE">
                            <w:pPr>
                              <w:spacing w:line="300" w:lineRule="exact"/>
                              <w:rPr>
                                <w:rFonts w:asciiTheme="majorEastAsia" w:eastAsiaTheme="majorEastAsia" w:hAnsiTheme="majorEastAsia" w:cs="ＭＳ 明朝"/>
                                <w:szCs w:val="21"/>
                              </w:rPr>
                            </w:pPr>
                          </w:p>
                          <w:tbl>
                            <w:tblPr>
                              <w:tblStyle w:val="a9"/>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22"/>
                            </w:tblGrid>
                            <w:tr w:rsidR="005C4B2E" w:rsidRPr="006D1EC5" w:rsidTr="00C1231E">
                              <w:trPr>
                                <w:trHeight w:val="567"/>
                                <w:jc w:val="center"/>
                              </w:trPr>
                              <w:tc>
                                <w:tcPr>
                                  <w:tcW w:w="9268" w:type="dxa"/>
                                  <w:vAlign w:val="center"/>
                                </w:tcPr>
                                <w:p w:rsidR="005C4B2E" w:rsidRPr="006D1EC5" w:rsidRDefault="005C4B2E" w:rsidP="006C48C1">
                                  <w:pPr>
                                    <w:jc w:val="center"/>
                                    <w:rPr>
                                      <w:rFonts w:asciiTheme="majorEastAsia" w:eastAsiaTheme="majorEastAsia" w:hAnsiTheme="majorEastAsia"/>
                                      <w:b/>
                                    </w:rPr>
                                  </w:pPr>
                                  <w:r>
                                    <w:rPr>
                                      <w:rFonts w:asciiTheme="majorEastAsia" w:eastAsiaTheme="majorEastAsia" w:hAnsiTheme="majorEastAsia" w:hint="eastAsia"/>
                                      <w:b/>
                                    </w:rPr>
                                    <w:t>⑤種類別廃棄物発生量（ｔ）＝災害廃棄物発生量（ｔ）×種類別割合</w:t>
                                  </w:r>
                                  <w:r w:rsidRPr="006D1EC5">
                                    <w:rPr>
                                      <w:rFonts w:asciiTheme="majorEastAsia" w:eastAsiaTheme="majorEastAsia" w:hAnsiTheme="majorEastAsia" w:hint="eastAsia"/>
                                      <w:b/>
                                    </w:rPr>
                                    <w:t>（％）</w:t>
                                  </w:r>
                                </w:p>
                              </w:tc>
                            </w:tr>
                          </w:tbl>
                          <w:p w:rsidR="005C4B2E" w:rsidRPr="0086066B" w:rsidRDefault="005C4B2E" w:rsidP="00D449AE">
                            <w:pPr>
                              <w:spacing w:line="300" w:lineRule="exact"/>
                              <w:rPr>
                                <w:rFonts w:ascii="ＭＳ 明朝" w:eastAsia="ＭＳ 明朝" w:hAnsi="ＭＳ 明朝" w:cs="ＭＳ 明朝"/>
                                <w:szCs w:val="21"/>
                              </w:rPr>
                            </w:pPr>
                          </w:p>
                          <w:p w:rsidR="005C4B2E" w:rsidRPr="00C86143" w:rsidRDefault="005C4B2E" w:rsidP="00D449AE">
                            <w:pPr>
                              <w:spacing w:line="300" w:lineRule="exact"/>
                              <w:jc w:val="center"/>
                              <w:rPr>
                                <w:rFonts w:asciiTheme="majorEastAsia" w:eastAsiaTheme="majorEastAsia" w:hAnsiTheme="majorEastAsia" w:cs="ＭＳ 明朝"/>
                                <w:b/>
                                <w:bCs/>
                                <w:szCs w:val="21"/>
                              </w:rPr>
                            </w:pPr>
                            <w:bookmarkStart w:id="115" w:name="_Ref474749824"/>
                            <w:r w:rsidRPr="00C86143">
                              <w:rPr>
                                <w:rFonts w:asciiTheme="majorEastAsia" w:eastAsiaTheme="majorEastAsia" w:hAnsiTheme="majorEastAsia" w:cs="ＭＳ 明朝" w:hint="eastAsia"/>
                                <w:b/>
                                <w:bCs/>
                                <w:color w:val="00B050"/>
                                <w:szCs w:val="21"/>
                              </w:rPr>
                              <w:t>表</w:t>
                            </w:r>
                            <w:bookmarkEnd w:id="115"/>
                            <w:r w:rsidRPr="00C86143">
                              <w:rPr>
                                <w:rFonts w:asciiTheme="majorEastAsia" w:eastAsiaTheme="majorEastAsia" w:hAnsiTheme="majorEastAsia" w:cs="ＭＳ 明朝" w:hint="eastAsia"/>
                                <w:b/>
                                <w:bCs/>
                                <w:color w:val="00B050"/>
                                <w:szCs w:val="21"/>
                              </w:rPr>
                              <w:t>2-2-1-7</w:t>
                            </w:r>
                            <w:r w:rsidRPr="00C86143">
                              <w:rPr>
                                <w:rFonts w:asciiTheme="majorEastAsia" w:eastAsiaTheme="majorEastAsia" w:hAnsiTheme="majorEastAsia" w:cs="ＭＳ 明朝"/>
                                <w:b/>
                                <w:bCs/>
                                <w:color w:val="00B050"/>
                                <w:szCs w:val="21"/>
                              </w:rPr>
                              <w:t xml:space="preserve">　</w:t>
                            </w:r>
                            <w:r w:rsidRPr="00C86143">
                              <w:rPr>
                                <w:rFonts w:asciiTheme="majorEastAsia" w:eastAsiaTheme="majorEastAsia" w:hAnsiTheme="majorEastAsia" w:cs="ＭＳ 明朝" w:hint="eastAsia"/>
                                <w:b/>
                                <w:bCs/>
                                <w:color w:val="00B050"/>
                                <w:szCs w:val="21"/>
                              </w:rPr>
                              <w:t>災害</w:t>
                            </w:r>
                            <w:r w:rsidRPr="00C86143">
                              <w:rPr>
                                <w:rFonts w:asciiTheme="majorEastAsia" w:eastAsiaTheme="majorEastAsia" w:hAnsiTheme="majorEastAsia" w:cs="ＭＳ 明朝"/>
                                <w:b/>
                                <w:bCs/>
                                <w:color w:val="00B050"/>
                                <w:szCs w:val="21"/>
                              </w:rPr>
                              <w:t>廃棄物</w:t>
                            </w:r>
                            <w:r w:rsidRPr="00C86143">
                              <w:rPr>
                                <w:rFonts w:asciiTheme="majorEastAsia" w:eastAsiaTheme="majorEastAsia" w:hAnsiTheme="majorEastAsia" w:cs="ＭＳ 明朝" w:hint="eastAsia"/>
                                <w:b/>
                                <w:bCs/>
                                <w:color w:val="00B050"/>
                                <w:szCs w:val="21"/>
                              </w:rPr>
                              <w:t>の</w:t>
                            </w:r>
                            <w:r w:rsidRPr="00C86143">
                              <w:rPr>
                                <w:rFonts w:asciiTheme="majorEastAsia" w:eastAsiaTheme="majorEastAsia" w:hAnsiTheme="majorEastAsia" w:cs="ＭＳ 明朝"/>
                                <w:b/>
                                <w:bCs/>
                                <w:color w:val="00B050"/>
                                <w:szCs w:val="21"/>
                              </w:rPr>
                              <w:t>種類</w:t>
                            </w:r>
                            <w:r w:rsidRPr="00C86143">
                              <w:rPr>
                                <w:rFonts w:asciiTheme="majorEastAsia" w:eastAsiaTheme="majorEastAsia" w:hAnsiTheme="majorEastAsia" w:cs="ＭＳ 明朝" w:hint="eastAsia"/>
                                <w:b/>
                                <w:bCs/>
                                <w:color w:val="00B050"/>
                                <w:szCs w:val="21"/>
                              </w:rPr>
                              <w:t>別割合</w:t>
                            </w:r>
                          </w:p>
                          <w:tbl>
                            <w:tblPr>
                              <w:tblW w:w="7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695"/>
                              <w:gridCol w:w="1009"/>
                              <w:gridCol w:w="1009"/>
                              <w:gridCol w:w="1009"/>
                              <w:gridCol w:w="1009"/>
                              <w:gridCol w:w="1009"/>
                              <w:gridCol w:w="1010"/>
                            </w:tblGrid>
                            <w:tr w:rsidR="005C4B2E" w:rsidRPr="006D1EC5" w:rsidTr="008917C8">
                              <w:trPr>
                                <w:trHeight w:val="175"/>
                                <w:jc w:val="center"/>
                              </w:trPr>
                              <w:tc>
                                <w:tcPr>
                                  <w:tcW w:w="1695" w:type="dxa"/>
                                  <w:vMerge w:val="restart"/>
                                  <w:shd w:val="clear" w:color="auto" w:fill="BFBFBF" w:themeFill="background1" w:themeFillShade="BF"/>
                                  <w:noWrap/>
                                  <w:vAlign w:val="center"/>
                                </w:tcPr>
                                <w:p w:rsidR="005C4B2E" w:rsidRPr="00F95718" w:rsidRDefault="005C4B2E" w:rsidP="00F95718">
                                  <w:pPr>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種類</w:t>
                                  </w:r>
                                </w:p>
                              </w:tc>
                              <w:tc>
                                <w:tcPr>
                                  <w:tcW w:w="1009" w:type="dxa"/>
                                  <w:vMerge w:val="restart"/>
                                  <w:shd w:val="clear" w:color="auto" w:fill="BFBFBF" w:themeFill="background1" w:themeFillShade="BF"/>
                                  <w:vAlign w:val="center"/>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全壊</w:t>
                                  </w:r>
                                </w:p>
                              </w:tc>
                              <w:tc>
                                <w:tcPr>
                                  <w:tcW w:w="1009" w:type="dxa"/>
                                  <w:vMerge w:val="restart"/>
                                  <w:shd w:val="clear" w:color="auto" w:fill="BFBFBF" w:themeFill="background1" w:themeFillShade="BF"/>
                                  <w:vAlign w:val="center"/>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半壊</w:t>
                                  </w:r>
                                </w:p>
                              </w:tc>
                              <w:tc>
                                <w:tcPr>
                                  <w:tcW w:w="2018" w:type="dxa"/>
                                  <w:gridSpan w:val="2"/>
                                  <w:shd w:val="clear" w:color="auto" w:fill="BFBFBF" w:themeFill="background1" w:themeFillShade="BF"/>
                                  <w:vAlign w:val="center"/>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火災</w:t>
                                  </w:r>
                                </w:p>
                              </w:tc>
                              <w:tc>
                                <w:tcPr>
                                  <w:tcW w:w="1009" w:type="dxa"/>
                                  <w:vMerge w:val="restart"/>
                                  <w:shd w:val="clear" w:color="auto" w:fill="BFBFBF" w:themeFill="background1" w:themeFillShade="BF"/>
                                  <w:vAlign w:val="center"/>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床上浸水</w:t>
                                  </w:r>
                                </w:p>
                              </w:tc>
                              <w:tc>
                                <w:tcPr>
                                  <w:tcW w:w="1010" w:type="dxa"/>
                                  <w:vMerge w:val="restart"/>
                                  <w:shd w:val="clear" w:color="auto" w:fill="BFBFBF" w:themeFill="background1" w:themeFillShade="BF"/>
                                  <w:vAlign w:val="center"/>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床下浸水</w:t>
                                  </w:r>
                                </w:p>
                              </w:tc>
                            </w:tr>
                            <w:tr w:rsidR="005C4B2E" w:rsidRPr="006D1EC5" w:rsidTr="00F95718">
                              <w:trPr>
                                <w:trHeight w:val="175"/>
                                <w:jc w:val="center"/>
                              </w:trPr>
                              <w:tc>
                                <w:tcPr>
                                  <w:tcW w:w="1695" w:type="dxa"/>
                                  <w:vMerge/>
                                  <w:shd w:val="clear" w:color="auto" w:fill="BFBFBF" w:themeFill="background1" w:themeFillShade="BF"/>
                                  <w:noWrap/>
                                  <w:vAlign w:val="center"/>
                                </w:tcPr>
                                <w:p w:rsidR="005C4B2E" w:rsidRPr="00F95718" w:rsidRDefault="005C4B2E" w:rsidP="00F95718">
                                  <w:pPr>
                                    <w:spacing w:line="280" w:lineRule="exact"/>
                                    <w:jc w:val="center"/>
                                    <w:rPr>
                                      <w:rFonts w:ascii="ＭＳ Ｐゴシック" w:eastAsia="ＭＳ Ｐゴシック" w:hAnsi="ＭＳ Ｐゴシック" w:cs="ＭＳ Ｐゴシック"/>
                                      <w:color w:val="000000"/>
                                      <w:kern w:val="0"/>
                                      <w:sz w:val="20"/>
                                      <w:szCs w:val="20"/>
                                    </w:rPr>
                                  </w:pPr>
                                </w:p>
                              </w:tc>
                              <w:tc>
                                <w:tcPr>
                                  <w:tcW w:w="1009" w:type="dxa"/>
                                  <w:vMerge/>
                                  <w:shd w:val="clear" w:color="auto" w:fill="BFBFBF" w:themeFill="background1" w:themeFillShade="BF"/>
                                </w:tcPr>
                                <w:p w:rsidR="005C4B2E" w:rsidRPr="00F95718" w:rsidRDefault="005C4B2E" w:rsidP="00F95718">
                                  <w:pPr>
                                    <w:pStyle w:val="Default"/>
                                    <w:spacing w:line="280" w:lineRule="exact"/>
                                    <w:rPr>
                                      <w:rFonts w:ascii="ＭＳ Ｐゴシック" w:eastAsia="ＭＳ Ｐゴシック" w:hAnsi="ＭＳ Ｐゴシック"/>
                                      <w:sz w:val="20"/>
                                      <w:szCs w:val="20"/>
                                    </w:rPr>
                                  </w:pPr>
                                </w:p>
                              </w:tc>
                              <w:tc>
                                <w:tcPr>
                                  <w:tcW w:w="1009" w:type="dxa"/>
                                  <w:vMerge/>
                                  <w:shd w:val="clear" w:color="auto" w:fill="BFBFBF" w:themeFill="background1" w:themeFillShade="BF"/>
                                </w:tcPr>
                                <w:p w:rsidR="005C4B2E" w:rsidRPr="00F95718" w:rsidRDefault="005C4B2E" w:rsidP="00F95718">
                                  <w:pPr>
                                    <w:pStyle w:val="Default"/>
                                    <w:spacing w:line="280" w:lineRule="exact"/>
                                    <w:rPr>
                                      <w:rFonts w:ascii="ＭＳ Ｐゴシック" w:eastAsia="ＭＳ Ｐゴシック" w:hAnsi="ＭＳ Ｐゴシック"/>
                                      <w:sz w:val="20"/>
                                      <w:szCs w:val="20"/>
                                    </w:rPr>
                                  </w:pPr>
                                </w:p>
                              </w:tc>
                              <w:tc>
                                <w:tcPr>
                                  <w:tcW w:w="1009" w:type="dxa"/>
                                  <w:shd w:val="clear" w:color="auto" w:fill="BFBFBF" w:themeFill="background1" w:themeFillShade="BF"/>
                                  <w:vAlign w:val="center"/>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木造</w:t>
                                  </w:r>
                                </w:p>
                              </w:tc>
                              <w:tc>
                                <w:tcPr>
                                  <w:tcW w:w="1009" w:type="dxa"/>
                                  <w:shd w:val="clear" w:color="auto" w:fill="BFBFBF" w:themeFill="background1" w:themeFillShade="BF"/>
                                  <w:vAlign w:val="center"/>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非木造</w:t>
                                  </w:r>
                                </w:p>
                              </w:tc>
                              <w:tc>
                                <w:tcPr>
                                  <w:tcW w:w="1009" w:type="dxa"/>
                                  <w:vMerge/>
                                  <w:shd w:val="clear" w:color="auto" w:fill="BFBFBF" w:themeFill="background1" w:themeFillShade="BF"/>
                                  <w:vAlign w:val="center"/>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c>
                                <w:tcPr>
                                  <w:tcW w:w="1010" w:type="dxa"/>
                                  <w:vMerge/>
                                  <w:shd w:val="clear" w:color="auto" w:fill="BFBFBF" w:themeFill="background1" w:themeFillShade="BF"/>
                                  <w:vAlign w:val="center"/>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r>
                            <w:tr w:rsidR="005C4B2E" w:rsidRPr="006D1EC5" w:rsidTr="00F95718">
                              <w:trPr>
                                <w:trHeight w:val="270"/>
                                <w:jc w:val="center"/>
                              </w:trPr>
                              <w:tc>
                                <w:tcPr>
                                  <w:tcW w:w="1695" w:type="dxa"/>
                                  <w:shd w:val="clear" w:color="auto" w:fill="auto"/>
                                  <w:noWrap/>
                                  <w:vAlign w:val="center"/>
                                  <w:hideMark/>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可燃物</w:t>
                                  </w:r>
                                </w:p>
                              </w:tc>
                              <w:tc>
                                <w:tcPr>
                                  <w:tcW w:w="1009" w:type="dxa"/>
                                  <w:vAlign w:val="center"/>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18％</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cs="ＭＳ Ｐゴシック" w:hint="eastAsia"/>
                                      <w:sz w:val="20"/>
                                      <w:szCs w:val="20"/>
                                    </w:rPr>
                                    <w:t>18％</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0.1</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0.1</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56</w:t>
                                  </w:r>
                                  <w:r w:rsidRPr="00F95718">
                                    <w:rPr>
                                      <w:rFonts w:ascii="ＭＳ Ｐゴシック" w:eastAsia="ＭＳ Ｐゴシック" w:hAnsi="ＭＳ Ｐゴシック" w:hint="eastAsia"/>
                                      <w:sz w:val="20"/>
                                      <w:szCs w:val="20"/>
                                    </w:rPr>
                                    <w:t>％</w:t>
                                  </w:r>
                                </w:p>
                              </w:tc>
                              <w:tc>
                                <w:tcPr>
                                  <w:tcW w:w="1010"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56</w:t>
                                  </w:r>
                                  <w:r w:rsidRPr="00F95718">
                                    <w:rPr>
                                      <w:rFonts w:ascii="ＭＳ Ｐゴシック" w:eastAsia="ＭＳ Ｐゴシック" w:hAnsi="ＭＳ Ｐゴシック" w:hint="eastAsia"/>
                                      <w:sz w:val="20"/>
                                      <w:szCs w:val="20"/>
                                    </w:rPr>
                                    <w:t>％</w:t>
                                  </w:r>
                                </w:p>
                              </w:tc>
                            </w:tr>
                            <w:tr w:rsidR="005C4B2E" w:rsidRPr="006D1EC5" w:rsidTr="00F95718">
                              <w:trPr>
                                <w:trHeight w:val="270"/>
                                <w:jc w:val="center"/>
                              </w:trPr>
                              <w:tc>
                                <w:tcPr>
                                  <w:tcW w:w="1695" w:type="dxa"/>
                                  <w:shd w:val="clear" w:color="auto" w:fill="auto"/>
                                  <w:noWrap/>
                                  <w:vAlign w:val="center"/>
                                  <w:hideMark/>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不燃物</w:t>
                                  </w:r>
                                </w:p>
                              </w:tc>
                              <w:tc>
                                <w:tcPr>
                                  <w:tcW w:w="1009" w:type="dxa"/>
                                  <w:vAlign w:val="center"/>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18％</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18</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65</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20</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39</w:t>
                                  </w:r>
                                  <w:r w:rsidRPr="00F95718">
                                    <w:rPr>
                                      <w:rFonts w:ascii="ＭＳ Ｐゴシック" w:eastAsia="ＭＳ Ｐゴシック" w:hAnsi="ＭＳ Ｐゴシック" w:hint="eastAsia"/>
                                      <w:sz w:val="20"/>
                                      <w:szCs w:val="20"/>
                                    </w:rPr>
                                    <w:t>％</w:t>
                                  </w:r>
                                </w:p>
                              </w:tc>
                              <w:tc>
                                <w:tcPr>
                                  <w:tcW w:w="1010"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39</w:t>
                                  </w:r>
                                  <w:r w:rsidRPr="00F95718">
                                    <w:rPr>
                                      <w:rFonts w:ascii="ＭＳ Ｐゴシック" w:eastAsia="ＭＳ Ｐゴシック" w:hAnsi="ＭＳ Ｐゴシック" w:hint="eastAsia"/>
                                      <w:sz w:val="20"/>
                                      <w:szCs w:val="20"/>
                                    </w:rPr>
                                    <w:t>％</w:t>
                                  </w:r>
                                </w:p>
                              </w:tc>
                            </w:tr>
                            <w:tr w:rsidR="005C4B2E" w:rsidRPr="006D1EC5" w:rsidTr="00F95718">
                              <w:trPr>
                                <w:trHeight w:val="270"/>
                                <w:jc w:val="center"/>
                              </w:trPr>
                              <w:tc>
                                <w:tcPr>
                                  <w:tcW w:w="1695" w:type="dxa"/>
                                  <w:shd w:val="clear" w:color="auto" w:fill="auto"/>
                                  <w:noWrap/>
                                  <w:vAlign w:val="center"/>
                                  <w:hideMark/>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ｺﾝｸﾘｰﾄがら</w:t>
                                  </w:r>
                                </w:p>
                              </w:tc>
                              <w:tc>
                                <w:tcPr>
                                  <w:tcW w:w="1009" w:type="dxa"/>
                                  <w:vAlign w:val="center"/>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52％</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52</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31</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76</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c>
                                <w:tcPr>
                                  <w:tcW w:w="1010" w:type="dxa"/>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r>
                            <w:tr w:rsidR="005C4B2E" w:rsidRPr="006D1EC5" w:rsidTr="00F95718">
                              <w:trPr>
                                <w:trHeight w:val="270"/>
                                <w:jc w:val="center"/>
                              </w:trPr>
                              <w:tc>
                                <w:tcPr>
                                  <w:tcW w:w="1695" w:type="dxa"/>
                                  <w:shd w:val="clear" w:color="auto" w:fill="auto"/>
                                  <w:noWrap/>
                                  <w:vAlign w:val="center"/>
                                  <w:hideMark/>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金属くず</w:t>
                                  </w:r>
                                </w:p>
                              </w:tc>
                              <w:tc>
                                <w:tcPr>
                                  <w:tcW w:w="1009" w:type="dxa"/>
                                  <w:vAlign w:val="center"/>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6.6％</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6.6</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4</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4</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w:t>
                                  </w:r>
                                  <w:r w:rsidRPr="00F95718">
                                    <w:rPr>
                                      <w:rFonts w:ascii="ＭＳ Ｐゴシック" w:eastAsia="ＭＳ Ｐゴシック" w:hAnsi="ＭＳ Ｐゴシック" w:hint="eastAsia"/>
                                      <w:sz w:val="20"/>
                                      <w:szCs w:val="20"/>
                                    </w:rPr>
                                    <w:t>％</w:t>
                                  </w:r>
                                </w:p>
                              </w:tc>
                              <w:tc>
                                <w:tcPr>
                                  <w:tcW w:w="1010"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w:t>
                                  </w:r>
                                  <w:r w:rsidRPr="00F95718">
                                    <w:rPr>
                                      <w:rFonts w:ascii="ＭＳ Ｐゴシック" w:eastAsia="ＭＳ Ｐゴシック" w:hAnsi="ＭＳ Ｐゴシック" w:hint="eastAsia"/>
                                      <w:sz w:val="20"/>
                                      <w:szCs w:val="20"/>
                                    </w:rPr>
                                    <w:t>％</w:t>
                                  </w:r>
                                </w:p>
                              </w:tc>
                            </w:tr>
                            <w:tr w:rsidR="005C4B2E" w:rsidRPr="006D1EC5" w:rsidTr="00F95718">
                              <w:trPr>
                                <w:trHeight w:val="270"/>
                                <w:jc w:val="center"/>
                              </w:trPr>
                              <w:tc>
                                <w:tcPr>
                                  <w:tcW w:w="1695" w:type="dxa"/>
                                  <w:shd w:val="clear" w:color="auto" w:fill="auto"/>
                                  <w:noWrap/>
                                  <w:vAlign w:val="center"/>
                                  <w:hideMark/>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柱角材</w:t>
                                  </w:r>
                                </w:p>
                              </w:tc>
                              <w:tc>
                                <w:tcPr>
                                  <w:tcW w:w="1009" w:type="dxa"/>
                                  <w:vAlign w:val="center"/>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5.4％</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5.4</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0</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0</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c>
                                <w:tcPr>
                                  <w:tcW w:w="1010" w:type="dxa"/>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r>
                          </w:tbl>
                          <w:p w:rsidR="005C4B2E" w:rsidRPr="0055623C" w:rsidRDefault="005C4B2E" w:rsidP="00DA1660">
                            <w:pPr>
                              <w:pStyle w:val="afc"/>
                              <w:spacing w:beforeLines="0" w:before="0"/>
                              <w:rPr>
                                <w:rFonts w:asciiTheme="majorEastAsia" w:eastAsiaTheme="majorEastAsia" w:hAnsiTheme="majorEastAsia" w:cs="ＭＳ 明朝"/>
                                <w:i/>
                                <w:sz w:val="18"/>
                                <w:szCs w:val="18"/>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Pr>
                                <w:rFonts w:asciiTheme="majorEastAsia" w:eastAsiaTheme="majorEastAsia" w:hAnsiTheme="majorEastAsia" w:cs="ＭＳ 明朝" w:hint="eastAsia"/>
                                <w:i/>
                                <w:sz w:val="18"/>
                                <w:szCs w:val="18"/>
                              </w:rPr>
                              <w:t>全壊、</w:t>
                            </w:r>
                            <w:r w:rsidRPr="00F95718">
                              <w:rPr>
                                <w:rFonts w:asciiTheme="majorEastAsia" w:eastAsiaTheme="majorEastAsia" w:hAnsiTheme="majorEastAsia" w:cs="ＭＳ 明朝" w:hint="eastAsia"/>
                                <w:i/>
                                <w:sz w:val="18"/>
                                <w:szCs w:val="18"/>
                              </w:rPr>
                              <w:t>半壊、火災</w:t>
                            </w:r>
                            <w:r w:rsidRPr="0055623C">
                              <w:rPr>
                                <w:rFonts w:asciiTheme="majorEastAsia" w:eastAsiaTheme="majorEastAsia" w:hAnsiTheme="majorEastAsia" w:cs="ＭＳ 明朝" w:hint="eastAsia"/>
                                <w:i/>
                                <w:sz w:val="18"/>
                                <w:szCs w:val="18"/>
                              </w:rPr>
                              <w:t>に</w:t>
                            </w:r>
                            <w:r w:rsidRPr="0055623C">
                              <w:rPr>
                                <w:rFonts w:asciiTheme="majorEastAsia" w:eastAsiaTheme="majorEastAsia" w:hAnsiTheme="majorEastAsia" w:cs="ＭＳ 明朝"/>
                                <w:i/>
                                <w:sz w:val="18"/>
                                <w:szCs w:val="18"/>
                              </w:rPr>
                              <w:t>係る</w:t>
                            </w:r>
                            <w:r w:rsidRPr="0055623C">
                              <w:rPr>
                                <w:rFonts w:asciiTheme="majorEastAsia" w:eastAsiaTheme="majorEastAsia" w:hAnsiTheme="majorEastAsia" w:cs="ＭＳ 明朝" w:hint="eastAsia"/>
                                <w:i/>
                                <w:sz w:val="18"/>
                                <w:szCs w:val="18"/>
                              </w:rPr>
                              <w:t>種類別割合は</w:t>
                            </w:r>
                            <w:r w:rsidRPr="0055623C">
                              <w:rPr>
                                <w:rFonts w:asciiTheme="majorEastAsia" w:eastAsiaTheme="majorEastAsia" w:hAnsiTheme="majorEastAsia" w:cs="ＭＳ 明朝"/>
                                <w:i/>
                                <w:sz w:val="18"/>
                                <w:szCs w:val="18"/>
                              </w:rPr>
                              <w:t>、</w:t>
                            </w:r>
                            <w:r w:rsidRPr="0055623C">
                              <w:rPr>
                                <w:rFonts w:asciiTheme="majorEastAsia" w:eastAsiaTheme="majorEastAsia" w:hAnsiTheme="majorEastAsia" w:cs="ＭＳ 明朝" w:hint="eastAsia"/>
                                <w:i/>
                                <w:sz w:val="18"/>
                                <w:szCs w:val="18"/>
                              </w:rPr>
                              <w:t xml:space="preserve">環境省「災害廃棄物対策指針」技術資料 1-11-1-1　</w:t>
                            </w:r>
                          </w:p>
                          <w:p w:rsidR="005C4B2E" w:rsidRPr="0055623C" w:rsidRDefault="005C4B2E" w:rsidP="00DA1660">
                            <w:pPr>
                              <w:pStyle w:val="afc"/>
                              <w:spacing w:beforeLines="0" w:before="0"/>
                              <w:rPr>
                                <w:rFonts w:asciiTheme="majorEastAsia" w:eastAsiaTheme="majorEastAsia" w:hAnsiTheme="majorEastAsia"/>
                                <w:i/>
                                <w:sz w:val="18"/>
                                <w:szCs w:val="18"/>
                              </w:rPr>
                            </w:pPr>
                            <w:r w:rsidRPr="0055623C">
                              <w:rPr>
                                <w:rFonts w:asciiTheme="majorEastAsia" w:eastAsiaTheme="majorEastAsia" w:hAnsiTheme="majorEastAsia" w:cs="ＭＳ 明朝" w:hint="eastAsia"/>
                                <w:i/>
                                <w:sz w:val="18"/>
                                <w:szCs w:val="18"/>
                              </w:rPr>
                              <w:t>床上浸水</w:t>
                            </w:r>
                            <w:r w:rsidRPr="0055623C">
                              <w:rPr>
                                <w:rFonts w:asciiTheme="majorEastAsia" w:eastAsiaTheme="majorEastAsia" w:hAnsiTheme="majorEastAsia" w:cs="ＭＳ 明朝"/>
                                <w:i/>
                                <w:sz w:val="18"/>
                                <w:szCs w:val="18"/>
                              </w:rPr>
                              <w:t>、床下浸水</w:t>
                            </w:r>
                            <w:r w:rsidRPr="0055623C">
                              <w:rPr>
                                <w:rFonts w:asciiTheme="majorEastAsia" w:eastAsiaTheme="majorEastAsia" w:hAnsiTheme="majorEastAsia" w:cs="ＭＳ 明朝" w:hint="eastAsia"/>
                                <w:i/>
                                <w:sz w:val="18"/>
                                <w:szCs w:val="18"/>
                              </w:rPr>
                              <w:t>に</w:t>
                            </w:r>
                            <w:r w:rsidRPr="0055623C">
                              <w:rPr>
                                <w:rFonts w:asciiTheme="majorEastAsia" w:eastAsiaTheme="majorEastAsia" w:hAnsiTheme="majorEastAsia" w:cs="ＭＳ 明朝"/>
                                <w:i/>
                                <w:sz w:val="18"/>
                                <w:szCs w:val="18"/>
                              </w:rPr>
                              <w:t>係る種類別割合は、</w:t>
                            </w:r>
                            <w:r w:rsidRPr="0055623C">
                              <w:rPr>
                                <w:rFonts w:asciiTheme="majorEastAsia" w:eastAsiaTheme="majorEastAsia" w:hAnsiTheme="majorEastAsia" w:cs="ＭＳ 明朝" w:hint="eastAsia"/>
                                <w:i/>
                                <w:sz w:val="18"/>
                                <w:szCs w:val="18"/>
                              </w:rPr>
                              <w:t>「</w:t>
                            </w:r>
                            <w:r w:rsidRPr="0055623C">
                              <w:rPr>
                                <w:rFonts w:asciiTheme="majorEastAsia" w:eastAsiaTheme="majorEastAsia" w:hAnsiTheme="majorEastAsia" w:cs="ＭＳ 明朝"/>
                                <w:i/>
                                <w:sz w:val="18"/>
                                <w:szCs w:val="18"/>
                              </w:rPr>
                              <w:t>大分県</w:t>
                            </w:r>
                            <w:r w:rsidRPr="0055623C">
                              <w:rPr>
                                <w:rFonts w:asciiTheme="majorEastAsia" w:eastAsiaTheme="majorEastAsia" w:hAnsiTheme="majorEastAsia" w:cs="ＭＳ 明朝" w:hint="eastAsia"/>
                                <w:i/>
                                <w:sz w:val="18"/>
                                <w:szCs w:val="18"/>
                              </w:rPr>
                              <w:t>災害</w:t>
                            </w:r>
                            <w:r w:rsidRPr="0055623C">
                              <w:rPr>
                                <w:rFonts w:asciiTheme="majorEastAsia" w:eastAsiaTheme="majorEastAsia" w:hAnsiTheme="majorEastAsia" w:cs="ＭＳ 明朝"/>
                                <w:i/>
                                <w:sz w:val="18"/>
                                <w:szCs w:val="18"/>
                              </w:rPr>
                              <w:t>廃棄物処理</w:t>
                            </w:r>
                            <w:r w:rsidRPr="0055623C">
                              <w:rPr>
                                <w:rFonts w:asciiTheme="majorEastAsia" w:eastAsiaTheme="majorEastAsia" w:hAnsiTheme="majorEastAsia" w:cs="ＭＳ 明朝" w:hint="eastAsia"/>
                                <w:i/>
                                <w:sz w:val="18"/>
                                <w:szCs w:val="18"/>
                              </w:rPr>
                              <w:t>計画</w:t>
                            </w:r>
                            <w:r w:rsidRPr="0055623C">
                              <w:rPr>
                                <w:rFonts w:asciiTheme="majorEastAsia" w:eastAsiaTheme="majorEastAsia" w:hAnsiTheme="majorEastAsia" w:cs="ＭＳ 明朝"/>
                                <w:i/>
                                <w:sz w:val="18"/>
                                <w:szCs w:val="18"/>
                              </w:rPr>
                              <w:t>」</w:t>
                            </w:r>
                            <w:r>
                              <w:rPr>
                                <w:rFonts w:asciiTheme="majorEastAsia" w:eastAsiaTheme="majorEastAsia" w:hAnsiTheme="majorEastAsia" w:cs="ＭＳ 明朝" w:hint="eastAsia"/>
                                <w:i/>
                                <w:sz w:val="18"/>
                                <w:szCs w:val="18"/>
                              </w:rPr>
                              <w:t xml:space="preserve">　</w:t>
                            </w:r>
                            <w:r>
                              <w:rPr>
                                <w:rFonts w:asciiTheme="majorEastAsia" w:eastAsiaTheme="majorEastAsia" w:hAnsiTheme="majorEastAsia" w:cs="ＭＳ 明朝"/>
                                <w:i/>
                                <w:sz w:val="18"/>
                                <w:szCs w:val="18"/>
                              </w:rPr>
                              <w:t xml:space="preserve">　　　　　　　</w:t>
                            </w:r>
                            <w:r w:rsidRPr="0055623C">
                              <w:rPr>
                                <w:rFonts w:asciiTheme="majorEastAsia" w:eastAsiaTheme="majorEastAsia" w:hAnsiTheme="majorEastAsia" w:cs="ＭＳ 明朝" w:hint="eastAsia"/>
                                <w:i/>
                                <w:sz w:val="18"/>
                                <w:szCs w:val="18"/>
                              </w:rPr>
                              <w:t xml:space="preserve">　</w:t>
                            </w:r>
                          </w:p>
                          <w:p w:rsidR="005C4B2E" w:rsidRPr="00DA1660" w:rsidRDefault="005C4B2E" w:rsidP="00D449AE">
                            <w:pPr>
                              <w:spacing w:line="300" w:lineRule="exact"/>
                              <w:ind w:firstLineChars="700" w:firstLine="1260"/>
                              <w:rPr>
                                <w:rFonts w:asciiTheme="majorEastAsia" w:eastAsiaTheme="majorEastAsia" w:hAnsiTheme="majorEastAsia" w:cs="ＭＳ 明朝"/>
                                <w:i/>
                                <w:sz w:val="18"/>
                                <w:szCs w:val="18"/>
                              </w:rPr>
                            </w:pPr>
                          </w:p>
                          <w:p w:rsidR="005C4B2E" w:rsidRPr="006D1EC5" w:rsidRDefault="005C4B2E" w:rsidP="00D449AE">
                            <w:pPr>
                              <w:spacing w:line="300" w:lineRule="exact"/>
                              <w:ind w:firstLineChars="1000" w:firstLine="1800"/>
                              <w:rPr>
                                <w:rFonts w:asciiTheme="majorEastAsia" w:eastAsiaTheme="majorEastAsia" w:hAnsiTheme="majorEastAsia"/>
                                <w:i/>
                                <w:sz w:val="18"/>
                                <w:szCs w:val="18"/>
                              </w:rPr>
                            </w:pPr>
                            <w:r w:rsidRPr="006D1EC5">
                              <w:rPr>
                                <w:rFonts w:asciiTheme="majorEastAsia" w:eastAsiaTheme="majorEastAsia" w:hAnsiTheme="majorEastAsia" w:cs="ＭＳ 明朝" w:hint="eastAsia"/>
                                <w:i/>
                                <w:sz w:val="18"/>
                                <w:szCs w:val="18"/>
                              </w:rPr>
                              <w:t>（平成26年3月　環境省）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B74BF" id="_x0000_s1210" type="#_x0000_t202" style="position:absolute;left:0;text-align:left;margin-left:22.25pt;margin-top:.35pt;width:426.75pt;height:684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">
                <v:textbox>
                  <w:txbxContent>
                    <w:p w:rsidR="005C4B2E" w:rsidRDefault="005C4B2E" w:rsidP="0086066B">
                      <w:pPr>
                        <w:ind w:leftChars="250" w:left="525" w:firstLineChars="100" w:firstLine="210"/>
                        <w:rPr>
                          <w:rFonts w:ascii="ＭＳ 明朝" w:eastAsia="ＭＳ 明朝" w:hAnsi="ＭＳ 明朝" w:cs="ＭＳ 明朝"/>
                          <w:szCs w:val="21"/>
                        </w:rPr>
                      </w:pPr>
                    </w:p>
                    <w:tbl>
                      <w:tblPr>
                        <w:tblStyle w:val="a9"/>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22"/>
                      </w:tblGrid>
                      <w:tr w:rsidR="005C4B2E" w:rsidRPr="00A21508" w:rsidTr="00C1231E">
                        <w:trPr>
                          <w:trHeight w:val="567"/>
                          <w:jc w:val="center"/>
                        </w:trPr>
                        <w:tc>
                          <w:tcPr>
                            <w:tcW w:w="9268" w:type="dxa"/>
                            <w:vAlign w:val="center"/>
                          </w:tcPr>
                          <w:p w:rsidR="005C4B2E" w:rsidRPr="006D1EC5" w:rsidRDefault="005C4B2E" w:rsidP="00441339">
                            <w:pPr>
                              <w:jc w:val="center"/>
                              <w:rPr>
                                <w:rFonts w:asciiTheme="majorEastAsia" w:eastAsiaTheme="majorEastAsia" w:hAnsiTheme="majorEastAsia"/>
                                <w:b/>
                              </w:rPr>
                            </w:pPr>
                            <w:r w:rsidRPr="006D1EC5">
                              <w:rPr>
                                <w:rFonts w:asciiTheme="majorEastAsia" w:eastAsiaTheme="majorEastAsia" w:hAnsiTheme="majorEastAsia" w:hint="eastAsia"/>
                                <w:b/>
                              </w:rPr>
                              <w:t>③災害廃棄物発生量（ｔ）＝原単位（ｔ/棟）×被害戸数（棟）</w:t>
                            </w:r>
                          </w:p>
                        </w:tc>
                      </w:tr>
                    </w:tbl>
                    <w:p w:rsidR="005C4B2E" w:rsidRPr="0086066B" w:rsidRDefault="005C4B2E" w:rsidP="0086066B">
                      <w:pPr>
                        <w:ind w:leftChars="250" w:left="525" w:firstLineChars="100" w:firstLine="210"/>
                        <w:rPr>
                          <w:rFonts w:ascii="ＭＳ 明朝" w:eastAsia="ＭＳ 明朝" w:hAnsi="ＭＳ 明朝" w:cs="ＭＳ 明朝"/>
                          <w:szCs w:val="21"/>
                        </w:rPr>
                      </w:pPr>
                    </w:p>
                    <w:p w:rsidR="005C4B2E" w:rsidRPr="00C86143" w:rsidRDefault="005C4B2E" w:rsidP="00D449AE">
                      <w:pPr>
                        <w:spacing w:line="300" w:lineRule="exact"/>
                        <w:jc w:val="center"/>
                        <w:rPr>
                          <w:rFonts w:asciiTheme="majorEastAsia" w:eastAsiaTheme="majorEastAsia" w:hAnsiTheme="majorEastAsia" w:cs="ＭＳ 明朝"/>
                          <w:b/>
                          <w:bCs/>
                          <w:szCs w:val="21"/>
                        </w:rPr>
                      </w:pPr>
                      <w:r w:rsidRPr="00C86143">
                        <w:rPr>
                          <w:rFonts w:asciiTheme="majorEastAsia" w:eastAsiaTheme="majorEastAsia" w:hAnsiTheme="majorEastAsia" w:cs="ＭＳ 明朝" w:hint="eastAsia"/>
                          <w:b/>
                          <w:bCs/>
                          <w:color w:val="00B050"/>
                          <w:szCs w:val="21"/>
                        </w:rPr>
                        <w:t>表2-2-1-5</w:t>
                      </w:r>
                      <w:r w:rsidRPr="00C86143">
                        <w:rPr>
                          <w:rFonts w:asciiTheme="majorEastAsia" w:eastAsiaTheme="majorEastAsia" w:hAnsiTheme="majorEastAsia" w:cs="ＭＳ 明朝"/>
                          <w:b/>
                          <w:bCs/>
                          <w:color w:val="00B050"/>
                          <w:szCs w:val="21"/>
                        </w:rPr>
                        <w:t xml:space="preserve">　津波による災害廃棄物の発生原単位</w:t>
                      </w:r>
                    </w:p>
                    <w:tbl>
                      <w:tblPr>
                        <w:tblW w:w="3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9" w:type="dxa"/>
                          <w:right w:w="99" w:type="dxa"/>
                        </w:tblCellMar>
                        <w:tblLook w:val="04A0" w:firstRow="1" w:lastRow="0" w:firstColumn="1" w:lastColumn="0" w:noHBand="0" w:noVBand="1"/>
                      </w:tblPr>
                      <w:tblGrid>
                        <w:gridCol w:w="1680"/>
                        <w:gridCol w:w="1920"/>
                      </w:tblGrid>
                      <w:tr w:rsidR="005C4B2E" w:rsidRPr="006D1EC5" w:rsidTr="00DA1660">
                        <w:trPr>
                          <w:trHeight w:val="340"/>
                          <w:jc w:val="center"/>
                        </w:trPr>
                        <w:tc>
                          <w:tcPr>
                            <w:tcW w:w="1680" w:type="dxa"/>
                            <w:shd w:val="clear" w:color="auto" w:fill="BFBFBF" w:themeFill="background1" w:themeFillShade="BF"/>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被害区分</w:t>
                            </w:r>
                          </w:p>
                        </w:tc>
                        <w:tc>
                          <w:tcPr>
                            <w:tcW w:w="1920" w:type="dxa"/>
                            <w:shd w:val="clear" w:color="auto" w:fill="BFBFBF" w:themeFill="background1" w:themeFillShade="BF"/>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発生原単位</w:t>
                            </w:r>
                          </w:p>
                        </w:tc>
                      </w:tr>
                      <w:tr w:rsidR="005C4B2E" w:rsidRPr="006D1EC5" w:rsidTr="00DA1660">
                        <w:trPr>
                          <w:trHeight w:val="340"/>
                          <w:jc w:val="center"/>
                        </w:trPr>
                        <w:tc>
                          <w:tcPr>
                            <w:tcW w:w="1680" w:type="dxa"/>
                            <w:shd w:val="clear" w:color="auto" w:fill="auto"/>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全壊</w:t>
                            </w:r>
                          </w:p>
                        </w:tc>
                        <w:tc>
                          <w:tcPr>
                            <w:tcW w:w="1920" w:type="dxa"/>
                            <w:shd w:val="clear" w:color="auto" w:fill="auto"/>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kern w:val="0"/>
                                <w:sz w:val="20"/>
                                <w:szCs w:val="20"/>
                              </w:rPr>
                              <w:t>1</w:t>
                            </w:r>
                            <w:r w:rsidRPr="00185045">
                              <w:rPr>
                                <w:rFonts w:asciiTheme="majorEastAsia" w:eastAsiaTheme="majorEastAsia" w:hAnsiTheme="majorEastAsia" w:cs="Times New Roman" w:hint="eastAsia"/>
                                <w:kern w:val="0"/>
                                <w:sz w:val="20"/>
                                <w:szCs w:val="20"/>
                              </w:rPr>
                              <w:t>17</w:t>
                            </w:r>
                            <w:r w:rsidRPr="00185045">
                              <w:rPr>
                                <w:rFonts w:asciiTheme="majorEastAsia" w:eastAsiaTheme="majorEastAsia" w:hAnsiTheme="majorEastAsia" w:cs="Times New Roman"/>
                                <w:kern w:val="0"/>
                                <w:sz w:val="20"/>
                                <w:szCs w:val="20"/>
                              </w:rPr>
                              <w:t>t/棟</w:t>
                            </w:r>
                          </w:p>
                        </w:tc>
                      </w:tr>
                      <w:tr w:rsidR="005C4B2E" w:rsidRPr="006D1EC5" w:rsidTr="00DA1660">
                        <w:trPr>
                          <w:trHeight w:val="340"/>
                          <w:jc w:val="center"/>
                        </w:trPr>
                        <w:tc>
                          <w:tcPr>
                            <w:tcW w:w="1680" w:type="dxa"/>
                            <w:shd w:val="clear" w:color="auto" w:fill="auto"/>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半壊</w:t>
                            </w:r>
                          </w:p>
                        </w:tc>
                        <w:tc>
                          <w:tcPr>
                            <w:tcW w:w="1920" w:type="dxa"/>
                            <w:shd w:val="clear" w:color="auto" w:fill="auto"/>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23</w:t>
                            </w:r>
                            <w:r w:rsidRPr="00185045">
                              <w:rPr>
                                <w:rFonts w:asciiTheme="majorEastAsia" w:eastAsiaTheme="majorEastAsia" w:hAnsiTheme="majorEastAsia" w:cs="Times New Roman"/>
                                <w:kern w:val="0"/>
                                <w:sz w:val="20"/>
                                <w:szCs w:val="20"/>
                              </w:rPr>
                              <w:t>t/棟</w:t>
                            </w:r>
                          </w:p>
                        </w:tc>
                      </w:tr>
                      <w:tr w:rsidR="005C4B2E" w:rsidRPr="006D1EC5" w:rsidTr="00DA1660">
                        <w:trPr>
                          <w:trHeight w:val="340"/>
                          <w:jc w:val="center"/>
                        </w:trPr>
                        <w:tc>
                          <w:tcPr>
                            <w:tcW w:w="1680" w:type="dxa"/>
                            <w:shd w:val="clear" w:color="auto" w:fill="auto"/>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vertAlign w:val="superscript"/>
                              </w:rPr>
                            </w:pPr>
                            <w:r w:rsidRPr="00185045">
                              <w:rPr>
                                <w:rFonts w:asciiTheme="majorEastAsia" w:eastAsiaTheme="majorEastAsia" w:hAnsiTheme="majorEastAsia" w:cs="Times New Roman" w:hint="eastAsia"/>
                                <w:kern w:val="0"/>
                                <w:sz w:val="20"/>
                                <w:szCs w:val="20"/>
                              </w:rPr>
                              <w:t>床上浸水</w:t>
                            </w:r>
                            <w:r w:rsidRPr="00185045">
                              <w:rPr>
                                <w:rFonts w:asciiTheme="majorEastAsia" w:eastAsiaTheme="majorEastAsia" w:hAnsiTheme="majorEastAsia" w:cs="Times New Roman" w:hint="eastAsia"/>
                                <w:kern w:val="0"/>
                                <w:sz w:val="20"/>
                                <w:szCs w:val="20"/>
                                <w:vertAlign w:val="superscript"/>
                              </w:rPr>
                              <w:t>※１</w:t>
                            </w:r>
                          </w:p>
                        </w:tc>
                        <w:tc>
                          <w:tcPr>
                            <w:tcW w:w="1920" w:type="dxa"/>
                            <w:shd w:val="clear" w:color="auto" w:fill="auto"/>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4.60t/世帯</w:t>
                            </w:r>
                          </w:p>
                        </w:tc>
                      </w:tr>
                      <w:tr w:rsidR="005C4B2E" w:rsidRPr="006D1EC5" w:rsidTr="00DA1660">
                        <w:trPr>
                          <w:trHeight w:val="340"/>
                          <w:jc w:val="center"/>
                        </w:trPr>
                        <w:tc>
                          <w:tcPr>
                            <w:tcW w:w="1680" w:type="dxa"/>
                            <w:shd w:val="clear" w:color="auto" w:fill="auto"/>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床下浸水</w:t>
                            </w:r>
                            <w:r w:rsidRPr="00185045">
                              <w:rPr>
                                <w:rFonts w:asciiTheme="majorEastAsia" w:eastAsiaTheme="majorEastAsia" w:hAnsiTheme="majorEastAsia" w:cs="Times New Roman" w:hint="eastAsia"/>
                                <w:kern w:val="0"/>
                                <w:sz w:val="20"/>
                                <w:szCs w:val="20"/>
                                <w:vertAlign w:val="superscript"/>
                              </w:rPr>
                              <w:t>※１</w:t>
                            </w:r>
                          </w:p>
                        </w:tc>
                        <w:tc>
                          <w:tcPr>
                            <w:tcW w:w="1920" w:type="dxa"/>
                            <w:shd w:val="clear" w:color="auto" w:fill="auto"/>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0.62t/世帯</w:t>
                            </w:r>
                          </w:p>
                        </w:tc>
                      </w:tr>
                    </w:tbl>
                    <w:p w:rsidR="005C4B2E" w:rsidRPr="006D1EC5" w:rsidRDefault="005C4B2E" w:rsidP="00DA2489">
                      <w:pPr>
                        <w:snapToGrid w:val="0"/>
                        <w:spacing w:beforeLines="20" w:before="72" w:line="300" w:lineRule="exact"/>
                        <w:ind w:right="640" w:firstLineChars="1500" w:firstLine="2400"/>
                        <w:rPr>
                          <w:rFonts w:asciiTheme="majorEastAsia" w:eastAsiaTheme="majorEastAsia" w:hAnsiTheme="majorEastAsia" w:cs="Times New Roman"/>
                          <w:kern w:val="0"/>
                          <w:sz w:val="16"/>
                          <w:szCs w:val="16"/>
                        </w:rPr>
                      </w:pPr>
                      <w:r w:rsidRPr="006D1EC5">
                        <w:rPr>
                          <w:rFonts w:asciiTheme="majorEastAsia" w:eastAsiaTheme="majorEastAsia" w:hAnsiTheme="majorEastAsia" w:hint="eastAsia"/>
                          <w:sz w:val="16"/>
                          <w:szCs w:val="21"/>
                        </w:rPr>
                        <w:t>※1災害</w:t>
                      </w:r>
                      <w:r w:rsidRPr="006D1EC5">
                        <w:rPr>
                          <w:rFonts w:asciiTheme="majorEastAsia" w:eastAsiaTheme="majorEastAsia" w:hAnsiTheme="majorEastAsia"/>
                          <w:sz w:val="16"/>
                          <w:szCs w:val="21"/>
                        </w:rPr>
                        <w:t>時に</w:t>
                      </w:r>
                      <w:r w:rsidRPr="006D1EC5">
                        <w:rPr>
                          <w:rFonts w:asciiTheme="majorEastAsia" w:eastAsiaTheme="majorEastAsia" w:hAnsiTheme="majorEastAsia" w:hint="eastAsia"/>
                          <w:sz w:val="16"/>
                          <w:szCs w:val="21"/>
                        </w:rPr>
                        <w:t>世帯</w:t>
                      </w:r>
                      <w:r w:rsidRPr="006D1EC5">
                        <w:rPr>
                          <w:rFonts w:asciiTheme="majorEastAsia" w:eastAsiaTheme="majorEastAsia" w:hAnsiTheme="majorEastAsia"/>
                          <w:sz w:val="16"/>
                          <w:szCs w:val="21"/>
                        </w:rPr>
                        <w:t>数が</w:t>
                      </w:r>
                      <w:r w:rsidRPr="006D1EC5">
                        <w:rPr>
                          <w:rFonts w:asciiTheme="majorEastAsia" w:eastAsiaTheme="majorEastAsia" w:hAnsiTheme="majorEastAsia" w:hint="eastAsia"/>
                          <w:sz w:val="16"/>
                          <w:szCs w:val="21"/>
                        </w:rPr>
                        <w:t>確認</w:t>
                      </w:r>
                      <w:r w:rsidRPr="006D1EC5">
                        <w:rPr>
                          <w:rFonts w:asciiTheme="majorEastAsia" w:eastAsiaTheme="majorEastAsia" w:hAnsiTheme="majorEastAsia"/>
                          <w:sz w:val="16"/>
                          <w:szCs w:val="21"/>
                        </w:rPr>
                        <w:t>できない場合</w:t>
                      </w:r>
                      <w:r w:rsidRPr="006D1EC5">
                        <w:rPr>
                          <w:rFonts w:asciiTheme="majorEastAsia" w:eastAsiaTheme="majorEastAsia" w:hAnsiTheme="majorEastAsia"/>
                          <w:sz w:val="16"/>
                          <w:szCs w:val="16"/>
                        </w:rPr>
                        <w:t>は</w:t>
                      </w:r>
                      <w:r w:rsidRPr="006D1EC5">
                        <w:rPr>
                          <w:rFonts w:asciiTheme="majorEastAsia" w:eastAsiaTheme="majorEastAsia" w:hAnsiTheme="majorEastAsia" w:cs="Times New Roman"/>
                          <w:kern w:val="0"/>
                          <w:sz w:val="16"/>
                          <w:szCs w:val="16"/>
                        </w:rPr>
                        <w:t>t/棟</w:t>
                      </w:r>
                      <w:r w:rsidRPr="006D1EC5">
                        <w:rPr>
                          <w:rFonts w:asciiTheme="majorEastAsia" w:eastAsiaTheme="majorEastAsia" w:hAnsiTheme="majorEastAsia" w:cs="Times New Roman" w:hint="eastAsia"/>
                          <w:kern w:val="0"/>
                          <w:sz w:val="16"/>
                          <w:szCs w:val="16"/>
                        </w:rPr>
                        <w:t>とする。</w:t>
                      </w:r>
                    </w:p>
                    <w:p w:rsidR="005C4B2E" w:rsidRPr="006D1EC5" w:rsidRDefault="005C4B2E" w:rsidP="00DA1660">
                      <w:pPr>
                        <w:snapToGrid w:val="0"/>
                        <w:spacing w:beforeLines="20" w:before="72" w:line="300" w:lineRule="exact"/>
                        <w:jc w:val="center"/>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sidRPr="0055623C">
                        <w:rPr>
                          <w:rFonts w:asciiTheme="majorEastAsia" w:eastAsiaTheme="majorEastAsia" w:hAnsiTheme="majorEastAsia" w:cs="ＭＳ 明朝" w:hint="eastAsia"/>
                          <w:i/>
                          <w:sz w:val="18"/>
                          <w:szCs w:val="18"/>
                        </w:rPr>
                        <w:t>環境省「災害廃棄物対策指針」技術資料 1-11-1-1</w:t>
                      </w:r>
                    </w:p>
                    <w:p w:rsidR="005C4B2E" w:rsidRPr="0086066B" w:rsidRDefault="005C4B2E" w:rsidP="00D449AE">
                      <w:pPr>
                        <w:spacing w:line="300" w:lineRule="exact"/>
                        <w:ind w:leftChars="250" w:left="525" w:firstLineChars="100" w:firstLine="210"/>
                        <w:rPr>
                          <w:rFonts w:ascii="ＭＳ 明朝" w:eastAsia="ＭＳ 明朝" w:hAnsi="ＭＳ 明朝" w:cs="ＭＳ 明朝"/>
                          <w:szCs w:val="21"/>
                        </w:rPr>
                      </w:pPr>
                    </w:p>
                    <w:p w:rsidR="005C4B2E" w:rsidRPr="0086066B" w:rsidRDefault="005C4B2E" w:rsidP="00D449AE">
                      <w:pPr>
                        <w:keepNext/>
                        <w:numPr>
                          <w:ilvl w:val="3"/>
                          <w:numId w:val="0"/>
                        </w:numPr>
                        <w:spacing w:line="300" w:lineRule="exact"/>
                        <w:outlineLvl w:val="3"/>
                        <w:rPr>
                          <w:rFonts w:ascii="ＭＳ ゴシック" w:eastAsia="ＭＳ ゴシック" w:hAnsi="ＭＳ ゴシック" w:cs="ＭＳ 明朝"/>
                          <w:b/>
                          <w:bCs/>
                          <w:szCs w:val="21"/>
                        </w:rPr>
                      </w:pPr>
                      <w:r w:rsidRPr="00D449AE">
                        <w:rPr>
                          <w:rFonts w:ascii="ＭＳ ゴシック" w:eastAsia="ＭＳ ゴシック" w:hAnsi="ＭＳ ゴシック" w:cs="ＭＳ 明朝" w:hint="eastAsia"/>
                          <w:b/>
                          <w:bCs/>
                          <w:szCs w:val="21"/>
                        </w:rPr>
                        <w:t>④</w:t>
                      </w:r>
                      <w:r w:rsidRPr="0086066B">
                        <w:rPr>
                          <w:rFonts w:ascii="ＭＳ ゴシック" w:eastAsia="ＭＳ ゴシック" w:hAnsi="ＭＳ ゴシック" w:cs="ＭＳ 明朝" w:hint="eastAsia"/>
                          <w:b/>
                          <w:bCs/>
                          <w:szCs w:val="21"/>
                        </w:rPr>
                        <w:t>津波堆積物</w:t>
                      </w:r>
                    </w:p>
                    <w:p w:rsidR="005C4B2E" w:rsidRPr="006D1EC5" w:rsidRDefault="005C4B2E" w:rsidP="00D449AE">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津波堆積物の発生量は、「</w:t>
                      </w:r>
                      <w:r w:rsidRPr="006D1EC5">
                        <w:rPr>
                          <w:rFonts w:asciiTheme="majorEastAsia" w:eastAsiaTheme="majorEastAsia" w:hAnsiTheme="majorEastAsia" w:cs="ＭＳ 明朝" w:hint="eastAsia"/>
                          <w:szCs w:val="21"/>
                        </w:rPr>
                        <w:t>津波浸水想定について」で示された浸水区域の面積を算出し、</w:t>
                      </w:r>
                      <w:r w:rsidRPr="006D1EC5">
                        <w:rPr>
                          <w:rFonts w:asciiTheme="majorEastAsia" w:eastAsiaTheme="majorEastAsia" w:hAnsiTheme="majorEastAsia" w:cs="ＭＳ 明朝"/>
                          <w:szCs w:val="21"/>
                        </w:rPr>
                        <w:fldChar w:fldCharType="begin"/>
                      </w:r>
                      <w:r w:rsidRPr="006D1EC5">
                        <w:rPr>
                          <w:rFonts w:asciiTheme="majorEastAsia" w:eastAsiaTheme="majorEastAsia" w:hAnsiTheme="majorEastAsia" w:cs="ＭＳ 明朝"/>
                          <w:szCs w:val="21"/>
                        </w:rPr>
                        <w:instrText xml:space="preserve"> </w:instrText>
                      </w:r>
                      <w:r w:rsidRPr="006D1EC5">
                        <w:rPr>
                          <w:rFonts w:asciiTheme="majorEastAsia" w:eastAsiaTheme="majorEastAsia" w:hAnsiTheme="majorEastAsia" w:cs="ＭＳ 明朝" w:hint="eastAsia"/>
                          <w:szCs w:val="21"/>
                        </w:rPr>
                        <w:instrText>REF _Ref477266381 \h</w:instrText>
                      </w:r>
                      <w:r w:rsidRPr="006D1EC5">
                        <w:rPr>
                          <w:rFonts w:asciiTheme="majorEastAsia" w:eastAsiaTheme="majorEastAsia" w:hAnsiTheme="majorEastAsia" w:cs="ＭＳ 明朝"/>
                          <w:szCs w:val="21"/>
                        </w:rPr>
                        <w:instrText xml:space="preserve"> </w:instrText>
                      </w:r>
                      <w:r>
                        <w:rPr>
                          <w:rFonts w:asciiTheme="majorEastAsia" w:eastAsiaTheme="majorEastAsia" w:hAnsiTheme="majorEastAsia" w:cs="ＭＳ 明朝"/>
                          <w:szCs w:val="21"/>
                        </w:rPr>
                        <w:instrText xml:space="preserve"> \* MERGEFORMAT </w:instrText>
                      </w:r>
                      <w:r w:rsidRPr="006D1EC5">
                        <w:rPr>
                          <w:rFonts w:asciiTheme="majorEastAsia" w:eastAsiaTheme="majorEastAsia" w:hAnsiTheme="majorEastAsia" w:cs="ＭＳ 明朝"/>
                          <w:szCs w:val="21"/>
                        </w:rPr>
                      </w:r>
                      <w:r w:rsidRPr="006D1EC5">
                        <w:rPr>
                          <w:rFonts w:asciiTheme="majorEastAsia" w:eastAsiaTheme="majorEastAsia" w:hAnsiTheme="majorEastAsia" w:cs="ＭＳ 明朝"/>
                          <w:szCs w:val="21"/>
                        </w:rPr>
                        <w:fldChar w:fldCharType="separate"/>
                      </w:r>
                      <w:r w:rsidR="00E91299" w:rsidRPr="00E91299">
                        <w:rPr>
                          <w:rFonts w:asciiTheme="majorEastAsia" w:eastAsiaTheme="majorEastAsia" w:hAnsiTheme="majorEastAsia" w:cs="ＭＳ 明朝" w:hint="eastAsia"/>
                          <w:bCs/>
                          <w:szCs w:val="21"/>
                        </w:rPr>
                        <w:t>表</w:t>
                      </w:r>
                      <w:r w:rsidRPr="006D1EC5">
                        <w:rPr>
                          <w:rFonts w:asciiTheme="majorEastAsia" w:eastAsiaTheme="majorEastAsia" w:hAnsiTheme="majorEastAsia" w:cs="ＭＳ 明朝"/>
                          <w:szCs w:val="21"/>
                        </w:rPr>
                        <w:fldChar w:fldCharType="end"/>
                      </w:r>
                      <w:r>
                        <w:rPr>
                          <w:rFonts w:asciiTheme="majorEastAsia" w:eastAsiaTheme="majorEastAsia" w:hAnsiTheme="majorEastAsia" w:cs="ＭＳ 明朝" w:hint="eastAsia"/>
                          <w:szCs w:val="21"/>
                        </w:rPr>
                        <w:t>2-2-1-6</w:t>
                      </w:r>
                      <w:r w:rsidRPr="006D1EC5">
                        <w:rPr>
                          <w:rFonts w:asciiTheme="majorEastAsia" w:eastAsiaTheme="majorEastAsia" w:hAnsiTheme="majorEastAsia" w:cs="ＭＳ 明朝"/>
                          <w:szCs w:val="21"/>
                        </w:rPr>
                        <w:t>に示す原単位を用いて算出した</w:t>
                      </w:r>
                      <w:r w:rsidRPr="006D1EC5">
                        <w:rPr>
                          <w:rFonts w:asciiTheme="majorEastAsia" w:eastAsiaTheme="majorEastAsia" w:hAnsiTheme="majorEastAsia" w:cs="ＭＳ 明朝" w:hint="eastAsia"/>
                          <w:szCs w:val="21"/>
                        </w:rPr>
                        <w:t>。</w:t>
                      </w:r>
                    </w:p>
                    <w:p w:rsidR="005C4B2E" w:rsidRPr="006D1EC5" w:rsidRDefault="005C4B2E" w:rsidP="00D449AE">
                      <w:pPr>
                        <w:spacing w:line="300" w:lineRule="exact"/>
                        <w:rPr>
                          <w:rFonts w:asciiTheme="majorEastAsia" w:eastAsiaTheme="majorEastAsia" w:hAnsiTheme="majorEastAsia" w:cs="ＭＳ 明朝"/>
                          <w:szCs w:val="21"/>
                        </w:rPr>
                      </w:pPr>
                    </w:p>
                    <w:tbl>
                      <w:tblPr>
                        <w:tblStyle w:val="a9"/>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22"/>
                      </w:tblGrid>
                      <w:tr w:rsidR="005C4B2E" w:rsidRPr="006D1EC5" w:rsidTr="00C1231E">
                        <w:trPr>
                          <w:trHeight w:val="567"/>
                          <w:jc w:val="center"/>
                        </w:trPr>
                        <w:tc>
                          <w:tcPr>
                            <w:tcW w:w="9268" w:type="dxa"/>
                            <w:vAlign w:val="center"/>
                          </w:tcPr>
                          <w:p w:rsidR="005C4B2E" w:rsidRPr="006D1EC5" w:rsidRDefault="005C4B2E" w:rsidP="00DA2489">
                            <w:pPr>
                              <w:jc w:val="center"/>
                              <w:rPr>
                                <w:rFonts w:asciiTheme="majorEastAsia" w:eastAsiaTheme="majorEastAsia" w:hAnsiTheme="majorEastAsia"/>
                                <w:b/>
                              </w:rPr>
                            </w:pPr>
                            <w:r w:rsidRPr="006D1EC5">
                              <w:rPr>
                                <w:rFonts w:asciiTheme="majorEastAsia" w:eastAsiaTheme="majorEastAsia" w:hAnsiTheme="majorEastAsia" w:hint="eastAsia"/>
                                <w:b/>
                              </w:rPr>
                              <w:t>④</w:t>
                            </w:r>
                            <w:r w:rsidRPr="006D1EC5">
                              <w:rPr>
                                <w:rFonts w:asciiTheme="majorEastAsia" w:eastAsiaTheme="majorEastAsia" w:hAnsiTheme="majorEastAsia"/>
                                <w:b/>
                              </w:rPr>
                              <w:t>津波堆積物</w:t>
                            </w:r>
                            <w:r w:rsidRPr="006D1EC5">
                              <w:rPr>
                                <w:rFonts w:asciiTheme="majorEastAsia" w:eastAsiaTheme="majorEastAsia" w:hAnsiTheme="majorEastAsia" w:hint="eastAsia"/>
                                <w:b/>
                              </w:rPr>
                              <w:t>発生量（ｔ）＝原単位（ｔ/㎡）×浸水区域面積（㎡）</w:t>
                            </w:r>
                          </w:p>
                        </w:tc>
                      </w:tr>
                    </w:tbl>
                    <w:p w:rsidR="005C4B2E" w:rsidRPr="006D1EC5" w:rsidRDefault="005C4B2E" w:rsidP="00D449AE">
                      <w:pPr>
                        <w:spacing w:line="300" w:lineRule="exact"/>
                        <w:rPr>
                          <w:rFonts w:asciiTheme="majorEastAsia" w:eastAsiaTheme="majorEastAsia" w:hAnsiTheme="majorEastAsia" w:cs="ＭＳ 明朝"/>
                          <w:szCs w:val="21"/>
                        </w:rPr>
                      </w:pPr>
                    </w:p>
                    <w:p w:rsidR="005C4B2E" w:rsidRPr="00C86143" w:rsidRDefault="005C4B2E" w:rsidP="00D449AE">
                      <w:pPr>
                        <w:spacing w:line="300" w:lineRule="exact"/>
                        <w:jc w:val="center"/>
                        <w:rPr>
                          <w:rFonts w:asciiTheme="majorEastAsia" w:eastAsiaTheme="majorEastAsia" w:hAnsiTheme="majorEastAsia" w:cs="ＭＳ 明朝"/>
                          <w:b/>
                          <w:bCs/>
                          <w:szCs w:val="21"/>
                        </w:rPr>
                      </w:pPr>
                      <w:bookmarkStart w:id="116" w:name="_Ref477266381"/>
                      <w:r w:rsidRPr="00C86143">
                        <w:rPr>
                          <w:rFonts w:asciiTheme="majorEastAsia" w:eastAsiaTheme="majorEastAsia" w:hAnsiTheme="majorEastAsia" w:cs="ＭＳ 明朝" w:hint="eastAsia"/>
                          <w:b/>
                          <w:bCs/>
                          <w:color w:val="00B050"/>
                          <w:szCs w:val="21"/>
                        </w:rPr>
                        <w:t>表</w:t>
                      </w:r>
                      <w:bookmarkEnd w:id="116"/>
                      <w:r w:rsidRPr="00C86143">
                        <w:rPr>
                          <w:rFonts w:asciiTheme="majorEastAsia" w:eastAsiaTheme="majorEastAsia" w:hAnsiTheme="majorEastAsia" w:cs="ＭＳ 明朝" w:hint="eastAsia"/>
                          <w:b/>
                          <w:bCs/>
                          <w:color w:val="00B050"/>
                          <w:szCs w:val="21"/>
                        </w:rPr>
                        <w:t>2-2-1-6</w:t>
                      </w:r>
                      <w:r w:rsidRPr="00C86143">
                        <w:rPr>
                          <w:rFonts w:asciiTheme="majorEastAsia" w:eastAsiaTheme="majorEastAsia" w:hAnsiTheme="majorEastAsia" w:cs="ＭＳ 明朝"/>
                          <w:b/>
                          <w:bCs/>
                          <w:color w:val="00B050"/>
                          <w:szCs w:val="21"/>
                        </w:rPr>
                        <w:t xml:space="preserve">　津波堆積物の発生原単位</w:t>
                      </w:r>
                    </w:p>
                    <w:tbl>
                      <w:tblPr>
                        <w:tblStyle w:val="22"/>
                        <w:tblW w:w="0" w:type="auto"/>
                        <w:jc w:val="center"/>
                        <w:tblLook w:val="04A0" w:firstRow="1" w:lastRow="0" w:firstColumn="1" w:lastColumn="0" w:noHBand="0" w:noVBand="1"/>
                      </w:tblPr>
                      <w:tblGrid>
                        <w:gridCol w:w="1691"/>
                        <w:gridCol w:w="2136"/>
                      </w:tblGrid>
                      <w:tr w:rsidR="005C4B2E" w:rsidRPr="006D1EC5" w:rsidTr="00DA1660">
                        <w:trPr>
                          <w:trHeight w:val="340"/>
                          <w:jc w:val="center"/>
                        </w:trPr>
                        <w:tc>
                          <w:tcPr>
                            <w:tcW w:w="1691" w:type="dxa"/>
                            <w:shd w:val="clear" w:color="auto" w:fill="BFBFBF" w:themeFill="background1" w:themeFillShade="BF"/>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区　分</w:t>
                            </w:r>
                          </w:p>
                        </w:tc>
                        <w:tc>
                          <w:tcPr>
                            <w:tcW w:w="2136" w:type="dxa"/>
                            <w:shd w:val="clear" w:color="auto" w:fill="BFBFBF" w:themeFill="background1" w:themeFillShade="BF"/>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原単位（t/㎡）</w:t>
                            </w:r>
                          </w:p>
                        </w:tc>
                      </w:tr>
                      <w:tr w:rsidR="005C4B2E" w:rsidRPr="006D1EC5" w:rsidTr="00DA1660">
                        <w:trPr>
                          <w:trHeight w:val="340"/>
                          <w:jc w:val="center"/>
                        </w:trPr>
                        <w:tc>
                          <w:tcPr>
                            <w:tcW w:w="1691" w:type="dxa"/>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浸水面積</w:t>
                            </w:r>
                          </w:p>
                        </w:tc>
                        <w:tc>
                          <w:tcPr>
                            <w:tcW w:w="2136" w:type="dxa"/>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0.024</w:t>
                            </w:r>
                          </w:p>
                        </w:tc>
                      </w:tr>
                    </w:tbl>
                    <w:p w:rsidR="005C4B2E" w:rsidRPr="0055623C" w:rsidRDefault="005C4B2E" w:rsidP="00DA1660">
                      <w:pPr>
                        <w:snapToGrid w:val="0"/>
                        <w:spacing w:beforeLines="20" w:before="72" w:line="300" w:lineRule="exact"/>
                        <w:jc w:val="center"/>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sidRPr="0055623C">
                        <w:rPr>
                          <w:rFonts w:asciiTheme="majorEastAsia" w:eastAsiaTheme="majorEastAsia" w:hAnsiTheme="majorEastAsia" w:cs="ＭＳ 明朝" w:hint="eastAsia"/>
                          <w:i/>
                          <w:sz w:val="18"/>
                          <w:szCs w:val="18"/>
                        </w:rPr>
                        <w:t>環境省「災害廃棄物対策指針」技術資料 1-11-1-1</w:t>
                      </w:r>
                    </w:p>
                    <w:p w:rsidR="005C4B2E" w:rsidRPr="00DA1660" w:rsidRDefault="005C4B2E" w:rsidP="00D449AE">
                      <w:pPr>
                        <w:spacing w:line="300" w:lineRule="exact"/>
                        <w:rPr>
                          <w:rFonts w:ascii="ＭＳ 明朝" w:eastAsia="ＭＳ 明朝" w:hAnsi="ＭＳ 明朝" w:cs="ＭＳ 明朝"/>
                          <w:szCs w:val="21"/>
                        </w:rPr>
                      </w:pPr>
                    </w:p>
                    <w:p w:rsidR="005C4B2E" w:rsidRPr="0086066B" w:rsidRDefault="005C4B2E" w:rsidP="00D449AE">
                      <w:pPr>
                        <w:keepNext/>
                        <w:numPr>
                          <w:ilvl w:val="3"/>
                          <w:numId w:val="0"/>
                        </w:numPr>
                        <w:spacing w:line="300" w:lineRule="exact"/>
                        <w:outlineLvl w:val="3"/>
                        <w:rPr>
                          <w:rFonts w:ascii="ＭＳ ゴシック" w:eastAsia="ＭＳ ゴシック" w:hAnsi="ＭＳ ゴシック" w:cs="ＭＳ 明朝"/>
                          <w:b/>
                          <w:bCs/>
                          <w:szCs w:val="21"/>
                        </w:rPr>
                      </w:pPr>
                      <w:bookmarkStart w:id="117" w:name="_Toc486230381"/>
                      <w:r w:rsidRPr="00D449AE">
                        <w:rPr>
                          <w:rFonts w:ascii="ＭＳ ゴシック" w:eastAsia="ＭＳ ゴシック" w:hAnsi="ＭＳ ゴシック" w:cs="ＭＳ 明朝" w:hint="eastAsia"/>
                          <w:b/>
                          <w:bCs/>
                          <w:szCs w:val="21"/>
                        </w:rPr>
                        <w:t>⑤</w:t>
                      </w:r>
                      <w:r w:rsidRPr="0086066B">
                        <w:rPr>
                          <w:rFonts w:ascii="ＭＳ ゴシック" w:eastAsia="ＭＳ ゴシック" w:hAnsi="ＭＳ ゴシック" w:cs="ＭＳ 明朝" w:hint="eastAsia"/>
                          <w:b/>
                          <w:bCs/>
                          <w:szCs w:val="21"/>
                        </w:rPr>
                        <w:t>種類別</w:t>
                      </w:r>
                      <w:bookmarkEnd w:id="117"/>
                      <w:r>
                        <w:rPr>
                          <w:rFonts w:ascii="ＭＳ ゴシック" w:eastAsia="ＭＳ ゴシック" w:hAnsi="ＭＳ ゴシック" w:cs="ＭＳ 明朝" w:hint="eastAsia"/>
                          <w:b/>
                          <w:bCs/>
                          <w:szCs w:val="21"/>
                        </w:rPr>
                        <w:t>廃棄物</w:t>
                      </w:r>
                      <w:r>
                        <w:rPr>
                          <w:rFonts w:ascii="ＭＳ ゴシック" w:eastAsia="ＭＳ ゴシック" w:hAnsi="ＭＳ ゴシック" w:cs="ＭＳ 明朝"/>
                          <w:b/>
                          <w:bCs/>
                          <w:szCs w:val="21"/>
                        </w:rPr>
                        <w:t>発生量</w:t>
                      </w:r>
                    </w:p>
                    <w:p w:rsidR="005C4B2E" w:rsidRPr="006D1EC5" w:rsidRDefault="005C4B2E" w:rsidP="00D449AE">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推計した災害廃棄物について、</w:t>
                      </w:r>
                      <w:r w:rsidRPr="006D1EC5">
                        <w:rPr>
                          <w:rFonts w:asciiTheme="majorEastAsia" w:eastAsiaTheme="majorEastAsia" w:hAnsiTheme="majorEastAsia" w:cs="ＭＳ 明朝"/>
                          <w:szCs w:val="21"/>
                        </w:rPr>
                        <w:fldChar w:fldCharType="begin"/>
                      </w:r>
                      <w:r w:rsidRPr="006D1EC5">
                        <w:rPr>
                          <w:rFonts w:asciiTheme="majorEastAsia" w:eastAsiaTheme="majorEastAsia" w:hAnsiTheme="majorEastAsia" w:cs="ＭＳ 明朝"/>
                          <w:szCs w:val="21"/>
                        </w:rPr>
                        <w:instrText xml:space="preserve"> </w:instrText>
                      </w:r>
                      <w:r w:rsidRPr="006D1EC5">
                        <w:rPr>
                          <w:rFonts w:asciiTheme="majorEastAsia" w:eastAsiaTheme="majorEastAsia" w:hAnsiTheme="majorEastAsia" w:cs="ＭＳ 明朝" w:hint="eastAsia"/>
                          <w:szCs w:val="21"/>
                        </w:rPr>
                        <w:instrText>REF _Ref474749824 \h</w:instrText>
                      </w:r>
                      <w:r w:rsidRPr="006D1EC5">
                        <w:rPr>
                          <w:rFonts w:asciiTheme="majorEastAsia" w:eastAsiaTheme="majorEastAsia" w:hAnsiTheme="majorEastAsia" w:cs="ＭＳ 明朝"/>
                          <w:szCs w:val="21"/>
                        </w:rPr>
                        <w:instrText xml:space="preserve"> </w:instrText>
                      </w:r>
                      <w:r>
                        <w:rPr>
                          <w:rFonts w:asciiTheme="majorEastAsia" w:eastAsiaTheme="majorEastAsia" w:hAnsiTheme="majorEastAsia" w:cs="ＭＳ 明朝"/>
                          <w:szCs w:val="21"/>
                        </w:rPr>
                        <w:instrText xml:space="preserve"> \* MERGEFORMAT </w:instrText>
                      </w:r>
                      <w:r w:rsidRPr="006D1EC5">
                        <w:rPr>
                          <w:rFonts w:asciiTheme="majorEastAsia" w:eastAsiaTheme="majorEastAsia" w:hAnsiTheme="majorEastAsia" w:cs="ＭＳ 明朝"/>
                          <w:szCs w:val="21"/>
                        </w:rPr>
                      </w:r>
                      <w:r w:rsidRPr="006D1EC5">
                        <w:rPr>
                          <w:rFonts w:asciiTheme="majorEastAsia" w:eastAsiaTheme="majorEastAsia" w:hAnsiTheme="majorEastAsia" w:cs="ＭＳ 明朝"/>
                          <w:szCs w:val="21"/>
                        </w:rPr>
                        <w:fldChar w:fldCharType="separate"/>
                      </w:r>
                      <w:r w:rsidR="00E91299" w:rsidRPr="00E91299">
                        <w:rPr>
                          <w:rFonts w:asciiTheme="majorEastAsia" w:eastAsiaTheme="majorEastAsia" w:hAnsiTheme="majorEastAsia" w:cs="ＭＳ 明朝" w:hint="eastAsia"/>
                          <w:bCs/>
                          <w:szCs w:val="21"/>
                        </w:rPr>
                        <w:t>表</w:t>
                      </w:r>
                      <w:r w:rsidRPr="006D1EC5">
                        <w:rPr>
                          <w:rFonts w:asciiTheme="majorEastAsia" w:eastAsiaTheme="majorEastAsia" w:hAnsiTheme="majorEastAsia" w:cs="ＭＳ 明朝"/>
                          <w:szCs w:val="21"/>
                        </w:rPr>
                        <w:fldChar w:fldCharType="end"/>
                      </w:r>
                      <w:r w:rsidRPr="006D1EC5">
                        <w:rPr>
                          <w:rFonts w:asciiTheme="majorEastAsia" w:eastAsiaTheme="majorEastAsia" w:hAnsiTheme="majorEastAsia" w:cs="ＭＳ 明朝" w:hint="eastAsia"/>
                          <w:szCs w:val="21"/>
                        </w:rPr>
                        <w:t>2-</w:t>
                      </w:r>
                      <w:r>
                        <w:rPr>
                          <w:rFonts w:asciiTheme="majorEastAsia" w:eastAsiaTheme="majorEastAsia" w:hAnsiTheme="majorEastAsia" w:cs="ＭＳ 明朝" w:hint="eastAsia"/>
                          <w:szCs w:val="21"/>
                        </w:rPr>
                        <w:t>2-1-7</w:t>
                      </w:r>
                      <w:r w:rsidRPr="006D1EC5">
                        <w:rPr>
                          <w:rFonts w:asciiTheme="majorEastAsia" w:eastAsiaTheme="majorEastAsia" w:hAnsiTheme="majorEastAsia" w:cs="ＭＳ 明朝"/>
                          <w:szCs w:val="21"/>
                        </w:rPr>
                        <w:t>に示す</w:t>
                      </w:r>
                      <w:r>
                        <w:rPr>
                          <w:rFonts w:asciiTheme="majorEastAsia" w:eastAsiaTheme="majorEastAsia" w:hAnsiTheme="majorEastAsia" w:cs="ＭＳ 明朝" w:hint="eastAsia"/>
                          <w:szCs w:val="21"/>
                        </w:rPr>
                        <w:t>種類別割合</w:t>
                      </w:r>
                      <w:r w:rsidRPr="006D1EC5">
                        <w:rPr>
                          <w:rFonts w:asciiTheme="majorEastAsia" w:eastAsiaTheme="majorEastAsia" w:hAnsiTheme="majorEastAsia" w:cs="ＭＳ 明朝"/>
                          <w:szCs w:val="21"/>
                        </w:rPr>
                        <w:t>を用いて、種類別の発生量を求めた。</w:t>
                      </w:r>
                    </w:p>
                    <w:p w:rsidR="005C4B2E" w:rsidRPr="006D1EC5" w:rsidRDefault="005C4B2E" w:rsidP="00D449AE">
                      <w:pPr>
                        <w:spacing w:line="300" w:lineRule="exact"/>
                        <w:rPr>
                          <w:rFonts w:asciiTheme="majorEastAsia" w:eastAsiaTheme="majorEastAsia" w:hAnsiTheme="majorEastAsia" w:cs="ＭＳ 明朝"/>
                          <w:szCs w:val="21"/>
                        </w:rPr>
                      </w:pPr>
                    </w:p>
                    <w:tbl>
                      <w:tblPr>
                        <w:tblStyle w:val="a9"/>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22"/>
                      </w:tblGrid>
                      <w:tr w:rsidR="005C4B2E" w:rsidRPr="006D1EC5" w:rsidTr="00C1231E">
                        <w:trPr>
                          <w:trHeight w:val="567"/>
                          <w:jc w:val="center"/>
                        </w:trPr>
                        <w:tc>
                          <w:tcPr>
                            <w:tcW w:w="9268" w:type="dxa"/>
                            <w:vAlign w:val="center"/>
                          </w:tcPr>
                          <w:p w:rsidR="005C4B2E" w:rsidRPr="006D1EC5" w:rsidRDefault="005C4B2E" w:rsidP="006C48C1">
                            <w:pPr>
                              <w:jc w:val="center"/>
                              <w:rPr>
                                <w:rFonts w:asciiTheme="majorEastAsia" w:eastAsiaTheme="majorEastAsia" w:hAnsiTheme="majorEastAsia"/>
                                <w:b/>
                              </w:rPr>
                            </w:pPr>
                            <w:r>
                              <w:rPr>
                                <w:rFonts w:asciiTheme="majorEastAsia" w:eastAsiaTheme="majorEastAsia" w:hAnsiTheme="majorEastAsia" w:hint="eastAsia"/>
                                <w:b/>
                              </w:rPr>
                              <w:t>⑤種類別廃棄物発生量（ｔ）＝災害廃棄物発生量（ｔ）×種類別割合</w:t>
                            </w:r>
                            <w:r w:rsidRPr="006D1EC5">
                              <w:rPr>
                                <w:rFonts w:asciiTheme="majorEastAsia" w:eastAsiaTheme="majorEastAsia" w:hAnsiTheme="majorEastAsia" w:hint="eastAsia"/>
                                <w:b/>
                              </w:rPr>
                              <w:t>（％）</w:t>
                            </w:r>
                          </w:p>
                        </w:tc>
                      </w:tr>
                    </w:tbl>
                    <w:p w:rsidR="005C4B2E" w:rsidRPr="0086066B" w:rsidRDefault="005C4B2E" w:rsidP="00D449AE">
                      <w:pPr>
                        <w:spacing w:line="300" w:lineRule="exact"/>
                        <w:rPr>
                          <w:rFonts w:ascii="ＭＳ 明朝" w:eastAsia="ＭＳ 明朝" w:hAnsi="ＭＳ 明朝" w:cs="ＭＳ 明朝"/>
                          <w:szCs w:val="21"/>
                        </w:rPr>
                      </w:pPr>
                    </w:p>
                    <w:p w:rsidR="005C4B2E" w:rsidRPr="00C86143" w:rsidRDefault="005C4B2E" w:rsidP="00D449AE">
                      <w:pPr>
                        <w:spacing w:line="300" w:lineRule="exact"/>
                        <w:jc w:val="center"/>
                        <w:rPr>
                          <w:rFonts w:asciiTheme="majorEastAsia" w:eastAsiaTheme="majorEastAsia" w:hAnsiTheme="majorEastAsia" w:cs="ＭＳ 明朝"/>
                          <w:b/>
                          <w:bCs/>
                          <w:szCs w:val="21"/>
                        </w:rPr>
                      </w:pPr>
                      <w:bookmarkStart w:id="118" w:name="_Ref474749824"/>
                      <w:r w:rsidRPr="00C86143">
                        <w:rPr>
                          <w:rFonts w:asciiTheme="majorEastAsia" w:eastAsiaTheme="majorEastAsia" w:hAnsiTheme="majorEastAsia" w:cs="ＭＳ 明朝" w:hint="eastAsia"/>
                          <w:b/>
                          <w:bCs/>
                          <w:color w:val="00B050"/>
                          <w:szCs w:val="21"/>
                        </w:rPr>
                        <w:t>表</w:t>
                      </w:r>
                      <w:bookmarkEnd w:id="118"/>
                      <w:r w:rsidRPr="00C86143">
                        <w:rPr>
                          <w:rFonts w:asciiTheme="majorEastAsia" w:eastAsiaTheme="majorEastAsia" w:hAnsiTheme="majorEastAsia" w:cs="ＭＳ 明朝" w:hint="eastAsia"/>
                          <w:b/>
                          <w:bCs/>
                          <w:color w:val="00B050"/>
                          <w:szCs w:val="21"/>
                        </w:rPr>
                        <w:t>2-2-1-7</w:t>
                      </w:r>
                      <w:r w:rsidRPr="00C86143">
                        <w:rPr>
                          <w:rFonts w:asciiTheme="majorEastAsia" w:eastAsiaTheme="majorEastAsia" w:hAnsiTheme="majorEastAsia" w:cs="ＭＳ 明朝"/>
                          <w:b/>
                          <w:bCs/>
                          <w:color w:val="00B050"/>
                          <w:szCs w:val="21"/>
                        </w:rPr>
                        <w:t xml:space="preserve">　</w:t>
                      </w:r>
                      <w:r w:rsidRPr="00C86143">
                        <w:rPr>
                          <w:rFonts w:asciiTheme="majorEastAsia" w:eastAsiaTheme="majorEastAsia" w:hAnsiTheme="majorEastAsia" w:cs="ＭＳ 明朝" w:hint="eastAsia"/>
                          <w:b/>
                          <w:bCs/>
                          <w:color w:val="00B050"/>
                          <w:szCs w:val="21"/>
                        </w:rPr>
                        <w:t>災害</w:t>
                      </w:r>
                      <w:r w:rsidRPr="00C86143">
                        <w:rPr>
                          <w:rFonts w:asciiTheme="majorEastAsia" w:eastAsiaTheme="majorEastAsia" w:hAnsiTheme="majorEastAsia" w:cs="ＭＳ 明朝"/>
                          <w:b/>
                          <w:bCs/>
                          <w:color w:val="00B050"/>
                          <w:szCs w:val="21"/>
                        </w:rPr>
                        <w:t>廃棄物</w:t>
                      </w:r>
                      <w:r w:rsidRPr="00C86143">
                        <w:rPr>
                          <w:rFonts w:asciiTheme="majorEastAsia" w:eastAsiaTheme="majorEastAsia" w:hAnsiTheme="majorEastAsia" w:cs="ＭＳ 明朝" w:hint="eastAsia"/>
                          <w:b/>
                          <w:bCs/>
                          <w:color w:val="00B050"/>
                          <w:szCs w:val="21"/>
                        </w:rPr>
                        <w:t>の</w:t>
                      </w:r>
                      <w:r w:rsidRPr="00C86143">
                        <w:rPr>
                          <w:rFonts w:asciiTheme="majorEastAsia" w:eastAsiaTheme="majorEastAsia" w:hAnsiTheme="majorEastAsia" w:cs="ＭＳ 明朝"/>
                          <w:b/>
                          <w:bCs/>
                          <w:color w:val="00B050"/>
                          <w:szCs w:val="21"/>
                        </w:rPr>
                        <w:t>種類</w:t>
                      </w:r>
                      <w:r w:rsidRPr="00C86143">
                        <w:rPr>
                          <w:rFonts w:asciiTheme="majorEastAsia" w:eastAsiaTheme="majorEastAsia" w:hAnsiTheme="majorEastAsia" w:cs="ＭＳ 明朝" w:hint="eastAsia"/>
                          <w:b/>
                          <w:bCs/>
                          <w:color w:val="00B050"/>
                          <w:szCs w:val="21"/>
                        </w:rPr>
                        <w:t>別割合</w:t>
                      </w:r>
                    </w:p>
                    <w:tbl>
                      <w:tblPr>
                        <w:tblW w:w="7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695"/>
                        <w:gridCol w:w="1009"/>
                        <w:gridCol w:w="1009"/>
                        <w:gridCol w:w="1009"/>
                        <w:gridCol w:w="1009"/>
                        <w:gridCol w:w="1009"/>
                        <w:gridCol w:w="1010"/>
                      </w:tblGrid>
                      <w:tr w:rsidR="005C4B2E" w:rsidRPr="006D1EC5" w:rsidTr="008917C8">
                        <w:trPr>
                          <w:trHeight w:val="175"/>
                          <w:jc w:val="center"/>
                        </w:trPr>
                        <w:tc>
                          <w:tcPr>
                            <w:tcW w:w="1695" w:type="dxa"/>
                            <w:vMerge w:val="restart"/>
                            <w:shd w:val="clear" w:color="auto" w:fill="BFBFBF" w:themeFill="background1" w:themeFillShade="BF"/>
                            <w:noWrap/>
                            <w:vAlign w:val="center"/>
                          </w:tcPr>
                          <w:p w:rsidR="005C4B2E" w:rsidRPr="00F95718" w:rsidRDefault="005C4B2E" w:rsidP="00F95718">
                            <w:pPr>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種類</w:t>
                            </w:r>
                          </w:p>
                        </w:tc>
                        <w:tc>
                          <w:tcPr>
                            <w:tcW w:w="1009" w:type="dxa"/>
                            <w:vMerge w:val="restart"/>
                            <w:shd w:val="clear" w:color="auto" w:fill="BFBFBF" w:themeFill="background1" w:themeFillShade="BF"/>
                            <w:vAlign w:val="center"/>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全壊</w:t>
                            </w:r>
                          </w:p>
                        </w:tc>
                        <w:tc>
                          <w:tcPr>
                            <w:tcW w:w="1009" w:type="dxa"/>
                            <w:vMerge w:val="restart"/>
                            <w:shd w:val="clear" w:color="auto" w:fill="BFBFBF" w:themeFill="background1" w:themeFillShade="BF"/>
                            <w:vAlign w:val="center"/>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半壊</w:t>
                            </w:r>
                          </w:p>
                        </w:tc>
                        <w:tc>
                          <w:tcPr>
                            <w:tcW w:w="2018" w:type="dxa"/>
                            <w:gridSpan w:val="2"/>
                            <w:shd w:val="clear" w:color="auto" w:fill="BFBFBF" w:themeFill="background1" w:themeFillShade="BF"/>
                            <w:vAlign w:val="center"/>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火災</w:t>
                            </w:r>
                          </w:p>
                        </w:tc>
                        <w:tc>
                          <w:tcPr>
                            <w:tcW w:w="1009" w:type="dxa"/>
                            <w:vMerge w:val="restart"/>
                            <w:shd w:val="clear" w:color="auto" w:fill="BFBFBF" w:themeFill="background1" w:themeFillShade="BF"/>
                            <w:vAlign w:val="center"/>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床上浸水</w:t>
                            </w:r>
                          </w:p>
                        </w:tc>
                        <w:tc>
                          <w:tcPr>
                            <w:tcW w:w="1010" w:type="dxa"/>
                            <w:vMerge w:val="restart"/>
                            <w:shd w:val="clear" w:color="auto" w:fill="BFBFBF" w:themeFill="background1" w:themeFillShade="BF"/>
                            <w:vAlign w:val="center"/>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床下浸水</w:t>
                            </w:r>
                          </w:p>
                        </w:tc>
                      </w:tr>
                      <w:tr w:rsidR="005C4B2E" w:rsidRPr="006D1EC5" w:rsidTr="00F95718">
                        <w:trPr>
                          <w:trHeight w:val="175"/>
                          <w:jc w:val="center"/>
                        </w:trPr>
                        <w:tc>
                          <w:tcPr>
                            <w:tcW w:w="1695" w:type="dxa"/>
                            <w:vMerge/>
                            <w:shd w:val="clear" w:color="auto" w:fill="BFBFBF" w:themeFill="background1" w:themeFillShade="BF"/>
                            <w:noWrap/>
                            <w:vAlign w:val="center"/>
                          </w:tcPr>
                          <w:p w:rsidR="005C4B2E" w:rsidRPr="00F95718" w:rsidRDefault="005C4B2E" w:rsidP="00F95718">
                            <w:pPr>
                              <w:spacing w:line="280" w:lineRule="exact"/>
                              <w:jc w:val="center"/>
                              <w:rPr>
                                <w:rFonts w:ascii="ＭＳ Ｐゴシック" w:eastAsia="ＭＳ Ｐゴシック" w:hAnsi="ＭＳ Ｐゴシック" w:cs="ＭＳ Ｐゴシック"/>
                                <w:color w:val="000000"/>
                                <w:kern w:val="0"/>
                                <w:sz w:val="20"/>
                                <w:szCs w:val="20"/>
                              </w:rPr>
                            </w:pPr>
                          </w:p>
                        </w:tc>
                        <w:tc>
                          <w:tcPr>
                            <w:tcW w:w="1009" w:type="dxa"/>
                            <w:vMerge/>
                            <w:shd w:val="clear" w:color="auto" w:fill="BFBFBF" w:themeFill="background1" w:themeFillShade="BF"/>
                          </w:tcPr>
                          <w:p w:rsidR="005C4B2E" w:rsidRPr="00F95718" w:rsidRDefault="005C4B2E" w:rsidP="00F95718">
                            <w:pPr>
                              <w:pStyle w:val="Default"/>
                              <w:spacing w:line="280" w:lineRule="exact"/>
                              <w:rPr>
                                <w:rFonts w:ascii="ＭＳ Ｐゴシック" w:eastAsia="ＭＳ Ｐゴシック" w:hAnsi="ＭＳ Ｐゴシック"/>
                                <w:sz w:val="20"/>
                                <w:szCs w:val="20"/>
                              </w:rPr>
                            </w:pPr>
                          </w:p>
                        </w:tc>
                        <w:tc>
                          <w:tcPr>
                            <w:tcW w:w="1009" w:type="dxa"/>
                            <w:vMerge/>
                            <w:shd w:val="clear" w:color="auto" w:fill="BFBFBF" w:themeFill="background1" w:themeFillShade="BF"/>
                          </w:tcPr>
                          <w:p w:rsidR="005C4B2E" w:rsidRPr="00F95718" w:rsidRDefault="005C4B2E" w:rsidP="00F95718">
                            <w:pPr>
                              <w:pStyle w:val="Default"/>
                              <w:spacing w:line="280" w:lineRule="exact"/>
                              <w:rPr>
                                <w:rFonts w:ascii="ＭＳ Ｐゴシック" w:eastAsia="ＭＳ Ｐゴシック" w:hAnsi="ＭＳ Ｐゴシック"/>
                                <w:sz w:val="20"/>
                                <w:szCs w:val="20"/>
                              </w:rPr>
                            </w:pPr>
                          </w:p>
                        </w:tc>
                        <w:tc>
                          <w:tcPr>
                            <w:tcW w:w="1009" w:type="dxa"/>
                            <w:shd w:val="clear" w:color="auto" w:fill="BFBFBF" w:themeFill="background1" w:themeFillShade="BF"/>
                            <w:vAlign w:val="center"/>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木造</w:t>
                            </w:r>
                          </w:p>
                        </w:tc>
                        <w:tc>
                          <w:tcPr>
                            <w:tcW w:w="1009" w:type="dxa"/>
                            <w:shd w:val="clear" w:color="auto" w:fill="BFBFBF" w:themeFill="background1" w:themeFillShade="BF"/>
                            <w:vAlign w:val="center"/>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非木造</w:t>
                            </w:r>
                          </w:p>
                        </w:tc>
                        <w:tc>
                          <w:tcPr>
                            <w:tcW w:w="1009" w:type="dxa"/>
                            <w:vMerge/>
                            <w:shd w:val="clear" w:color="auto" w:fill="BFBFBF" w:themeFill="background1" w:themeFillShade="BF"/>
                            <w:vAlign w:val="center"/>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c>
                          <w:tcPr>
                            <w:tcW w:w="1010" w:type="dxa"/>
                            <w:vMerge/>
                            <w:shd w:val="clear" w:color="auto" w:fill="BFBFBF" w:themeFill="background1" w:themeFillShade="BF"/>
                            <w:vAlign w:val="center"/>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r>
                      <w:tr w:rsidR="005C4B2E" w:rsidRPr="006D1EC5" w:rsidTr="00F95718">
                        <w:trPr>
                          <w:trHeight w:val="270"/>
                          <w:jc w:val="center"/>
                        </w:trPr>
                        <w:tc>
                          <w:tcPr>
                            <w:tcW w:w="1695" w:type="dxa"/>
                            <w:shd w:val="clear" w:color="auto" w:fill="auto"/>
                            <w:noWrap/>
                            <w:vAlign w:val="center"/>
                            <w:hideMark/>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可燃物</w:t>
                            </w:r>
                          </w:p>
                        </w:tc>
                        <w:tc>
                          <w:tcPr>
                            <w:tcW w:w="1009" w:type="dxa"/>
                            <w:vAlign w:val="center"/>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18％</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cs="ＭＳ Ｐゴシック" w:hint="eastAsia"/>
                                <w:sz w:val="20"/>
                                <w:szCs w:val="20"/>
                              </w:rPr>
                              <w:t>18％</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0.1</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0.1</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56</w:t>
                            </w:r>
                            <w:r w:rsidRPr="00F95718">
                              <w:rPr>
                                <w:rFonts w:ascii="ＭＳ Ｐゴシック" w:eastAsia="ＭＳ Ｐゴシック" w:hAnsi="ＭＳ Ｐゴシック" w:hint="eastAsia"/>
                                <w:sz w:val="20"/>
                                <w:szCs w:val="20"/>
                              </w:rPr>
                              <w:t>％</w:t>
                            </w:r>
                          </w:p>
                        </w:tc>
                        <w:tc>
                          <w:tcPr>
                            <w:tcW w:w="1010"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56</w:t>
                            </w:r>
                            <w:r w:rsidRPr="00F95718">
                              <w:rPr>
                                <w:rFonts w:ascii="ＭＳ Ｐゴシック" w:eastAsia="ＭＳ Ｐゴシック" w:hAnsi="ＭＳ Ｐゴシック" w:hint="eastAsia"/>
                                <w:sz w:val="20"/>
                                <w:szCs w:val="20"/>
                              </w:rPr>
                              <w:t>％</w:t>
                            </w:r>
                          </w:p>
                        </w:tc>
                      </w:tr>
                      <w:tr w:rsidR="005C4B2E" w:rsidRPr="006D1EC5" w:rsidTr="00F95718">
                        <w:trPr>
                          <w:trHeight w:val="270"/>
                          <w:jc w:val="center"/>
                        </w:trPr>
                        <w:tc>
                          <w:tcPr>
                            <w:tcW w:w="1695" w:type="dxa"/>
                            <w:shd w:val="clear" w:color="auto" w:fill="auto"/>
                            <w:noWrap/>
                            <w:vAlign w:val="center"/>
                            <w:hideMark/>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不燃物</w:t>
                            </w:r>
                          </w:p>
                        </w:tc>
                        <w:tc>
                          <w:tcPr>
                            <w:tcW w:w="1009" w:type="dxa"/>
                            <w:vAlign w:val="center"/>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18％</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18</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65</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20</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39</w:t>
                            </w:r>
                            <w:r w:rsidRPr="00F95718">
                              <w:rPr>
                                <w:rFonts w:ascii="ＭＳ Ｐゴシック" w:eastAsia="ＭＳ Ｐゴシック" w:hAnsi="ＭＳ Ｐゴシック" w:hint="eastAsia"/>
                                <w:sz w:val="20"/>
                                <w:szCs w:val="20"/>
                              </w:rPr>
                              <w:t>％</w:t>
                            </w:r>
                          </w:p>
                        </w:tc>
                        <w:tc>
                          <w:tcPr>
                            <w:tcW w:w="1010"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39</w:t>
                            </w:r>
                            <w:r w:rsidRPr="00F95718">
                              <w:rPr>
                                <w:rFonts w:ascii="ＭＳ Ｐゴシック" w:eastAsia="ＭＳ Ｐゴシック" w:hAnsi="ＭＳ Ｐゴシック" w:hint="eastAsia"/>
                                <w:sz w:val="20"/>
                                <w:szCs w:val="20"/>
                              </w:rPr>
                              <w:t>％</w:t>
                            </w:r>
                          </w:p>
                        </w:tc>
                      </w:tr>
                      <w:tr w:rsidR="005C4B2E" w:rsidRPr="006D1EC5" w:rsidTr="00F95718">
                        <w:trPr>
                          <w:trHeight w:val="270"/>
                          <w:jc w:val="center"/>
                        </w:trPr>
                        <w:tc>
                          <w:tcPr>
                            <w:tcW w:w="1695" w:type="dxa"/>
                            <w:shd w:val="clear" w:color="auto" w:fill="auto"/>
                            <w:noWrap/>
                            <w:vAlign w:val="center"/>
                            <w:hideMark/>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ｺﾝｸﾘｰﾄがら</w:t>
                            </w:r>
                          </w:p>
                        </w:tc>
                        <w:tc>
                          <w:tcPr>
                            <w:tcW w:w="1009" w:type="dxa"/>
                            <w:vAlign w:val="center"/>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52％</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52</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31</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76</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c>
                          <w:tcPr>
                            <w:tcW w:w="1010" w:type="dxa"/>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r>
                      <w:tr w:rsidR="005C4B2E" w:rsidRPr="006D1EC5" w:rsidTr="00F95718">
                        <w:trPr>
                          <w:trHeight w:val="270"/>
                          <w:jc w:val="center"/>
                        </w:trPr>
                        <w:tc>
                          <w:tcPr>
                            <w:tcW w:w="1695" w:type="dxa"/>
                            <w:shd w:val="clear" w:color="auto" w:fill="auto"/>
                            <w:noWrap/>
                            <w:vAlign w:val="center"/>
                            <w:hideMark/>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金属くず</w:t>
                            </w:r>
                          </w:p>
                        </w:tc>
                        <w:tc>
                          <w:tcPr>
                            <w:tcW w:w="1009" w:type="dxa"/>
                            <w:vAlign w:val="center"/>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6.6％</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6.6</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4</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4</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w:t>
                            </w:r>
                            <w:r w:rsidRPr="00F95718">
                              <w:rPr>
                                <w:rFonts w:ascii="ＭＳ Ｐゴシック" w:eastAsia="ＭＳ Ｐゴシック" w:hAnsi="ＭＳ Ｐゴシック" w:hint="eastAsia"/>
                                <w:sz w:val="20"/>
                                <w:szCs w:val="20"/>
                              </w:rPr>
                              <w:t>％</w:t>
                            </w:r>
                          </w:p>
                        </w:tc>
                        <w:tc>
                          <w:tcPr>
                            <w:tcW w:w="1010"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w:t>
                            </w:r>
                            <w:r w:rsidRPr="00F95718">
                              <w:rPr>
                                <w:rFonts w:ascii="ＭＳ Ｐゴシック" w:eastAsia="ＭＳ Ｐゴシック" w:hAnsi="ＭＳ Ｐゴシック" w:hint="eastAsia"/>
                                <w:sz w:val="20"/>
                                <w:szCs w:val="20"/>
                              </w:rPr>
                              <w:t>％</w:t>
                            </w:r>
                          </w:p>
                        </w:tc>
                      </w:tr>
                      <w:tr w:rsidR="005C4B2E" w:rsidRPr="006D1EC5" w:rsidTr="00F95718">
                        <w:trPr>
                          <w:trHeight w:val="270"/>
                          <w:jc w:val="center"/>
                        </w:trPr>
                        <w:tc>
                          <w:tcPr>
                            <w:tcW w:w="1695" w:type="dxa"/>
                            <w:shd w:val="clear" w:color="auto" w:fill="auto"/>
                            <w:noWrap/>
                            <w:vAlign w:val="center"/>
                            <w:hideMark/>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柱角材</w:t>
                            </w:r>
                          </w:p>
                        </w:tc>
                        <w:tc>
                          <w:tcPr>
                            <w:tcW w:w="1009" w:type="dxa"/>
                            <w:vAlign w:val="center"/>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5.4％</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5.4</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0</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0</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c>
                          <w:tcPr>
                            <w:tcW w:w="1010" w:type="dxa"/>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r>
                    </w:tbl>
                    <w:p w:rsidR="005C4B2E" w:rsidRPr="0055623C" w:rsidRDefault="005C4B2E" w:rsidP="00DA1660">
                      <w:pPr>
                        <w:pStyle w:val="afc"/>
                        <w:spacing w:beforeLines="0" w:before="0"/>
                        <w:rPr>
                          <w:rFonts w:asciiTheme="majorEastAsia" w:eastAsiaTheme="majorEastAsia" w:hAnsiTheme="majorEastAsia" w:cs="ＭＳ 明朝"/>
                          <w:i/>
                          <w:sz w:val="18"/>
                          <w:szCs w:val="18"/>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Pr>
                          <w:rFonts w:asciiTheme="majorEastAsia" w:eastAsiaTheme="majorEastAsia" w:hAnsiTheme="majorEastAsia" w:cs="ＭＳ 明朝" w:hint="eastAsia"/>
                          <w:i/>
                          <w:sz w:val="18"/>
                          <w:szCs w:val="18"/>
                        </w:rPr>
                        <w:t>全壊、</w:t>
                      </w:r>
                      <w:r w:rsidRPr="00F95718">
                        <w:rPr>
                          <w:rFonts w:asciiTheme="majorEastAsia" w:eastAsiaTheme="majorEastAsia" w:hAnsiTheme="majorEastAsia" w:cs="ＭＳ 明朝" w:hint="eastAsia"/>
                          <w:i/>
                          <w:sz w:val="18"/>
                          <w:szCs w:val="18"/>
                        </w:rPr>
                        <w:t>半壊、火災</w:t>
                      </w:r>
                      <w:r w:rsidRPr="0055623C">
                        <w:rPr>
                          <w:rFonts w:asciiTheme="majorEastAsia" w:eastAsiaTheme="majorEastAsia" w:hAnsiTheme="majorEastAsia" w:cs="ＭＳ 明朝" w:hint="eastAsia"/>
                          <w:i/>
                          <w:sz w:val="18"/>
                          <w:szCs w:val="18"/>
                        </w:rPr>
                        <w:t>に</w:t>
                      </w:r>
                      <w:r w:rsidRPr="0055623C">
                        <w:rPr>
                          <w:rFonts w:asciiTheme="majorEastAsia" w:eastAsiaTheme="majorEastAsia" w:hAnsiTheme="majorEastAsia" w:cs="ＭＳ 明朝"/>
                          <w:i/>
                          <w:sz w:val="18"/>
                          <w:szCs w:val="18"/>
                        </w:rPr>
                        <w:t>係る</w:t>
                      </w:r>
                      <w:r w:rsidRPr="0055623C">
                        <w:rPr>
                          <w:rFonts w:asciiTheme="majorEastAsia" w:eastAsiaTheme="majorEastAsia" w:hAnsiTheme="majorEastAsia" w:cs="ＭＳ 明朝" w:hint="eastAsia"/>
                          <w:i/>
                          <w:sz w:val="18"/>
                          <w:szCs w:val="18"/>
                        </w:rPr>
                        <w:t>種類別割合は</w:t>
                      </w:r>
                      <w:r w:rsidRPr="0055623C">
                        <w:rPr>
                          <w:rFonts w:asciiTheme="majorEastAsia" w:eastAsiaTheme="majorEastAsia" w:hAnsiTheme="majorEastAsia" w:cs="ＭＳ 明朝"/>
                          <w:i/>
                          <w:sz w:val="18"/>
                          <w:szCs w:val="18"/>
                        </w:rPr>
                        <w:t>、</w:t>
                      </w:r>
                      <w:r w:rsidRPr="0055623C">
                        <w:rPr>
                          <w:rFonts w:asciiTheme="majorEastAsia" w:eastAsiaTheme="majorEastAsia" w:hAnsiTheme="majorEastAsia" w:cs="ＭＳ 明朝" w:hint="eastAsia"/>
                          <w:i/>
                          <w:sz w:val="18"/>
                          <w:szCs w:val="18"/>
                        </w:rPr>
                        <w:t xml:space="preserve">環境省「災害廃棄物対策指針」技術資料 1-11-1-1　</w:t>
                      </w:r>
                    </w:p>
                    <w:p w:rsidR="005C4B2E" w:rsidRPr="0055623C" w:rsidRDefault="005C4B2E" w:rsidP="00DA1660">
                      <w:pPr>
                        <w:pStyle w:val="afc"/>
                        <w:spacing w:beforeLines="0" w:before="0"/>
                        <w:rPr>
                          <w:rFonts w:asciiTheme="majorEastAsia" w:eastAsiaTheme="majorEastAsia" w:hAnsiTheme="majorEastAsia"/>
                          <w:i/>
                          <w:sz w:val="18"/>
                          <w:szCs w:val="18"/>
                        </w:rPr>
                      </w:pPr>
                      <w:r w:rsidRPr="0055623C">
                        <w:rPr>
                          <w:rFonts w:asciiTheme="majorEastAsia" w:eastAsiaTheme="majorEastAsia" w:hAnsiTheme="majorEastAsia" w:cs="ＭＳ 明朝" w:hint="eastAsia"/>
                          <w:i/>
                          <w:sz w:val="18"/>
                          <w:szCs w:val="18"/>
                        </w:rPr>
                        <w:t>床上浸水</w:t>
                      </w:r>
                      <w:r w:rsidRPr="0055623C">
                        <w:rPr>
                          <w:rFonts w:asciiTheme="majorEastAsia" w:eastAsiaTheme="majorEastAsia" w:hAnsiTheme="majorEastAsia" w:cs="ＭＳ 明朝"/>
                          <w:i/>
                          <w:sz w:val="18"/>
                          <w:szCs w:val="18"/>
                        </w:rPr>
                        <w:t>、床下浸水</w:t>
                      </w:r>
                      <w:r w:rsidRPr="0055623C">
                        <w:rPr>
                          <w:rFonts w:asciiTheme="majorEastAsia" w:eastAsiaTheme="majorEastAsia" w:hAnsiTheme="majorEastAsia" w:cs="ＭＳ 明朝" w:hint="eastAsia"/>
                          <w:i/>
                          <w:sz w:val="18"/>
                          <w:szCs w:val="18"/>
                        </w:rPr>
                        <w:t>に</w:t>
                      </w:r>
                      <w:r w:rsidRPr="0055623C">
                        <w:rPr>
                          <w:rFonts w:asciiTheme="majorEastAsia" w:eastAsiaTheme="majorEastAsia" w:hAnsiTheme="majorEastAsia" w:cs="ＭＳ 明朝"/>
                          <w:i/>
                          <w:sz w:val="18"/>
                          <w:szCs w:val="18"/>
                        </w:rPr>
                        <w:t>係る種類別割合は、</w:t>
                      </w:r>
                      <w:r w:rsidRPr="0055623C">
                        <w:rPr>
                          <w:rFonts w:asciiTheme="majorEastAsia" w:eastAsiaTheme="majorEastAsia" w:hAnsiTheme="majorEastAsia" w:cs="ＭＳ 明朝" w:hint="eastAsia"/>
                          <w:i/>
                          <w:sz w:val="18"/>
                          <w:szCs w:val="18"/>
                        </w:rPr>
                        <w:t>「</w:t>
                      </w:r>
                      <w:r w:rsidRPr="0055623C">
                        <w:rPr>
                          <w:rFonts w:asciiTheme="majorEastAsia" w:eastAsiaTheme="majorEastAsia" w:hAnsiTheme="majorEastAsia" w:cs="ＭＳ 明朝"/>
                          <w:i/>
                          <w:sz w:val="18"/>
                          <w:szCs w:val="18"/>
                        </w:rPr>
                        <w:t>大分県</w:t>
                      </w:r>
                      <w:r w:rsidRPr="0055623C">
                        <w:rPr>
                          <w:rFonts w:asciiTheme="majorEastAsia" w:eastAsiaTheme="majorEastAsia" w:hAnsiTheme="majorEastAsia" w:cs="ＭＳ 明朝" w:hint="eastAsia"/>
                          <w:i/>
                          <w:sz w:val="18"/>
                          <w:szCs w:val="18"/>
                        </w:rPr>
                        <w:t>災害</w:t>
                      </w:r>
                      <w:r w:rsidRPr="0055623C">
                        <w:rPr>
                          <w:rFonts w:asciiTheme="majorEastAsia" w:eastAsiaTheme="majorEastAsia" w:hAnsiTheme="majorEastAsia" w:cs="ＭＳ 明朝"/>
                          <w:i/>
                          <w:sz w:val="18"/>
                          <w:szCs w:val="18"/>
                        </w:rPr>
                        <w:t>廃棄物処理</w:t>
                      </w:r>
                      <w:r w:rsidRPr="0055623C">
                        <w:rPr>
                          <w:rFonts w:asciiTheme="majorEastAsia" w:eastAsiaTheme="majorEastAsia" w:hAnsiTheme="majorEastAsia" w:cs="ＭＳ 明朝" w:hint="eastAsia"/>
                          <w:i/>
                          <w:sz w:val="18"/>
                          <w:szCs w:val="18"/>
                        </w:rPr>
                        <w:t>計画</w:t>
                      </w:r>
                      <w:r w:rsidRPr="0055623C">
                        <w:rPr>
                          <w:rFonts w:asciiTheme="majorEastAsia" w:eastAsiaTheme="majorEastAsia" w:hAnsiTheme="majorEastAsia" w:cs="ＭＳ 明朝"/>
                          <w:i/>
                          <w:sz w:val="18"/>
                          <w:szCs w:val="18"/>
                        </w:rPr>
                        <w:t>」</w:t>
                      </w:r>
                      <w:r>
                        <w:rPr>
                          <w:rFonts w:asciiTheme="majorEastAsia" w:eastAsiaTheme="majorEastAsia" w:hAnsiTheme="majorEastAsia" w:cs="ＭＳ 明朝" w:hint="eastAsia"/>
                          <w:i/>
                          <w:sz w:val="18"/>
                          <w:szCs w:val="18"/>
                        </w:rPr>
                        <w:t xml:space="preserve">　</w:t>
                      </w:r>
                      <w:r>
                        <w:rPr>
                          <w:rFonts w:asciiTheme="majorEastAsia" w:eastAsiaTheme="majorEastAsia" w:hAnsiTheme="majorEastAsia" w:cs="ＭＳ 明朝"/>
                          <w:i/>
                          <w:sz w:val="18"/>
                          <w:szCs w:val="18"/>
                        </w:rPr>
                        <w:t xml:space="preserve">　　　　　　　</w:t>
                      </w:r>
                      <w:r w:rsidRPr="0055623C">
                        <w:rPr>
                          <w:rFonts w:asciiTheme="majorEastAsia" w:eastAsiaTheme="majorEastAsia" w:hAnsiTheme="majorEastAsia" w:cs="ＭＳ 明朝" w:hint="eastAsia"/>
                          <w:i/>
                          <w:sz w:val="18"/>
                          <w:szCs w:val="18"/>
                        </w:rPr>
                        <w:t xml:space="preserve">　</w:t>
                      </w:r>
                    </w:p>
                    <w:p w:rsidR="005C4B2E" w:rsidRPr="00DA1660" w:rsidRDefault="005C4B2E" w:rsidP="00D449AE">
                      <w:pPr>
                        <w:spacing w:line="300" w:lineRule="exact"/>
                        <w:ind w:firstLineChars="700" w:firstLine="1260"/>
                        <w:rPr>
                          <w:rFonts w:asciiTheme="majorEastAsia" w:eastAsiaTheme="majorEastAsia" w:hAnsiTheme="majorEastAsia" w:cs="ＭＳ 明朝"/>
                          <w:i/>
                          <w:sz w:val="18"/>
                          <w:szCs w:val="18"/>
                        </w:rPr>
                      </w:pPr>
                    </w:p>
                    <w:p w:rsidR="005C4B2E" w:rsidRPr="006D1EC5" w:rsidRDefault="005C4B2E" w:rsidP="00D449AE">
                      <w:pPr>
                        <w:spacing w:line="300" w:lineRule="exact"/>
                        <w:ind w:firstLineChars="1000" w:firstLine="1800"/>
                        <w:rPr>
                          <w:rFonts w:asciiTheme="majorEastAsia" w:eastAsiaTheme="majorEastAsia" w:hAnsiTheme="majorEastAsia"/>
                          <w:i/>
                          <w:sz w:val="18"/>
                          <w:szCs w:val="18"/>
                        </w:rPr>
                      </w:pPr>
                      <w:r w:rsidRPr="006D1EC5">
                        <w:rPr>
                          <w:rFonts w:asciiTheme="majorEastAsia" w:eastAsiaTheme="majorEastAsia" w:hAnsiTheme="majorEastAsia" w:cs="ＭＳ 明朝" w:hint="eastAsia"/>
                          <w:i/>
                          <w:sz w:val="18"/>
                          <w:szCs w:val="18"/>
                        </w:rPr>
                        <w:t>（平成26年3月　環境省）</w:t>
                      </w:r>
                    </w:p>
                  </w:txbxContent>
                </v:textbox>
                <w10:wrap type="square"/>
              </v:shape>
            </w:pict>
          </mc:Fallback>
        </mc:AlternateContent>
      </w:r>
    </w:p>
    <w:p w:rsidR="00594F68" w:rsidRPr="00C86143" w:rsidRDefault="00434152" w:rsidP="00C86143">
      <w:pPr>
        <w:pStyle w:val="Default"/>
        <w:ind w:left="570"/>
        <w:jc w:val="center"/>
        <w:rPr>
          <w:rFonts w:asciiTheme="majorEastAsia" w:eastAsiaTheme="majorEastAsia" w:hAnsiTheme="majorEastAsia" w:cs="ＭＳ 明朝"/>
          <w:color w:val="auto"/>
          <w:sz w:val="18"/>
          <w:szCs w:val="18"/>
        </w:rPr>
      </w:pPr>
      <w:r w:rsidRPr="00C86143">
        <w:rPr>
          <w:rFonts w:asciiTheme="majorEastAsia" w:eastAsiaTheme="majorEastAsia" w:hAnsiTheme="majorEastAsia"/>
          <w:b/>
          <w:color w:val="00B050"/>
          <w:sz w:val="22"/>
          <w:szCs w:val="22"/>
        </w:rPr>
        <w:lastRenderedPageBreak/>
        <w:t>表</w:t>
      </w:r>
      <w:r w:rsidRPr="00C86143">
        <w:rPr>
          <w:rFonts w:asciiTheme="majorEastAsia" w:eastAsiaTheme="majorEastAsia" w:hAnsiTheme="majorEastAsia" w:hint="eastAsia"/>
          <w:b/>
          <w:color w:val="00B050"/>
          <w:sz w:val="22"/>
          <w:szCs w:val="22"/>
        </w:rPr>
        <w:t>2-2-1-8</w:t>
      </w:r>
      <w:r w:rsidRPr="00C86143">
        <w:rPr>
          <w:rFonts w:asciiTheme="majorEastAsia" w:eastAsiaTheme="majorEastAsia" w:hAnsiTheme="majorEastAsia"/>
          <w:b/>
          <w:color w:val="00B050"/>
          <w:sz w:val="22"/>
          <w:szCs w:val="22"/>
        </w:rPr>
        <w:t xml:space="preserve">　</w:t>
      </w:r>
      <w:r w:rsidRPr="00C86143">
        <w:rPr>
          <w:rFonts w:asciiTheme="majorEastAsia" w:eastAsiaTheme="majorEastAsia" w:hAnsiTheme="majorEastAsia" w:hint="eastAsia"/>
          <w:b/>
          <w:color w:val="00B050"/>
          <w:sz w:val="22"/>
          <w:szCs w:val="22"/>
        </w:rPr>
        <w:t>各市町別の震度の範囲</w:t>
      </w:r>
    </w:p>
    <w:tbl>
      <w:tblPr>
        <w:tblStyle w:val="TableGrid"/>
        <w:tblW w:w="9042" w:type="dxa"/>
        <w:jc w:val="center"/>
        <w:tblInd w:w="0" w:type="dxa"/>
        <w:tblCellMar>
          <w:top w:w="57" w:type="dxa"/>
          <w:left w:w="85" w:type="dxa"/>
          <w:bottom w:w="57" w:type="dxa"/>
          <w:right w:w="85" w:type="dxa"/>
        </w:tblCellMar>
        <w:tblLook w:val="04A0" w:firstRow="1" w:lastRow="0" w:firstColumn="1" w:lastColumn="0" w:noHBand="0" w:noVBand="1"/>
      </w:tblPr>
      <w:tblGrid>
        <w:gridCol w:w="418"/>
        <w:gridCol w:w="1090"/>
        <w:gridCol w:w="1507"/>
        <w:gridCol w:w="1507"/>
        <w:gridCol w:w="1506"/>
        <w:gridCol w:w="1507"/>
        <w:gridCol w:w="1507"/>
      </w:tblGrid>
      <w:tr w:rsidR="003D3254" w:rsidRPr="00434152" w:rsidTr="00CC69E0">
        <w:trPr>
          <w:trHeight w:val="851"/>
          <w:jc w:val="center"/>
        </w:trPr>
        <w:tc>
          <w:tcPr>
            <w:tcW w:w="1508" w:type="dxa"/>
            <w:gridSpan w:val="2"/>
            <w:tcBorders>
              <w:top w:val="single" w:sz="12" w:space="0" w:color="000000"/>
              <w:left w:val="single" w:sz="12" w:space="0" w:color="000000"/>
              <w:bottom w:val="single" w:sz="12" w:space="0" w:color="000000"/>
              <w:right w:val="double" w:sz="4" w:space="0" w:color="000000"/>
            </w:tcBorders>
            <w:shd w:val="clear" w:color="auto" w:fill="D9D9D9" w:themeFill="background1" w:themeFillShade="D9"/>
            <w:vAlign w:val="center"/>
          </w:tcPr>
          <w:p w:rsidR="003D3254" w:rsidRPr="00434152" w:rsidRDefault="003D3254" w:rsidP="003D3254">
            <w:pPr>
              <w:ind w:right="32"/>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想定地震 </w:t>
            </w:r>
          </w:p>
        </w:tc>
        <w:tc>
          <w:tcPr>
            <w:tcW w:w="1507" w:type="dxa"/>
            <w:tcBorders>
              <w:top w:val="single" w:sz="12" w:space="0" w:color="000000"/>
              <w:left w:val="double" w:sz="4" w:space="0" w:color="000000"/>
              <w:bottom w:val="single" w:sz="12" w:space="0" w:color="000000"/>
              <w:right w:val="single" w:sz="4" w:space="0" w:color="000000"/>
            </w:tcBorders>
            <w:shd w:val="clear" w:color="auto" w:fill="D9D9D9" w:themeFill="background1" w:themeFillShade="D9"/>
            <w:vAlign w:val="center"/>
          </w:tcPr>
          <w:p w:rsidR="00CC69E0" w:rsidRDefault="003D3254" w:rsidP="00CC69E0">
            <w:pPr>
              <w:jc w:val="center"/>
              <w:rPr>
                <w:rFonts w:asciiTheme="majorEastAsia" w:eastAsiaTheme="majorEastAsia" w:hAnsiTheme="majorEastAsia" w:cs="Microsoft YaHei"/>
                <w:sz w:val="16"/>
              </w:rPr>
            </w:pPr>
            <w:r w:rsidRPr="00434152">
              <w:rPr>
                <w:rFonts w:asciiTheme="majorEastAsia" w:eastAsiaTheme="majorEastAsia" w:hAnsiTheme="majorEastAsia" w:cs="Microsoft YaHei"/>
                <w:sz w:val="16"/>
              </w:rPr>
              <w:t>雲仙地溝北縁</w:t>
            </w:r>
          </w:p>
          <w:p w:rsidR="003D3254" w:rsidRPr="00434152" w:rsidRDefault="003D3254" w:rsidP="00CC69E0">
            <w:pPr>
              <w:jc w:val="center"/>
              <w:rPr>
                <w:rFonts w:asciiTheme="majorEastAsia" w:eastAsiaTheme="majorEastAsia" w:hAnsiTheme="majorEastAsia"/>
              </w:rPr>
            </w:pPr>
            <w:r w:rsidRPr="00434152">
              <w:rPr>
                <w:rFonts w:asciiTheme="majorEastAsia" w:eastAsiaTheme="majorEastAsia" w:hAnsiTheme="majorEastAsia" w:cs="Microsoft YaHei"/>
                <w:sz w:val="16"/>
              </w:rPr>
              <w:t>断層帯</w:t>
            </w:r>
          </w:p>
        </w:tc>
        <w:tc>
          <w:tcPr>
            <w:tcW w:w="1507" w:type="dxa"/>
            <w:tcBorders>
              <w:top w:val="single" w:sz="12" w:space="0" w:color="000000"/>
              <w:left w:val="single" w:sz="4" w:space="0" w:color="000000"/>
              <w:bottom w:val="single" w:sz="12" w:space="0" w:color="000000"/>
              <w:right w:val="single" w:sz="4" w:space="0" w:color="000000"/>
            </w:tcBorders>
            <w:shd w:val="clear" w:color="auto" w:fill="D9D9D9" w:themeFill="background1" w:themeFillShade="D9"/>
          </w:tcPr>
          <w:p w:rsidR="00CC69E0" w:rsidRDefault="003D3254" w:rsidP="00CC69E0">
            <w:pPr>
              <w:ind w:left="85" w:firstLine="80"/>
              <w:jc w:val="center"/>
              <w:rPr>
                <w:rFonts w:asciiTheme="majorEastAsia" w:eastAsiaTheme="majorEastAsia" w:hAnsiTheme="majorEastAsia" w:cs="Microsoft YaHei"/>
                <w:sz w:val="16"/>
              </w:rPr>
            </w:pPr>
            <w:r w:rsidRPr="00434152">
              <w:rPr>
                <w:rFonts w:asciiTheme="majorEastAsia" w:eastAsiaTheme="majorEastAsia" w:hAnsiTheme="majorEastAsia" w:cs="Microsoft YaHei"/>
                <w:sz w:val="16"/>
              </w:rPr>
              <w:t>雲仙地溝南縁</w:t>
            </w:r>
          </w:p>
          <w:p w:rsidR="00CC69E0" w:rsidRDefault="003D3254" w:rsidP="00CC69E0">
            <w:pPr>
              <w:jc w:val="center"/>
              <w:rPr>
                <w:rFonts w:asciiTheme="majorEastAsia" w:eastAsiaTheme="majorEastAsia" w:hAnsiTheme="majorEastAsia" w:cs="Microsoft YaHei"/>
                <w:sz w:val="16"/>
              </w:rPr>
            </w:pPr>
            <w:r w:rsidRPr="00434152">
              <w:rPr>
                <w:rFonts w:asciiTheme="majorEastAsia" w:eastAsiaTheme="majorEastAsia" w:hAnsiTheme="majorEastAsia" w:cs="Microsoft YaHei"/>
                <w:sz w:val="16"/>
              </w:rPr>
              <w:t>東部断層帯と西部</w:t>
            </w:r>
          </w:p>
          <w:p w:rsidR="003D3254" w:rsidRPr="00434152" w:rsidRDefault="003D3254" w:rsidP="00CC69E0">
            <w:pPr>
              <w:jc w:val="center"/>
              <w:rPr>
                <w:rFonts w:asciiTheme="majorEastAsia" w:eastAsiaTheme="majorEastAsia" w:hAnsiTheme="majorEastAsia"/>
              </w:rPr>
            </w:pPr>
            <w:r w:rsidRPr="00434152">
              <w:rPr>
                <w:rFonts w:asciiTheme="majorEastAsia" w:eastAsiaTheme="majorEastAsia" w:hAnsiTheme="majorEastAsia" w:cs="Microsoft YaHei"/>
                <w:sz w:val="16"/>
              </w:rPr>
              <w:t>断層帯の連動</w:t>
            </w:r>
          </w:p>
        </w:tc>
        <w:tc>
          <w:tcPr>
            <w:tcW w:w="1506" w:type="dxa"/>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rsidR="003D3254" w:rsidRPr="00434152" w:rsidRDefault="003D3254" w:rsidP="00CC69E0">
            <w:pPr>
              <w:ind w:left="166"/>
              <w:jc w:val="center"/>
              <w:rPr>
                <w:rFonts w:asciiTheme="majorEastAsia" w:eastAsiaTheme="majorEastAsia" w:hAnsiTheme="majorEastAsia"/>
              </w:rPr>
            </w:pPr>
            <w:r w:rsidRPr="00434152">
              <w:rPr>
                <w:rFonts w:asciiTheme="majorEastAsia" w:eastAsiaTheme="majorEastAsia" w:hAnsiTheme="majorEastAsia" w:cs="Microsoft YaHei"/>
                <w:sz w:val="16"/>
              </w:rPr>
              <w:t>島原沖断層群</w:t>
            </w:r>
          </w:p>
        </w:tc>
        <w:tc>
          <w:tcPr>
            <w:tcW w:w="1507" w:type="dxa"/>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rsidR="003D3254" w:rsidRPr="00434152" w:rsidRDefault="003D3254" w:rsidP="00CC69E0">
            <w:pPr>
              <w:ind w:left="81"/>
              <w:jc w:val="center"/>
              <w:rPr>
                <w:rFonts w:asciiTheme="majorEastAsia" w:eastAsiaTheme="majorEastAsia" w:hAnsiTheme="majorEastAsia"/>
              </w:rPr>
            </w:pPr>
            <w:r w:rsidRPr="00434152">
              <w:rPr>
                <w:rFonts w:asciiTheme="majorEastAsia" w:eastAsiaTheme="majorEastAsia" w:hAnsiTheme="majorEastAsia" w:cs="Microsoft YaHei"/>
                <w:sz w:val="16"/>
              </w:rPr>
              <w:t>橘湾西部断層帯</w:t>
            </w:r>
          </w:p>
        </w:tc>
        <w:tc>
          <w:tcPr>
            <w:tcW w:w="1507" w:type="dxa"/>
            <w:tcBorders>
              <w:top w:val="single" w:sz="12" w:space="0" w:color="000000"/>
              <w:left w:val="single" w:sz="4" w:space="0" w:color="000000"/>
              <w:bottom w:val="single" w:sz="12" w:space="0" w:color="000000"/>
              <w:right w:val="single" w:sz="12" w:space="0" w:color="000000"/>
            </w:tcBorders>
            <w:shd w:val="clear" w:color="auto" w:fill="D9D9D9" w:themeFill="background1" w:themeFillShade="D9"/>
          </w:tcPr>
          <w:p w:rsidR="003D3254" w:rsidRPr="00434152" w:rsidRDefault="003D3254" w:rsidP="00CC69E0">
            <w:pPr>
              <w:ind w:right="7"/>
              <w:jc w:val="center"/>
              <w:rPr>
                <w:rFonts w:asciiTheme="majorEastAsia" w:eastAsiaTheme="majorEastAsia" w:hAnsiTheme="majorEastAsia"/>
              </w:rPr>
            </w:pPr>
            <w:r w:rsidRPr="00434152">
              <w:rPr>
                <w:rFonts w:asciiTheme="majorEastAsia" w:eastAsiaTheme="majorEastAsia" w:hAnsiTheme="majorEastAsia" w:cs="Microsoft YaHei"/>
                <w:sz w:val="16"/>
              </w:rPr>
              <w:t>大村－諫早</w:t>
            </w:r>
          </w:p>
          <w:p w:rsidR="003D3254" w:rsidRPr="00434152" w:rsidRDefault="003D3254" w:rsidP="00CC69E0">
            <w:pPr>
              <w:ind w:right="32"/>
              <w:jc w:val="center"/>
              <w:rPr>
                <w:rFonts w:asciiTheme="majorEastAsia" w:eastAsiaTheme="majorEastAsia" w:hAnsiTheme="majorEastAsia"/>
              </w:rPr>
            </w:pPr>
            <w:r w:rsidRPr="00434152">
              <w:rPr>
                <w:rFonts w:asciiTheme="majorEastAsia" w:eastAsiaTheme="majorEastAsia" w:hAnsiTheme="majorEastAsia" w:cs="Microsoft YaHei"/>
                <w:sz w:val="16"/>
              </w:rPr>
              <w:t>北西付近</w:t>
            </w:r>
          </w:p>
          <w:p w:rsidR="003D3254" w:rsidRPr="00434152" w:rsidRDefault="003D3254" w:rsidP="00CC69E0">
            <w:pPr>
              <w:ind w:right="33"/>
              <w:jc w:val="center"/>
              <w:rPr>
                <w:rFonts w:asciiTheme="majorEastAsia" w:eastAsiaTheme="majorEastAsia" w:hAnsiTheme="majorEastAsia"/>
              </w:rPr>
            </w:pPr>
            <w:r w:rsidRPr="00434152">
              <w:rPr>
                <w:rFonts w:asciiTheme="majorEastAsia" w:eastAsiaTheme="majorEastAsia" w:hAnsiTheme="majorEastAsia" w:cs="Microsoft YaHei"/>
                <w:sz w:val="16"/>
              </w:rPr>
              <w:t>断層帯</w:t>
            </w:r>
          </w:p>
        </w:tc>
      </w:tr>
      <w:tr w:rsidR="003D3254" w:rsidRPr="00434152" w:rsidTr="00434152">
        <w:trPr>
          <w:trHeight w:hRule="exact" w:val="397"/>
          <w:jc w:val="center"/>
        </w:trPr>
        <w:tc>
          <w:tcPr>
            <w:tcW w:w="1508" w:type="dxa"/>
            <w:gridSpan w:val="2"/>
            <w:tcBorders>
              <w:top w:val="single" w:sz="12" w:space="0" w:color="000000"/>
              <w:left w:val="single" w:sz="12" w:space="0" w:color="000000"/>
              <w:bottom w:val="double" w:sz="4" w:space="0" w:color="000000"/>
              <w:right w:val="double" w:sz="4" w:space="0" w:color="000000"/>
            </w:tcBorders>
            <w:vAlign w:val="center"/>
          </w:tcPr>
          <w:p w:rsidR="003D3254" w:rsidRPr="00434152" w:rsidRDefault="003D3254" w:rsidP="00F075BA">
            <w:pPr>
              <w:ind w:right="42"/>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地震規模 </w:t>
            </w:r>
          </w:p>
        </w:tc>
        <w:tc>
          <w:tcPr>
            <w:tcW w:w="1507" w:type="dxa"/>
            <w:tcBorders>
              <w:top w:val="single" w:sz="12" w:space="0" w:color="000000"/>
              <w:left w:val="double" w:sz="4" w:space="0" w:color="000000"/>
              <w:bottom w:val="double" w:sz="4" w:space="0" w:color="000000"/>
              <w:right w:val="single" w:sz="4" w:space="0" w:color="000000"/>
            </w:tcBorders>
            <w:vAlign w:val="center"/>
          </w:tcPr>
          <w:p w:rsidR="003D3254" w:rsidRPr="00434152" w:rsidRDefault="003D3254" w:rsidP="00F075BA">
            <w:pPr>
              <w:ind w:right="86"/>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M7.3 </w:t>
            </w:r>
          </w:p>
        </w:tc>
        <w:tc>
          <w:tcPr>
            <w:tcW w:w="1507" w:type="dxa"/>
            <w:tcBorders>
              <w:top w:val="single" w:sz="12" w:space="0" w:color="000000"/>
              <w:left w:val="single" w:sz="4" w:space="0" w:color="000000"/>
              <w:bottom w:val="double" w:sz="4" w:space="0" w:color="000000"/>
              <w:right w:val="single" w:sz="4" w:space="0" w:color="000000"/>
            </w:tcBorders>
            <w:vAlign w:val="center"/>
          </w:tcPr>
          <w:p w:rsidR="003D3254" w:rsidRPr="00434152" w:rsidRDefault="003D3254" w:rsidP="00F075BA">
            <w:pPr>
              <w:ind w:right="72"/>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M7.7 </w:t>
            </w:r>
          </w:p>
        </w:tc>
        <w:tc>
          <w:tcPr>
            <w:tcW w:w="1506" w:type="dxa"/>
            <w:tcBorders>
              <w:top w:val="single" w:sz="12" w:space="0" w:color="000000"/>
              <w:left w:val="single" w:sz="4" w:space="0" w:color="000000"/>
              <w:bottom w:val="double" w:sz="4" w:space="0" w:color="000000"/>
              <w:right w:val="single" w:sz="4" w:space="0" w:color="000000"/>
            </w:tcBorders>
            <w:vAlign w:val="center"/>
          </w:tcPr>
          <w:p w:rsidR="003D3254" w:rsidRPr="00434152" w:rsidRDefault="003D3254" w:rsidP="00F075BA">
            <w:pPr>
              <w:ind w:right="57"/>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M6.8 </w:t>
            </w:r>
          </w:p>
        </w:tc>
        <w:tc>
          <w:tcPr>
            <w:tcW w:w="1507" w:type="dxa"/>
            <w:tcBorders>
              <w:top w:val="single" w:sz="12" w:space="0" w:color="000000"/>
              <w:left w:val="single" w:sz="4" w:space="0" w:color="000000"/>
              <w:bottom w:val="double" w:sz="4" w:space="0" w:color="000000"/>
              <w:right w:val="single" w:sz="4" w:space="0" w:color="000000"/>
            </w:tcBorders>
            <w:vAlign w:val="center"/>
          </w:tcPr>
          <w:p w:rsidR="003D3254" w:rsidRPr="00434152" w:rsidRDefault="003D3254" w:rsidP="00F075BA">
            <w:pPr>
              <w:ind w:right="45"/>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M6.9 </w:t>
            </w:r>
          </w:p>
        </w:tc>
        <w:tc>
          <w:tcPr>
            <w:tcW w:w="1507" w:type="dxa"/>
            <w:tcBorders>
              <w:top w:val="single" w:sz="12" w:space="0" w:color="000000"/>
              <w:left w:val="single" w:sz="4" w:space="0" w:color="000000"/>
              <w:bottom w:val="double" w:sz="4" w:space="0" w:color="000000"/>
              <w:right w:val="single" w:sz="12" w:space="0" w:color="000000"/>
            </w:tcBorders>
            <w:vAlign w:val="center"/>
          </w:tcPr>
          <w:p w:rsidR="003D3254" w:rsidRPr="00434152" w:rsidRDefault="003D3254" w:rsidP="00F075BA">
            <w:pPr>
              <w:ind w:right="30"/>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M7.1 </w:t>
            </w:r>
          </w:p>
        </w:tc>
      </w:tr>
      <w:tr w:rsidR="003D3254" w:rsidRPr="00434152" w:rsidTr="00434152">
        <w:trPr>
          <w:trHeight w:hRule="exact" w:val="397"/>
          <w:jc w:val="center"/>
        </w:trPr>
        <w:tc>
          <w:tcPr>
            <w:tcW w:w="418" w:type="dxa"/>
            <w:tcBorders>
              <w:top w:val="double" w:sz="4" w:space="0" w:color="000000"/>
              <w:left w:val="single" w:sz="12" w:space="0" w:color="000000"/>
              <w:bottom w:val="single" w:sz="4" w:space="0" w:color="000000"/>
              <w:right w:val="single" w:sz="4" w:space="0" w:color="000000"/>
            </w:tcBorders>
          </w:tcPr>
          <w:p w:rsidR="003D3254" w:rsidRPr="00434152" w:rsidRDefault="003D3254" w:rsidP="003D3254">
            <w:pPr>
              <w:ind w:right="19"/>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1 </w:t>
            </w:r>
          </w:p>
        </w:tc>
        <w:tc>
          <w:tcPr>
            <w:tcW w:w="1090" w:type="dxa"/>
            <w:tcBorders>
              <w:top w:val="doub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長崎市 </w:t>
            </w:r>
          </w:p>
        </w:tc>
        <w:tc>
          <w:tcPr>
            <w:tcW w:w="1507" w:type="dxa"/>
            <w:tcBorders>
              <w:top w:val="double" w:sz="4" w:space="0" w:color="000000"/>
              <w:left w:val="double" w:sz="4" w:space="0" w:color="000000"/>
              <w:bottom w:val="single" w:sz="4" w:space="0" w:color="000000"/>
              <w:right w:val="single" w:sz="4" w:space="0" w:color="000000"/>
            </w:tcBorders>
          </w:tcPr>
          <w:p w:rsidR="003D3254" w:rsidRPr="00434152" w:rsidRDefault="003D3254" w:rsidP="003D3254">
            <w:pPr>
              <w:ind w:right="63"/>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4－6 弱 </w:t>
            </w:r>
          </w:p>
        </w:tc>
        <w:tc>
          <w:tcPr>
            <w:tcW w:w="1507" w:type="dxa"/>
            <w:tcBorders>
              <w:top w:val="double" w:sz="4" w:space="0" w:color="000000"/>
              <w:left w:val="single" w:sz="4" w:space="0" w:color="000000"/>
              <w:bottom w:val="single" w:sz="4" w:space="0" w:color="000000"/>
              <w:right w:val="single" w:sz="4" w:space="0" w:color="000000"/>
            </w:tcBorders>
          </w:tcPr>
          <w:p w:rsidR="003D3254" w:rsidRPr="00434152" w:rsidRDefault="003D3254" w:rsidP="003D3254">
            <w:pPr>
              <w:ind w:right="62"/>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4－6 強 </w:t>
            </w:r>
          </w:p>
        </w:tc>
        <w:tc>
          <w:tcPr>
            <w:tcW w:w="1506" w:type="dxa"/>
            <w:tcBorders>
              <w:top w:val="double" w:sz="4" w:space="0" w:color="000000"/>
              <w:left w:val="single" w:sz="4" w:space="0" w:color="000000"/>
              <w:bottom w:val="single" w:sz="4" w:space="0" w:color="000000"/>
              <w:right w:val="single" w:sz="4" w:space="0" w:color="000000"/>
            </w:tcBorders>
          </w:tcPr>
          <w:p w:rsidR="003D3254" w:rsidRPr="00434152" w:rsidRDefault="003D3254" w:rsidP="003D3254">
            <w:pPr>
              <w:ind w:right="48"/>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3－5 弱 </w:t>
            </w:r>
          </w:p>
        </w:tc>
        <w:tc>
          <w:tcPr>
            <w:tcW w:w="1507" w:type="dxa"/>
            <w:tcBorders>
              <w:top w:val="double" w:sz="4" w:space="0" w:color="000000"/>
              <w:left w:val="single" w:sz="4" w:space="0" w:color="000000"/>
              <w:bottom w:val="single" w:sz="4" w:space="0" w:color="000000"/>
              <w:right w:val="single" w:sz="4" w:space="0" w:color="000000"/>
            </w:tcBorders>
          </w:tcPr>
          <w:p w:rsidR="003D3254" w:rsidRPr="00434152" w:rsidRDefault="003D3254" w:rsidP="003D3254">
            <w:pPr>
              <w:ind w:right="3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4－6 弱 </w:t>
            </w:r>
          </w:p>
        </w:tc>
        <w:tc>
          <w:tcPr>
            <w:tcW w:w="1507" w:type="dxa"/>
            <w:tcBorders>
              <w:top w:val="double" w:sz="4" w:space="0" w:color="000000"/>
              <w:left w:val="single" w:sz="4" w:space="0" w:color="000000"/>
              <w:bottom w:val="single" w:sz="4" w:space="0" w:color="000000"/>
              <w:right w:val="single" w:sz="12" w:space="0" w:color="000000"/>
            </w:tcBorders>
          </w:tcPr>
          <w:p w:rsidR="003D3254" w:rsidRPr="00434152" w:rsidRDefault="003D3254" w:rsidP="003D3254">
            <w:pPr>
              <w:ind w:right="13"/>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4－6 弱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right="19"/>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2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佐世保市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right="63"/>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3－5 弱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強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0"/>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2"/>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3－5 弱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right="62"/>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強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right="19"/>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3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島原市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left="77"/>
              <w:rPr>
                <w:rFonts w:asciiTheme="majorEastAsia" w:eastAsiaTheme="majorEastAsia" w:hAnsiTheme="majorEastAsia"/>
              </w:rPr>
            </w:pPr>
            <w:r w:rsidRPr="00434152">
              <w:rPr>
                <w:rFonts w:asciiTheme="majorEastAsia" w:eastAsiaTheme="majorEastAsia" w:hAnsiTheme="majorEastAsia" w:cs="Microsoft YaHei"/>
                <w:sz w:val="16"/>
              </w:rPr>
              <w:t xml:space="preserve">震度 6 弱－6 強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left="78"/>
              <w:rPr>
                <w:rFonts w:asciiTheme="majorEastAsia" w:eastAsiaTheme="majorEastAsia" w:hAnsiTheme="majorEastAsia"/>
              </w:rPr>
            </w:pPr>
            <w:r w:rsidRPr="00434152">
              <w:rPr>
                <w:rFonts w:asciiTheme="majorEastAsia" w:eastAsiaTheme="majorEastAsia" w:hAnsiTheme="majorEastAsia" w:cs="Microsoft YaHei"/>
                <w:sz w:val="16"/>
              </w:rPr>
              <w:t xml:space="preserve">震度 6 弱－6 強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left="78"/>
              <w:rPr>
                <w:rFonts w:asciiTheme="majorEastAsia" w:eastAsiaTheme="majorEastAsia" w:hAnsiTheme="majorEastAsia"/>
              </w:rPr>
            </w:pPr>
            <w:r w:rsidRPr="00434152">
              <w:rPr>
                <w:rFonts w:asciiTheme="majorEastAsia" w:eastAsiaTheme="majorEastAsia" w:hAnsiTheme="majorEastAsia" w:cs="Microsoft YaHei"/>
                <w:sz w:val="16"/>
              </w:rPr>
              <w:t xml:space="preserve">震度 5 弱－6 弱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弱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left="77"/>
              <w:rPr>
                <w:rFonts w:asciiTheme="majorEastAsia" w:eastAsiaTheme="majorEastAsia" w:hAnsiTheme="majorEastAsia"/>
              </w:rPr>
            </w:pPr>
            <w:r w:rsidRPr="00434152">
              <w:rPr>
                <w:rFonts w:asciiTheme="majorEastAsia" w:eastAsiaTheme="majorEastAsia" w:hAnsiTheme="majorEastAsia" w:cs="Microsoft YaHei"/>
                <w:sz w:val="16"/>
              </w:rPr>
              <w:t xml:space="preserve">震度 5 弱－5 強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right="19"/>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4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諫早市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left="87"/>
              <w:rPr>
                <w:rFonts w:asciiTheme="majorEastAsia" w:eastAsiaTheme="majorEastAsia" w:hAnsiTheme="majorEastAsia"/>
              </w:rPr>
            </w:pPr>
            <w:r w:rsidRPr="00434152">
              <w:rPr>
                <w:rFonts w:asciiTheme="majorEastAsia" w:eastAsiaTheme="majorEastAsia" w:hAnsiTheme="majorEastAsia" w:cs="Microsoft YaHei"/>
                <w:sz w:val="16"/>
              </w:rPr>
              <w:t xml:space="preserve">震度 5 強－6 強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left="84"/>
              <w:rPr>
                <w:rFonts w:asciiTheme="majorEastAsia" w:eastAsiaTheme="majorEastAsia" w:hAnsiTheme="majorEastAsia"/>
              </w:rPr>
            </w:pPr>
            <w:r w:rsidRPr="00434152">
              <w:rPr>
                <w:rFonts w:asciiTheme="majorEastAsia" w:eastAsiaTheme="majorEastAsia" w:hAnsiTheme="majorEastAsia" w:cs="Microsoft YaHei"/>
                <w:sz w:val="16"/>
              </w:rPr>
              <w:t xml:space="preserve">震度 5 強－6 強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53"/>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弱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44"/>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4－6 弱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left="90"/>
              <w:rPr>
                <w:rFonts w:asciiTheme="majorEastAsia" w:eastAsiaTheme="majorEastAsia" w:hAnsiTheme="majorEastAsia"/>
              </w:rPr>
            </w:pPr>
            <w:r w:rsidRPr="00434152">
              <w:rPr>
                <w:rFonts w:asciiTheme="majorEastAsia" w:eastAsiaTheme="majorEastAsia" w:hAnsiTheme="majorEastAsia" w:cs="Microsoft YaHei"/>
                <w:sz w:val="16"/>
              </w:rPr>
              <w:t xml:space="preserve">震度 5 強－6 強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right="19"/>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5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大村市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left="82"/>
              <w:rPr>
                <w:rFonts w:asciiTheme="majorEastAsia" w:eastAsiaTheme="majorEastAsia" w:hAnsiTheme="majorEastAsia"/>
              </w:rPr>
            </w:pPr>
            <w:r w:rsidRPr="00434152">
              <w:rPr>
                <w:rFonts w:asciiTheme="majorEastAsia" w:eastAsiaTheme="majorEastAsia" w:hAnsiTheme="majorEastAsia" w:cs="Microsoft YaHei"/>
                <w:sz w:val="16"/>
              </w:rPr>
              <w:t xml:space="preserve">震度 5 弱－6 弱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left="89"/>
              <w:rPr>
                <w:rFonts w:asciiTheme="majorEastAsia" w:eastAsiaTheme="majorEastAsia" w:hAnsiTheme="majorEastAsia"/>
              </w:rPr>
            </w:pPr>
            <w:r w:rsidRPr="00434152">
              <w:rPr>
                <w:rFonts w:asciiTheme="majorEastAsia" w:eastAsiaTheme="majorEastAsia" w:hAnsiTheme="majorEastAsia" w:cs="Microsoft YaHei"/>
                <w:sz w:val="16"/>
              </w:rPr>
              <w:t xml:space="preserve">震度 5 強－6 強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0"/>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弱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2"/>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強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left="77"/>
              <w:rPr>
                <w:rFonts w:asciiTheme="majorEastAsia" w:eastAsiaTheme="majorEastAsia" w:hAnsiTheme="majorEastAsia"/>
              </w:rPr>
            </w:pPr>
            <w:r w:rsidRPr="00434152">
              <w:rPr>
                <w:rFonts w:asciiTheme="majorEastAsia" w:eastAsiaTheme="majorEastAsia" w:hAnsiTheme="majorEastAsia" w:cs="Microsoft YaHei"/>
                <w:sz w:val="16"/>
              </w:rPr>
              <w:t xml:space="preserve">震度 6 弱－6 強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right="19"/>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6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平戸市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right="46"/>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30"/>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28"/>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28"/>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right="1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right="19"/>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7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松浦市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right="45"/>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45"/>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43"/>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29"/>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right="12"/>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弱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right="19"/>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8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対馬市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right="36"/>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27"/>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17"/>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9"/>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right="19"/>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9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壱岐市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right="40"/>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18"/>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10"/>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20"/>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right="13"/>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left="21"/>
              <w:rPr>
                <w:rFonts w:asciiTheme="majorEastAsia" w:eastAsiaTheme="majorEastAsia" w:hAnsiTheme="majorEastAsia"/>
              </w:rPr>
            </w:pPr>
            <w:r w:rsidRPr="00434152">
              <w:rPr>
                <w:rFonts w:asciiTheme="majorEastAsia" w:eastAsiaTheme="majorEastAsia" w:hAnsiTheme="majorEastAsia" w:cs="Microsoft YaHei"/>
                <w:sz w:val="16"/>
              </w:rPr>
              <w:t xml:space="preserve">10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五島市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right="45"/>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29"/>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27"/>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28"/>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right="1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left="21"/>
              <w:rPr>
                <w:rFonts w:asciiTheme="majorEastAsia" w:eastAsiaTheme="majorEastAsia" w:hAnsiTheme="majorEastAsia"/>
              </w:rPr>
            </w:pPr>
            <w:r w:rsidRPr="00434152">
              <w:rPr>
                <w:rFonts w:asciiTheme="majorEastAsia" w:eastAsiaTheme="majorEastAsia" w:hAnsiTheme="majorEastAsia" w:cs="Microsoft YaHei"/>
                <w:sz w:val="16"/>
              </w:rPr>
              <w:t xml:space="preserve">11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西海市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right="63"/>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弱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強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0"/>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3"/>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3－5 弱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right="62"/>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強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left="21"/>
              <w:rPr>
                <w:rFonts w:asciiTheme="majorEastAsia" w:eastAsiaTheme="majorEastAsia" w:hAnsiTheme="majorEastAsia"/>
              </w:rPr>
            </w:pPr>
            <w:r w:rsidRPr="00434152">
              <w:rPr>
                <w:rFonts w:asciiTheme="majorEastAsia" w:eastAsiaTheme="majorEastAsia" w:hAnsiTheme="majorEastAsia" w:cs="Microsoft YaHei"/>
                <w:sz w:val="16"/>
              </w:rPr>
              <w:t xml:space="preserve">12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雲仙市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left="77"/>
              <w:rPr>
                <w:rFonts w:asciiTheme="majorEastAsia" w:eastAsiaTheme="majorEastAsia" w:hAnsiTheme="majorEastAsia"/>
              </w:rPr>
            </w:pPr>
            <w:r w:rsidRPr="00434152">
              <w:rPr>
                <w:rFonts w:asciiTheme="majorEastAsia" w:eastAsiaTheme="majorEastAsia" w:hAnsiTheme="majorEastAsia" w:cs="Microsoft YaHei"/>
                <w:sz w:val="16"/>
              </w:rPr>
              <w:t xml:space="preserve">震度 6 弱－6 強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left="84"/>
              <w:rPr>
                <w:rFonts w:asciiTheme="majorEastAsia" w:eastAsiaTheme="majorEastAsia" w:hAnsiTheme="majorEastAsia"/>
              </w:rPr>
            </w:pPr>
            <w:r w:rsidRPr="00434152">
              <w:rPr>
                <w:rFonts w:asciiTheme="majorEastAsia" w:eastAsiaTheme="majorEastAsia" w:hAnsiTheme="majorEastAsia" w:cs="Microsoft YaHei"/>
                <w:sz w:val="16"/>
              </w:rPr>
              <w:t xml:space="preserve">震度 5 強－6 強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0"/>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強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2"/>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強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left="86"/>
              <w:rPr>
                <w:rFonts w:asciiTheme="majorEastAsia" w:eastAsiaTheme="majorEastAsia" w:hAnsiTheme="majorEastAsia"/>
              </w:rPr>
            </w:pPr>
            <w:r w:rsidRPr="00434152">
              <w:rPr>
                <w:rFonts w:asciiTheme="majorEastAsia" w:eastAsiaTheme="majorEastAsia" w:hAnsiTheme="majorEastAsia" w:cs="Microsoft YaHei"/>
                <w:sz w:val="16"/>
              </w:rPr>
              <w:t xml:space="preserve">震度 5 弱－6 弱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left="21"/>
              <w:rPr>
                <w:rFonts w:asciiTheme="majorEastAsia" w:eastAsiaTheme="majorEastAsia" w:hAnsiTheme="majorEastAsia"/>
              </w:rPr>
            </w:pPr>
            <w:r w:rsidRPr="00434152">
              <w:rPr>
                <w:rFonts w:asciiTheme="majorEastAsia" w:eastAsiaTheme="majorEastAsia" w:hAnsiTheme="majorEastAsia" w:cs="Microsoft YaHei"/>
                <w:sz w:val="16"/>
              </w:rPr>
              <w:t xml:space="preserve">13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南島原市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left="87"/>
              <w:rPr>
                <w:rFonts w:asciiTheme="majorEastAsia" w:eastAsiaTheme="majorEastAsia" w:hAnsiTheme="majorEastAsia"/>
              </w:rPr>
            </w:pPr>
            <w:r w:rsidRPr="00434152">
              <w:rPr>
                <w:rFonts w:asciiTheme="majorEastAsia" w:eastAsiaTheme="majorEastAsia" w:hAnsiTheme="majorEastAsia" w:cs="Microsoft YaHei"/>
                <w:sz w:val="16"/>
              </w:rPr>
              <w:t xml:space="preserve">震度 5 強－6 弱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left="85"/>
              <w:rPr>
                <w:rFonts w:asciiTheme="majorEastAsia" w:eastAsiaTheme="majorEastAsia" w:hAnsiTheme="majorEastAsia"/>
              </w:rPr>
            </w:pPr>
            <w:r w:rsidRPr="00434152">
              <w:rPr>
                <w:rFonts w:asciiTheme="majorEastAsia" w:eastAsiaTheme="majorEastAsia" w:hAnsiTheme="majorEastAsia" w:cs="Microsoft YaHei"/>
                <w:sz w:val="16"/>
              </w:rPr>
              <w:t xml:space="preserve">震度 6 弱－6 強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0"/>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強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強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right="25"/>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弱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left="21"/>
              <w:rPr>
                <w:rFonts w:asciiTheme="majorEastAsia" w:eastAsiaTheme="majorEastAsia" w:hAnsiTheme="majorEastAsia"/>
              </w:rPr>
            </w:pPr>
            <w:r w:rsidRPr="00434152">
              <w:rPr>
                <w:rFonts w:asciiTheme="majorEastAsia" w:eastAsiaTheme="majorEastAsia" w:hAnsiTheme="majorEastAsia" w:cs="Microsoft YaHei"/>
                <w:sz w:val="16"/>
              </w:rPr>
              <w:t xml:space="preserve">14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長与町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right="5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5 強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left="86"/>
              <w:rPr>
                <w:rFonts w:asciiTheme="majorEastAsia" w:eastAsiaTheme="majorEastAsia" w:hAnsiTheme="majorEastAsia"/>
              </w:rPr>
            </w:pPr>
            <w:r w:rsidRPr="00434152">
              <w:rPr>
                <w:rFonts w:asciiTheme="majorEastAsia" w:eastAsiaTheme="majorEastAsia" w:hAnsiTheme="majorEastAsia" w:cs="Microsoft YaHei"/>
                <w:sz w:val="16"/>
              </w:rPr>
              <w:t xml:space="preserve">震度 5 強－6 弱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46"/>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left="77"/>
              <w:rPr>
                <w:rFonts w:asciiTheme="majorEastAsia" w:eastAsiaTheme="majorEastAsia" w:hAnsiTheme="majorEastAsia"/>
              </w:rPr>
            </w:pPr>
            <w:r w:rsidRPr="00434152">
              <w:rPr>
                <w:rFonts w:asciiTheme="majorEastAsia" w:eastAsiaTheme="majorEastAsia" w:hAnsiTheme="majorEastAsia" w:cs="Microsoft YaHei"/>
                <w:sz w:val="16"/>
              </w:rPr>
              <w:t xml:space="preserve">震度 5 弱－5 強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left="84"/>
              <w:rPr>
                <w:rFonts w:asciiTheme="majorEastAsia" w:eastAsiaTheme="majorEastAsia" w:hAnsiTheme="majorEastAsia"/>
              </w:rPr>
            </w:pPr>
            <w:r w:rsidRPr="00434152">
              <w:rPr>
                <w:rFonts w:asciiTheme="majorEastAsia" w:eastAsiaTheme="majorEastAsia" w:hAnsiTheme="majorEastAsia" w:cs="Microsoft YaHei"/>
                <w:sz w:val="16"/>
              </w:rPr>
              <w:t xml:space="preserve">震度 5 強－6 弱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left="21"/>
              <w:rPr>
                <w:rFonts w:asciiTheme="majorEastAsia" w:eastAsiaTheme="majorEastAsia" w:hAnsiTheme="majorEastAsia"/>
              </w:rPr>
            </w:pPr>
            <w:r w:rsidRPr="00434152">
              <w:rPr>
                <w:rFonts w:asciiTheme="majorEastAsia" w:eastAsiaTheme="majorEastAsia" w:hAnsiTheme="majorEastAsia" w:cs="Microsoft YaHei"/>
                <w:sz w:val="16"/>
              </w:rPr>
              <w:t xml:space="preserve">15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時津町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right="62"/>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強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left="77"/>
              <w:rPr>
                <w:rFonts w:asciiTheme="majorEastAsia" w:eastAsiaTheme="majorEastAsia" w:hAnsiTheme="majorEastAsia"/>
              </w:rPr>
            </w:pPr>
            <w:r w:rsidRPr="00434152">
              <w:rPr>
                <w:rFonts w:asciiTheme="majorEastAsia" w:eastAsiaTheme="majorEastAsia" w:hAnsiTheme="majorEastAsia" w:cs="Microsoft YaHei"/>
                <w:sz w:val="16"/>
              </w:rPr>
              <w:t xml:space="preserve">震度 5 弱－6 弱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3"/>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強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left="85"/>
              <w:rPr>
                <w:rFonts w:asciiTheme="majorEastAsia" w:eastAsiaTheme="majorEastAsia" w:hAnsiTheme="majorEastAsia"/>
              </w:rPr>
            </w:pPr>
            <w:r w:rsidRPr="00434152">
              <w:rPr>
                <w:rFonts w:asciiTheme="majorEastAsia" w:eastAsiaTheme="majorEastAsia" w:hAnsiTheme="majorEastAsia" w:cs="Microsoft YaHei"/>
                <w:sz w:val="16"/>
              </w:rPr>
              <w:t xml:space="preserve">震度 5 弱－6 弱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left="21"/>
              <w:rPr>
                <w:rFonts w:asciiTheme="majorEastAsia" w:eastAsiaTheme="majorEastAsia" w:hAnsiTheme="majorEastAsia"/>
              </w:rPr>
            </w:pPr>
            <w:r w:rsidRPr="00434152">
              <w:rPr>
                <w:rFonts w:asciiTheme="majorEastAsia" w:eastAsiaTheme="majorEastAsia" w:hAnsiTheme="majorEastAsia" w:cs="Microsoft YaHei"/>
                <w:sz w:val="16"/>
              </w:rPr>
              <w:t xml:space="preserve">16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東彼杵町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right="6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強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0"/>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強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52"/>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44"/>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弱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left="90"/>
              <w:rPr>
                <w:rFonts w:asciiTheme="majorEastAsia" w:eastAsiaTheme="majorEastAsia" w:hAnsiTheme="majorEastAsia"/>
              </w:rPr>
            </w:pPr>
            <w:r w:rsidRPr="00434152">
              <w:rPr>
                <w:rFonts w:asciiTheme="majorEastAsia" w:eastAsiaTheme="majorEastAsia" w:hAnsiTheme="majorEastAsia" w:cs="Microsoft YaHei"/>
                <w:sz w:val="16"/>
              </w:rPr>
              <w:t xml:space="preserve">震度 5 強－6 強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left="21"/>
              <w:rPr>
                <w:rFonts w:asciiTheme="majorEastAsia" w:eastAsiaTheme="majorEastAsia" w:hAnsiTheme="majorEastAsia"/>
              </w:rPr>
            </w:pPr>
            <w:r w:rsidRPr="00434152">
              <w:rPr>
                <w:rFonts w:asciiTheme="majorEastAsia" w:eastAsiaTheme="majorEastAsia" w:hAnsiTheme="majorEastAsia" w:cs="Microsoft YaHei"/>
                <w:sz w:val="16"/>
              </w:rPr>
              <w:t xml:space="preserve">17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川棚町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right="46"/>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弱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30"/>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弱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13"/>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14"/>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left="98"/>
              <w:rPr>
                <w:rFonts w:asciiTheme="majorEastAsia" w:eastAsiaTheme="majorEastAsia" w:hAnsiTheme="majorEastAsia"/>
              </w:rPr>
            </w:pPr>
            <w:r w:rsidRPr="00434152">
              <w:rPr>
                <w:rFonts w:asciiTheme="majorEastAsia" w:eastAsiaTheme="majorEastAsia" w:hAnsiTheme="majorEastAsia" w:cs="Microsoft YaHei"/>
                <w:sz w:val="16"/>
              </w:rPr>
              <w:t xml:space="preserve">震度 5 弱－6 弱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left="21"/>
              <w:rPr>
                <w:rFonts w:asciiTheme="majorEastAsia" w:eastAsiaTheme="majorEastAsia" w:hAnsiTheme="majorEastAsia"/>
              </w:rPr>
            </w:pPr>
            <w:r w:rsidRPr="00434152">
              <w:rPr>
                <w:rFonts w:asciiTheme="majorEastAsia" w:eastAsiaTheme="majorEastAsia" w:hAnsiTheme="majorEastAsia" w:cs="Microsoft YaHei"/>
                <w:sz w:val="16"/>
              </w:rPr>
              <w:t xml:space="preserve">18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波佐見町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right="62"/>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弱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強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52"/>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0"/>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left="74"/>
              <w:rPr>
                <w:rFonts w:asciiTheme="majorEastAsia" w:eastAsiaTheme="majorEastAsia" w:hAnsiTheme="majorEastAsia"/>
              </w:rPr>
            </w:pPr>
            <w:r w:rsidRPr="00434152">
              <w:rPr>
                <w:rFonts w:asciiTheme="majorEastAsia" w:eastAsiaTheme="majorEastAsia" w:hAnsiTheme="majorEastAsia" w:cs="Microsoft YaHei"/>
                <w:sz w:val="16"/>
              </w:rPr>
              <w:t xml:space="preserve">震度 5 弱－5 強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left="21"/>
              <w:rPr>
                <w:rFonts w:asciiTheme="majorEastAsia" w:eastAsiaTheme="majorEastAsia" w:hAnsiTheme="majorEastAsia"/>
              </w:rPr>
            </w:pPr>
            <w:r w:rsidRPr="00434152">
              <w:rPr>
                <w:rFonts w:asciiTheme="majorEastAsia" w:eastAsiaTheme="majorEastAsia" w:hAnsiTheme="majorEastAsia" w:cs="Microsoft YaHei"/>
                <w:sz w:val="16"/>
              </w:rPr>
              <w:t xml:space="preserve">19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小値賀町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right="38"/>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32"/>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40"/>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35"/>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right="13"/>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left="21"/>
              <w:rPr>
                <w:rFonts w:asciiTheme="majorEastAsia" w:eastAsiaTheme="majorEastAsia" w:hAnsiTheme="majorEastAsia"/>
              </w:rPr>
            </w:pPr>
            <w:r w:rsidRPr="00434152">
              <w:rPr>
                <w:rFonts w:asciiTheme="majorEastAsia" w:eastAsiaTheme="majorEastAsia" w:hAnsiTheme="majorEastAsia" w:cs="Microsoft YaHei"/>
                <w:sz w:val="16"/>
              </w:rPr>
              <w:t xml:space="preserve">20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江迎町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right="4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40"/>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37"/>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36"/>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right="18"/>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弱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left="21"/>
              <w:rPr>
                <w:rFonts w:asciiTheme="majorEastAsia" w:eastAsiaTheme="majorEastAsia" w:hAnsiTheme="majorEastAsia"/>
              </w:rPr>
            </w:pPr>
            <w:r w:rsidRPr="00434152">
              <w:rPr>
                <w:rFonts w:asciiTheme="majorEastAsia" w:eastAsiaTheme="majorEastAsia" w:hAnsiTheme="majorEastAsia" w:cs="Microsoft YaHei"/>
                <w:sz w:val="16"/>
              </w:rPr>
              <w:t xml:space="preserve">21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鹿町町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right="39"/>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33"/>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4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36"/>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right="14"/>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弱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left="21"/>
              <w:rPr>
                <w:rFonts w:asciiTheme="majorEastAsia" w:eastAsiaTheme="majorEastAsia" w:hAnsiTheme="majorEastAsia"/>
              </w:rPr>
            </w:pPr>
            <w:r w:rsidRPr="00434152">
              <w:rPr>
                <w:rFonts w:asciiTheme="majorEastAsia" w:eastAsiaTheme="majorEastAsia" w:hAnsiTheme="majorEastAsia" w:cs="Microsoft YaHei"/>
                <w:sz w:val="16"/>
              </w:rPr>
              <w:t xml:space="preserve">22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佐々町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right="45"/>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4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36"/>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18"/>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left="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 </w:t>
            </w:r>
          </w:p>
        </w:tc>
      </w:tr>
      <w:tr w:rsidR="003D3254" w:rsidRPr="00434152" w:rsidTr="00434152">
        <w:trPr>
          <w:trHeight w:hRule="exact" w:val="397"/>
          <w:jc w:val="center"/>
        </w:trPr>
        <w:tc>
          <w:tcPr>
            <w:tcW w:w="418" w:type="dxa"/>
            <w:tcBorders>
              <w:top w:val="single" w:sz="4" w:space="0" w:color="000000"/>
              <w:left w:val="single" w:sz="12" w:space="0" w:color="000000"/>
              <w:bottom w:val="single" w:sz="12" w:space="0" w:color="000000"/>
              <w:right w:val="single" w:sz="4" w:space="0" w:color="000000"/>
            </w:tcBorders>
          </w:tcPr>
          <w:p w:rsidR="003D3254" w:rsidRPr="00434152" w:rsidRDefault="003D3254" w:rsidP="003D3254">
            <w:pPr>
              <w:ind w:left="21"/>
              <w:rPr>
                <w:rFonts w:asciiTheme="majorEastAsia" w:eastAsiaTheme="majorEastAsia" w:hAnsiTheme="majorEastAsia"/>
              </w:rPr>
            </w:pPr>
            <w:r w:rsidRPr="00434152">
              <w:rPr>
                <w:rFonts w:asciiTheme="majorEastAsia" w:eastAsiaTheme="majorEastAsia" w:hAnsiTheme="majorEastAsia" w:cs="Microsoft YaHei"/>
                <w:sz w:val="16"/>
              </w:rPr>
              <w:t xml:space="preserve">23 </w:t>
            </w:r>
          </w:p>
        </w:tc>
        <w:tc>
          <w:tcPr>
            <w:tcW w:w="1090" w:type="dxa"/>
            <w:tcBorders>
              <w:top w:val="single" w:sz="4" w:space="0" w:color="000000"/>
              <w:left w:val="single" w:sz="4" w:space="0" w:color="000000"/>
              <w:bottom w:val="single" w:sz="12"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新上五島町 </w:t>
            </w:r>
          </w:p>
        </w:tc>
        <w:tc>
          <w:tcPr>
            <w:tcW w:w="1507" w:type="dxa"/>
            <w:tcBorders>
              <w:top w:val="single" w:sz="4" w:space="0" w:color="000000"/>
              <w:left w:val="double" w:sz="4" w:space="0" w:color="000000"/>
              <w:bottom w:val="single" w:sz="12" w:space="0" w:color="000000"/>
              <w:right w:val="single" w:sz="4" w:space="0" w:color="000000"/>
            </w:tcBorders>
          </w:tcPr>
          <w:p w:rsidR="003D3254" w:rsidRPr="00434152" w:rsidRDefault="003D3254" w:rsidP="003D3254">
            <w:pPr>
              <w:ind w:right="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12" w:space="0" w:color="000000"/>
              <w:right w:val="single" w:sz="4" w:space="0" w:color="000000"/>
            </w:tcBorders>
          </w:tcPr>
          <w:p w:rsidR="003D3254" w:rsidRPr="00434152" w:rsidRDefault="003D3254" w:rsidP="003D3254">
            <w:pPr>
              <w:ind w:right="4"/>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 </w:t>
            </w:r>
          </w:p>
        </w:tc>
        <w:tc>
          <w:tcPr>
            <w:tcW w:w="1506" w:type="dxa"/>
            <w:tcBorders>
              <w:top w:val="single" w:sz="4" w:space="0" w:color="000000"/>
              <w:left w:val="single" w:sz="4" w:space="0" w:color="000000"/>
              <w:bottom w:val="single" w:sz="12" w:space="0" w:color="000000"/>
              <w:right w:val="single" w:sz="4" w:space="0" w:color="000000"/>
            </w:tcBorders>
          </w:tcPr>
          <w:p w:rsidR="003D3254" w:rsidRPr="00434152" w:rsidRDefault="003D3254" w:rsidP="003D3254">
            <w:pPr>
              <w:ind w:right="2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 </w:t>
            </w:r>
          </w:p>
        </w:tc>
        <w:tc>
          <w:tcPr>
            <w:tcW w:w="1507" w:type="dxa"/>
            <w:tcBorders>
              <w:top w:val="single" w:sz="4" w:space="0" w:color="000000"/>
              <w:left w:val="single" w:sz="4" w:space="0" w:color="000000"/>
              <w:bottom w:val="single" w:sz="12" w:space="0" w:color="000000"/>
              <w:right w:val="single" w:sz="4" w:space="0" w:color="000000"/>
            </w:tcBorders>
          </w:tcPr>
          <w:p w:rsidR="003D3254" w:rsidRPr="00434152" w:rsidRDefault="003D3254" w:rsidP="003D3254">
            <w:pPr>
              <w:ind w:right="24"/>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12" w:space="0" w:color="000000"/>
              <w:right w:val="single" w:sz="12" w:space="0" w:color="000000"/>
            </w:tcBorders>
          </w:tcPr>
          <w:p w:rsidR="003D3254" w:rsidRPr="00434152" w:rsidRDefault="003D3254" w:rsidP="003D3254">
            <w:pPr>
              <w:ind w:right="1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r>
    </w:tbl>
    <w:p w:rsidR="00434152" w:rsidRPr="00434152" w:rsidRDefault="00434152" w:rsidP="00434152">
      <w:pPr>
        <w:spacing w:after="52"/>
        <w:ind w:firstLineChars="100" w:firstLine="160"/>
        <w:jc w:val="left"/>
        <w:rPr>
          <w:rFonts w:asciiTheme="majorEastAsia" w:eastAsiaTheme="majorEastAsia" w:hAnsiTheme="majorEastAsia" w:cs="ＭＳ 明朝"/>
          <w:i/>
          <w:sz w:val="16"/>
          <w:szCs w:val="16"/>
        </w:rPr>
      </w:pPr>
      <w:r w:rsidRPr="00434152">
        <w:rPr>
          <w:rFonts w:asciiTheme="majorEastAsia" w:eastAsiaTheme="majorEastAsia" w:hAnsiTheme="majorEastAsia" w:cs="Microsoft YaHei"/>
          <w:sz w:val="16"/>
          <w:szCs w:val="16"/>
        </w:rPr>
        <w:t>雲仙地溝南縁東部断層帯と西部断層帯の連動については、地盤の軟弱な場所で一部震度７となることが予測される。</w:t>
      </w:r>
    </w:p>
    <w:p w:rsidR="00434152" w:rsidRDefault="00434152" w:rsidP="00434152">
      <w:pPr>
        <w:pStyle w:val="Default"/>
        <w:ind w:leftChars="100" w:left="210" w:firstLineChars="100" w:firstLine="180"/>
        <w:jc w:val="right"/>
        <w:rPr>
          <w:rFonts w:asciiTheme="majorEastAsia" w:eastAsiaTheme="majorEastAsia" w:hAnsiTheme="majorEastAsia" w:cs="ＭＳ 明朝"/>
          <w:i/>
          <w:sz w:val="18"/>
          <w:szCs w:val="18"/>
        </w:rPr>
      </w:pPr>
      <w:r w:rsidRPr="0055623C">
        <w:rPr>
          <w:rFonts w:asciiTheme="majorEastAsia" w:eastAsiaTheme="majorEastAsia" w:hAnsiTheme="majorEastAsia" w:cs="ＭＳ 明朝" w:hint="eastAsia"/>
          <w:i/>
          <w:color w:val="auto"/>
          <w:sz w:val="18"/>
          <w:szCs w:val="18"/>
        </w:rPr>
        <w:t>出典：</w:t>
      </w:r>
      <w:r w:rsidR="000F2048" w:rsidRPr="0055623C">
        <w:rPr>
          <w:rFonts w:asciiTheme="majorEastAsia" w:eastAsiaTheme="majorEastAsia" w:hAnsiTheme="majorEastAsia" w:cs="ＭＳ 明朝" w:hint="eastAsia"/>
          <w:i/>
          <w:color w:val="auto"/>
          <w:sz w:val="18"/>
          <w:szCs w:val="18"/>
        </w:rPr>
        <w:t>「</w:t>
      </w:r>
      <w:r w:rsidRPr="0055623C">
        <w:rPr>
          <w:rFonts w:asciiTheme="majorEastAsia" w:eastAsiaTheme="majorEastAsia" w:hAnsiTheme="majorEastAsia" w:cs="ＭＳ 明朝" w:hint="eastAsia"/>
          <w:i/>
          <w:color w:val="auto"/>
          <w:sz w:val="18"/>
          <w:szCs w:val="18"/>
        </w:rPr>
        <w:t>長崎県地域防災計画</w:t>
      </w:r>
      <w:r w:rsidR="000F2048" w:rsidRPr="0055623C">
        <w:rPr>
          <w:rFonts w:asciiTheme="majorEastAsia" w:eastAsiaTheme="majorEastAsia" w:hAnsiTheme="majorEastAsia" w:cs="ＭＳ 明朝" w:hint="eastAsia"/>
          <w:i/>
          <w:color w:val="auto"/>
          <w:sz w:val="18"/>
          <w:szCs w:val="18"/>
        </w:rPr>
        <w:t>」</w:t>
      </w:r>
      <w:r w:rsidRPr="0055623C">
        <w:rPr>
          <w:rFonts w:asciiTheme="majorEastAsia" w:eastAsiaTheme="majorEastAsia" w:hAnsiTheme="majorEastAsia" w:cs="ＭＳ 明朝" w:hint="eastAsia"/>
          <w:i/>
          <w:color w:val="auto"/>
          <w:sz w:val="18"/>
          <w:szCs w:val="18"/>
        </w:rPr>
        <w:t>震災対策編</w:t>
      </w:r>
      <w:r>
        <w:rPr>
          <w:rFonts w:asciiTheme="majorEastAsia" w:eastAsiaTheme="majorEastAsia" w:hAnsiTheme="majorEastAsia" w:cs="ＭＳ 明朝"/>
          <w:i/>
          <w:color w:val="auto"/>
          <w:sz w:val="18"/>
          <w:szCs w:val="18"/>
        </w:rPr>
        <w:br w:type="page"/>
      </w:r>
    </w:p>
    <w:p w:rsidR="00B16EFD" w:rsidRDefault="004212B0" w:rsidP="00D3730E">
      <w:pPr>
        <w:pStyle w:val="Default"/>
        <w:ind w:leftChars="100" w:left="210" w:firstLineChars="100" w:firstLine="220"/>
        <w:rPr>
          <w:rFonts w:asciiTheme="majorEastAsia" w:eastAsiaTheme="majorEastAsia" w:hAnsiTheme="majorEastAsia" w:cs="ＭＳ 明朝"/>
          <w:color w:val="auto"/>
          <w:sz w:val="22"/>
          <w:szCs w:val="22"/>
        </w:rPr>
      </w:pPr>
      <w:r>
        <w:rPr>
          <w:rFonts w:asciiTheme="majorEastAsia" w:eastAsiaTheme="majorEastAsia" w:hAnsiTheme="majorEastAsia" w:cs="ＭＳ 明朝"/>
          <w:noProof/>
          <w:color w:val="auto"/>
          <w:sz w:val="22"/>
          <w:szCs w:val="22"/>
        </w:rPr>
        <w:lastRenderedPageBreak/>
        <mc:AlternateContent>
          <mc:Choice Requires="wps">
            <w:drawing>
              <wp:anchor distT="0" distB="0" distL="114300" distR="114300" simplePos="0" relativeHeight="251707392" behindDoc="0" locked="0" layoutInCell="1" allowOverlap="1" wp14:anchorId="47CA0B3A" wp14:editId="2D1D78FA">
                <wp:simplePos x="0" y="0"/>
                <wp:positionH relativeFrom="column">
                  <wp:posOffset>3738240</wp:posOffset>
                </wp:positionH>
                <wp:positionV relativeFrom="paragraph">
                  <wp:posOffset>2840990</wp:posOffset>
                </wp:positionV>
                <wp:extent cx="781719" cy="216385"/>
                <wp:effectExtent l="0" t="0" r="18415" b="12700"/>
                <wp:wrapNone/>
                <wp:docPr id="507" name="フリーフォーム 507"/>
                <wp:cNvGraphicFramePr/>
                <a:graphic xmlns:a="http://schemas.openxmlformats.org/drawingml/2006/main">
                  <a:graphicData uri="http://schemas.microsoft.com/office/word/2010/wordprocessingShape">
                    <wps:wsp>
                      <wps:cNvSpPr/>
                      <wps:spPr>
                        <a:xfrm>
                          <a:off x="0" y="0"/>
                          <a:ext cx="781719" cy="216385"/>
                        </a:xfrm>
                        <a:custGeom>
                          <a:avLst/>
                          <a:gdLst>
                            <a:gd name="connsiteX0" fmla="*/ 0 w 872519"/>
                            <a:gd name="connsiteY0" fmla="*/ 48861 h 216385"/>
                            <a:gd name="connsiteX1" fmla="*/ 0 w 872519"/>
                            <a:gd name="connsiteY1" fmla="*/ 195444 h 216385"/>
                            <a:gd name="connsiteX2" fmla="*/ 872519 w 872519"/>
                            <a:gd name="connsiteY2" fmla="*/ 216385 h 216385"/>
                            <a:gd name="connsiteX3" fmla="*/ 872519 w 872519"/>
                            <a:gd name="connsiteY3" fmla="*/ 6980 h 216385"/>
                            <a:gd name="connsiteX4" fmla="*/ 684055 w 872519"/>
                            <a:gd name="connsiteY4" fmla="*/ 0 h 216385"/>
                            <a:gd name="connsiteX5" fmla="*/ 544452 w 872519"/>
                            <a:gd name="connsiteY5" fmla="*/ 69801 h 216385"/>
                            <a:gd name="connsiteX6" fmla="*/ 0 w 872519"/>
                            <a:gd name="connsiteY6" fmla="*/ 48861 h 216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72519" h="216385">
                              <a:moveTo>
                                <a:pt x="0" y="48861"/>
                              </a:moveTo>
                              <a:lnTo>
                                <a:pt x="0" y="195444"/>
                              </a:lnTo>
                              <a:lnTo>
                                <a:pt x="872519" y="216385"/>
                              </a:lnTo>
                              <a:lnTo>
                                <a:pt x="872519" y="6980"/>
                              </a:lnTo>
                              <a:lnTo>
                                <a:pt x="684055" y="0"/>
                              </a:lnTo>
                              <a:lnTo>
                                <a:pt x="544452" y="69801"/>
                              </a:lnTo>
                              <a:lnTo>
                                <a:pt x="0" y="48861"/>
                              </a:lnTo>
                              <a:close/>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071DED" id="フリーフォーム 507" o:spid="_x0000_s1026" style="position:absolute;left:0;text-align:left;margin-left:294.35pt;margin-top:223.7pt;width:61.55pt;height:17.0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72519,21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" path="m,48861l,195444r872519,20941l872519,6980,684055,,544452,69801,,48861xe" filled="f" strokecolor="black [3213]" strokeweight="1pt">
                <v:path arrowok="t" o:connecttype="custom" o:connectlocs="0,48861;0,195444;781719,216385;781719,6980;612868,0;487793,69801;0,48861" o:connectangles="0,0,0,0,0,0,0"/>
              </v:shape>
            </w:pict>
          </mc:Fallback>
        </mc:AlternateContent>
      </w:r>
      <w:r w:rsidR="00C00A26">
        <w:rPr>
          <w:rFonts w:asciiTheme="majorEastAsia" w:eastAsiaTheme="majorEastAsia" w:hAnsiTheme="majorEastAsia" w:cs="ＭＳ 明朝"/>
          <w:noProof/>
          <w:color w:val="auto"/>
          <w:sz w:val="22"/>
          <w:szCs w:val="22"/>
        </w:rPr>
        <mc:AlternateContent>
          <mc:Choice Requires="wps">
            <w:drawing>
              <wp:anchor distT="0" distB="0" distL="114300" distR="114300" simplePos="0" relativeHeight="251698176" behindDoc="0" locked="0" layoutInCell="1" allowOverlap="1" wp14:anchorId="5EB6DE8B" wp14:editId="28845E87">
                <wp:simplePos x="0" y="0"/>
                <wp:positionH relativeFrom="column">
                  <wp:posOffset>3755333</wp:posOffset>
                </wp:positionH>
                <wp:positionV relativeFrom="paragraph">
                  <wp:posOffset>2960166</wp:posOffset>
                </wp:positionV>
                <wp:extent cx="746726" cy="48861"/>
                <wp:effectExtent l="57150" t="38100" r="34925" b="104140"/>
                <wp:wrapNone/>
                <wp:docPr id="456" name="フリーフォーム 456"/>
                <wp:cNvGraphicFramePr/>
                <a:graphic xmlns:a="http://schemas.openxmlformats.org/drawingml/2006/main">
                  <a:graphicData uri="http://schemas.microsoft.com/office/word/2010/wordprocessingShape">
                    <wps:wsp>
                      <wps:cNvSpPr/>
                      <wps:spPr>
                        <a:xfrm>
                          <a:off x="0" y="0"/>
                          <a:ext cx="746726" cy="48861"/>
                        </a:xfrm>
                        <a:custGeom>
                          <a:avLst/>
                          <a:gdLst>
                            <a:gd name="connsiteX0" fmla="*/ 0 w 698015"/>
                            <a:gd name="connsiteY0" fmla="*/ 0 h 48861"/>
                            <a:gd name="connsiteX1" fmla="*/ 83762 w 698015"/>
                            <a:gd name="connsiteY1" fmla="*/ 13960 h 48861"/>
                            <a:gd name="connsiteX2" fmla="*/ 104702 w 698015"/>
                            <a:gd name="connsiteY2" fmla="*/ 20940 h 48861"/>
                            <a:gd name="connsiteX3" fmla="*/ 453710 w 698015"/>
                            <a:gd name="connsiteY3" fmla="*/ 34900 h 48861"/>
                            <a:gd name="connsiteX4" fmla="*/ 537472 w 698015"/>
                            <a:gd name="connsiteY4" fmla="*/ 48861 h 48861"/>
                            <a:gd name="connsiteX5" fmla="*/ 579353 w 698015"/>
                            <a:gd name="connsiteY5" fmla="*/ 41880 h 48861"/>
                            <a:gd name="connsiteX6" fmla="*/ 621233 w 698015"/>
                            <a:gd name="connsiteY6" fmla="*/ 27920 h 48861"/>
                            <a:gd name="connsiteX7" fmla="*/ 642174 w 698015"/>
                            <a:gd name="connsiteY7" fmla="*/ 34900 h 48861"/>
                            <a:gd name="connsiteX8" fmla="*/ 698015 w 698015"/>
                            <a:gd name="connsiteY8" fmla="*/ 41880 h 488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8015" h="48861">
                              <a:moveTo>
                                <a:pt x="0" y="0"/>
                              </a:moveTo>
                              <a:cubicBezTo>
                                <a:pt x="27921" y="4653"/>
                                <a:pt x="56006" y="8409"/>
                                <a:pt x="83762" y="13960"/>
                              </a:cubicBezTo>
                              <a:cubicBezTo>
                                <a:pt x="90977" y="15403"/>
                                <a:pt x="97378" y="20242"/>
                                <a:pt x="104702" y="20940"/>
                              </a:cubicBezTo>
                              <a:cubicBezTo>
                                <a:pt x="180678" y="28176"/>
                                <a:pt x="408710" y="33494"/>
                                <a:pt x="453710" y="34900"/>
                              </a:cubicBezTo>
                              <a:cubicBezTo>
                                <a:pt x="486474" y="45821"/>
                                <a:pt x="490718" y="48861"/>
                                <a:pt x="537472" y="48861"/>
                              </a:cubicBezTo>
                              <a:cubicBezTo>
                                <a:pt x="551625" y="48861"/>
                                <a:pt x="565623" y="45313"/>
                                <a:pt x="579353" y="41880"/>
                              </a:cubicBezTo>
                              <a:cubicBezTo>
                                <a:pt x="593629" y="38311"/>
                                <a:pt x="621233" y="27920"/>
                                <a:pt x="621233" y="27920"/>
                              </a:cubicBezTo>
                              <a:cubicBezTo>
                                <a:pt x="628213" y="30247"/>
                                <a:pt x="634935" y="33584"/>
                                <a:pt x="642174" y="34900"/>
                              </a:cubicBezTo>
                              <a:cubicBezTo>
                                <a:pt x="660630" y="38256"/>
                                <a:pt x="698015" y="41880"/>
                                <a:pt x="698015" y="41880"/>
                              </a:cubicBezTo>
                            </a:path>
                          </a:pathLst>
                        </a:custGeom>
                        <a:solidFill>
                          <a:srgbClr val="FF0000"/>
                        </a:solidFill>
                        <a:ln>
                          <a:solidFill>
                            <a:srgbClr val="FF0000"/>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C0C90A" id="フリーフォーム 456" o:spid="_x0000_s1026" style="position:absolute;left:0;text-align:left;margin-left:295.7pt;margin-top:233.1pt;width:58.8pt;height:3.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98015,48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" path="m,c27921,4653,56006,8409,83762,13960v7215,1443,13616,6282,20940,6980c180678,28176,408710,33494,453710,34900v32764,10921,37008,13961,83762,13961c551625,48861,565623,45313,579353,41880v14276,-3569,41880,-13960,41880,-13960c628213,30247,634935,33584,642174,34900v18456,3356,55841,6980,55841,6980e" fillcolor="red" strokecolor="red" strokeweight="3pt">
                <v:shadow on="t" color="black" opacity="22937f" origin=",.5" offset="0,.63889mm"/>
                <v:path arrowok="t" o:connecttype="custom" o:connectlocs="0,0;89607,13960;112009,20940;485372,34900;574980,48861;619783,41880;664586,27920;686988,34900;746726,41880" o:connectangles="0,0,0,0,0,0,0,0,0"/>
              </v:shape>
            </w:pict>
          </mc:Fallback>
        </mc:AlternateContent>
      </w:r>
      <w:r w:rsidR="0005044C" w:rsidRPr="0005044C">
        <w:rPr>
          <w:rFonts w:asciiTheme="majorEastAsia" w:eastAsiaTheme="majorEastAsia" w:hAnsiTheme="majorEastAsia" w:cs="ＭＳ 明朝"/>
          <w:noProof/>
          <w:color w:val="auto"/>
          <w:sz w:val="22"/>
          <w:szCs w:val="22"/>
        </w:rPr>
        <w:drawing>
          <wp:inline distT="0" distB="0" distL="0" distR="0" wp14:anchorId="792B2753" wp14:editId="07908388">
            <wp:extent cx="5495925" cy="3708174"/>
            <wp:effectExtent l="0" t="0" r="0"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7505" cy="3709240"/>
                    </a:xfrm>
                    <a:prstGeom prst="rect">
                      <a:avLst/>
                    </a:prstGeom>
                    <a:noFill/>
                    <a:ln>
                      <a:noFill/>
                    </a:ln>
                  </pic:spPr>
                </pic:pic>
              </a:graphicData>
            </a:graphic>
          </wp:inline>
        </w:drawing>
      </w:r>
    </w:p>
    <w:p w:rsidR="00B16EFD" w:rsidRDefault="0005044C" w:rsidP="007857BF">
      <w:pPr>
        <w:pStyle w:val="Default"/>
        <w:ind w:leftChars="100" w:left="210" w:firstLineChars="100" w:firstLine="221"/>
        <w:jc w:val="center"/>
        <w:rPr>
          <w:rFonts w:asciiTheme="majorEastAsia" w:eastAsiaTheme="majorEastAsia" w:hAnsiTheme="majorEastAsia" w:cs="ＭＳ 明朝"/>
          <w:b/>
          <w:color w:val="00B050"/>
          <w:sz w:val="22"/>
          <w:szCs w:val="22"/>
        </w:rPr>
      </w:pPr>
      <w:r w:rsidRPr="007857BF">
        <w:rPr>
          <w:rFonts w:asciiTheme="majorEastAsia" w:eastAsiaTheme="majorEastAsia" w:hAnsiTheme="majorEastAsia" w:cs="ＭＳ 明朝" w:hint="eastAsia"/>
          <w:b/>
          <w:color w:val="00B050"/>
          <w:sz w:val="22"/>
          <w:szCs w:val="22"/>
        </w:rPr>
        <w:t>図</w:t>
      </w:r>
      <w:r w:rsidR="009E3208">
        <w:rPr>
          <w:rFonts w:asciiTheme="majorEastAsia" w:eastAsiaTheme="majorEastAsia" w:hAnsiTheme="majorEastAsia" w:cs="ＭＳ 明朝" w:hint="eastAsia"/>
          <w:b/>
          <w:color w:val="00B050"/>
          <w:sz w:val="22"/>
          <w:szCs w:val="22"/>
        </w:rPr>
        <w:t>2-2</w:t>
      </w:r>
      <w:r w:rsidRPr="007857BF">
        <w:rPr>
          <w:rFonts w:asciiTheme="majorEastAsia" w:eastAsiaTheme="majorEastAsia" w:hAnsiTheme="majorEastAsia" w:cs="ＭＳ 明朝" w:hint="eastAsia"/>
          <w:b/>
          <w:color w:val="00B050"/>
          <w:sz w:val="22"/>
          <w:szCs w:val="22"/>
        </w:rPr>
        <w:t>-1-</w:t>
      </w:r>
      <w:r w:rsidR="00CA76A6">
        <w:rPr>
          <w:rFonts w:asciiTheme="majorEastAsia" w:eastAsiaTheme="majorEastAsia" w:hAnsiTheme="majorEastAsia" w:cs="ＭＳ 明朝" w:hint="eastAsia"/>
          <w:b/>
          <w:color w:val="00B050"/>
          <w:sz w:val="22"/>
          <w:szCs w:val="22"/>
        </w:rPr>
        <w:t>9</w:t>
      </w:r>
      <w:r w:rsidRPr="007857BF">
        <w:rPr>
          <w:rFonts w:asciiTheme="majorEastAsia" w:eastAsiaTheme="majorEastAsia" w:hAnsiTheme="majorEastAsia" w:cs="ＭＳ 明朝" w:hint="eastAsia"/>
          <w:b/>
          <w:color w:val="00B050"/>
          <w:sz w:val="22"/>
          <w:szCs w:val="22"/>
        </w:rPr>
        <w:t xml:space="preserve">　地表における</w:t>
      </w:r>
      <w:r w:rsidR="007857BF" w:rsidRPr="007857BF">
        <w:rPr>
          <w:rFonts w:asciiTheme="majorEastAsia" w:eastAsiaTheme="majorEastAsia" w:hAnsiTheme="majorEastAsia" w:cs="ＭＳ 明朝" w:hint="eastAsia"/>
          <w:b/>
          <w:color w:val="00B050"/>
          <w:sz w:val="22"/>
          <w:szCs w:val="22"/>
        </w:rPr>
        <w:t>推計震度分布（震源：雲仙地溝北縁断層帯）</w:t>
      </w:r>
    </w:p>
    <w:p w:rsidR="007857BF" w:rsidRPr="007857BF" w:rsidRDefault="007857BF" w:rsidP="007857BF">
      <w:pPr>
        <w:pStyle w:val="Default"/>
        <w:ind w:leftChars="100" w:left="210" w:firstLineChars="100" w:firstLine="221"/>
        <w:jc w:val="center"/>
        <w:rPr>
          <w:rFonts w:asciiTheme="majorEastAsia" w:eastAsiaTheme="majorEastAsia" w:hAnsiTheme="majorEastAsia" w:cs="ＭＳ 明朝"/>
          <w:b/>
          <w:color w:val="00B050"/>
          <w:sz w:val="22"/>
          <w:szCs w:val="22"/>
        </w:rPr>
      </w:pPr>
    </w:p>
    <w:p w:rsidR="00B16EFD" w:rsidRDefault="004212B0" w:rsidP="00D3730E">
      <w:pPr>
        <w:pStyle w:val="Default"/>
        <w:ind w:leftChars="100" w:left="210" w:firstLineChars="100" w:firstLine="220"/>
        <w:rPr>
          <w:rFonts w:asciiTheme="majorEastAsia" w:eastAsiaTheme="majorEastAsia" w:hAnsiTheme="majorEastAsia" w:cs="ＭＳ 明朝"/>
          <w:color w:val="auto"/>
          <w:sz w:val="22"/>
          <w:szCs w:val="22"/>
        </w:rPr>
      </w:pPr>
      <w:r>
        <w:rPr>
          <w:rFonts w:asciiTheme="majorEastAsia" w:eastAsiaTheme="majorEastAsia" w:hAnsiTheme="majorEastAsia" w:cs="ＭＳ 明朝"/>
          <w:noProof/>
          <w:color w:val="auto"/>
          <w:sz w:val="22"/>
          <w:szCs w:val="22"/>
        </w:rPr>
        <mc:AlternateContent>
          <mc:Choice Requires="wps">
            <w:drawing>
              <wp:anchor distT="0" distB="0" distL="114300" distR="114300" simplePos="0" relativeHeight="251706368" behindDoc="0" locked="0" layoutInCell="1" allowOverlap="1" wp14:anchorId="4E12ACEE" wp14:editId="3D810CF7">
                <wp:simplePos x="0" y="0"/>
                <wp:positionH relativeFrom="column">
                  <wp:posOffset>3608749</wp:posOffset>
                </wp:positionH>
                <wp:positionV relativeFrom="paragraph">
                  <wp:posOffset>2944461</wp:posOffset>
                </wp:positionV>
                <wp:extent cx="1081923" cy="258266"/>
                <wp:effectExtent l="0" t="0" r="23495" b="27940"/>
                <wp:wrapNone/>
                <wp:docPr id="506" name="フリーフォーム 506"/>
                <wp:cNvGraphicFramePr/>
                <a:graphic xmlns:a="http://schemas.openxmlformats.org/drawingml/2006/main">
                  <a:graphicData uri="http://schemas.microsoft.com/office/word/2010/wordprocessingShape">
                    <wps:wsp>
                      <wps:cNvSpPr/>
                      <wps:spPr>
                        <a:xfrm>
                          <a:off x="0" y="0"/>
                          <a:ext cx="1081923" cy="258266"/>
                        </a:xfrm>
                        <a:custGeom>
                          <a:avLst/>
                          <a:gdLst>
                            <a:gd name="connsiteX0" fmla="*/ 0 w 1081923"/>
                            <a:gd name="connsiteY0" fmla="*/ 27921 h 258266"/>
                            <a:gd name="connsiteX1" fmla="*/ 0 w 1081923"/>
                            <a:gd name="connsiteY1" fmla="*/ 146583 h 258266"/>
                            <a:gd name="connsiteX2" fmla="*/ 153563 w 1081923"/>
                            <a:gd name="connsiteY2" fmla="*/ 216385 h 258266"/>
                            <a:gd name="connsiteX3" fmla="*/ 383908 w 1081923"/>
                            <a:gd name="connsiteY3" fmla="*/ 244305 h 258266"/>
                            <a:gd name="connsiteX4" fmla="*/ 572372 w 1081923"/>
                            <a:gd name="connsiteY4" fmla="*/ 167524 h 258266"/>
                            <a:gd name="connsiteX5" fmla="*/ 718955 w 1081923"/>
                            <a:gd name="connsiteY5" fmla="*/ 258266 h 258266"/>
                            <a:gd name="connsiteX6" fmla="*/ 1081923 w 1081923"/>
                            <a:gd name="connsiteY6" fmla="*/ 258266 h 258266"/>
                            <a:gd name="connsiteX7" fmla="*/ 1081923 w 1081923"/>
                            <a:gd name="connsiteY7" fmla="*/ 76782 h 258266"/>
                            <a:gd name="connsiteX8" fmla="*/ 809697 w 1081923"/>
                            <a:gd name="connsiteY8" fmla="*/ 0 h 258266"/>
                            <a:gd name="connsiteX9" fmla="*/ 0 w 1081923"/>
                            <a:gd name="connsiteY9" fmla="*/ 27921 h 258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81923" h="258266">
                              <a:moveTo>
                                <a:pt x="0" y="27921"/>
                              </a:moveTo>
                              <a:lnTo>
                                <a:pt x="0" y="146583"/>
                              </a:lnTo>
                              <a:lnTo>
                                <a:pt x="153563" y="216385"/>
                              </a:lnTo>
                              <a:lnTo>
                                <a:pt x="383908" y="244305"/>
                              </a:lnTo>
                              <a:lnTo>
                                <a:pt x="572372" y="167524"/>
                              </a:lnTo>
                              <a:lnTo>
                                <a:pt x="718955" y="258266"/>
                              </a:lnTo>
                              <a:lnTo>
                                <a:pt x="1081923" y="258266"/>
                              </a:lnTo>
                              <a:lnTo>
                                <a:pt x="1081923" y="76782"/>
                              </a:lnTo>
                              <a:lnTo>
                                <a:pt x="809697" y="0"/>
                              </a:lnTo>
                              <a:lnTo>
                                <a:pt x="0" y="27921"/>
                              </a:lnTo>
                              <a:close/>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9303B9" id="フリーフォーム 506" o:spid="_x0000_s1026" style="position:absolute;left:0;text-align:left;margin-left:284.15pt;margin-top:231.85pt;width:85.2pt;height:20.35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1081923,258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" path="m,27921l,146583r153563,69802l383908,244305,572372,167524r146583,90742l1081923,258266r,-181484l809697,,,27921xe" filled="f" strokecolor="black [3213]" strokeweight="1pt">
                <v:path arrowok="t" o:connecttype="custom" o:connectlocs="0,27921;0,146583;153563,216385;383908,244305;572372,167524;718955,258266;1081923,258266;1081923,76782;809697,0;0,27921" o:connectangles="0,0,0,0,0,0,0,0,0,0"/>
              </v:shape>
            </w:pict>
          </mc:Fallback>
        </mc:AlternateContent>
      </w:r>
      <w:r w:rsidR="00C00A26">
        <w:rPr>
          <w:rFonts w:asciiTheme="majorEastAsia" w:eastAsiaTheme="majorEastAsia" w:hAnsiTheme="majorEastAsia" w:cs="ＭＳ 明朝"/>
          <w:noProof/>
          <w:color w:val="auto"/>
          <w:sz w:val="22"/>
          <w:szCs w:val="22"/>
        </w:rPr>
        <mc:AlternateContent>
          <mc:Choice Requires="wps">
            <w:drawing>
              <wp:anchor distT="0" distB="0" distL="114300" distR="114300" simplePos="0" relativeHeight="251699200" behindDoc="0" locked="0" layoutInCell="1" allowOverlap="1" wp14:anchorId="1ADB25CB" wp14:editId="644589DA">
                <wp:simplePos x="0" y="0"/>
                <wp:positionH relativeFrom="column">
                  <wp:posOffset>3636669</wp:posOffset>
                </wp:positionH>
                <wp:positionV relativeFrom="paragraph">
                  <wp:posOffset>2993322</wp:posOffset>
                </wp:positionV>
                <wp:extent cx="1033063" cy="126437"/>
                <wp:effectExtent l="76200" t="38100" r="15240" b="102235"/>
                <wp:wrapNone/>
                <wp:docPr id="467" name="フリーフォーム 467"/>
                <wp:cNvGraphicFramePr/>
                <a:graphic xmlns:a="http://schemas.openxmlformats.org/drawingml/2006/main">
                  <a:graphicData uri="http://schemas.microsoft.com/office/word/2010/wordprocessingShape">
                    <wps:wsp>
                      <wps:cNvSpPr/>
                      <wps:spPr>
                        <a:xfrm>
                          <a:off x="0" y="0"/>
                          <a:ext cx="1033063" cy="126437"/>
                        </a:xfrm>
                        <a:custGeom>
                          <a:avLst/>
                          <a:gdLst>
                            <a:gd name="connsiteX0" fmla="*/ 0 w 1033063"/>
                            <a:gd name="connsiteY0" fmla="*/ 0 h 126437"/>
                            <a:gd name="connsiteX1" fmla="*/ 13961 w 1033063"/>
                            <a:gd name="connsiteY1" fmla="*/ 34901 h 126437"/>
                            <a:gd name="connsiteX2" fmla="*/ 34901 w 1033063"/>
                            <a:gd name="connsiteY2" fmla="*/ 41881 h 126437"/>
                            <a:gd name="connsiteX3" fmla="*/ 146583 w 1033063"/>
                            <a:gd name="connsiteY3" fmla="*/ 55841 h 126437"/>
                            <a:gd name="connsiteX4" fmla="*/ 181484 w 1033063"/>
                            <a:gd name="connsiteY4" fmla="*/ 83762 h 126437"/>
                            <a:gd name="connsiteX5" fmla="*/ 202425 w 1033063"/>
                            <a:gd name="connsiteY5" fmla="*/ 76782 h 126437"/>
                            <a:gd name="connsiteX6" fmla="*/ 286186 w 1033063"/>
                            <a:gd name="connsiteY6" fmla="*/ 83762 h 126437"/>
                            <a:gd name="connsiteX7" fmla="*/ 321087 w 1033063"/>
                            <a:gd name="connsiteY7" fmla="*/ 90742 h 126437"/>
                            <a:gd name="connsiteX8" fmla="*/ 335048 w 1033063"/>
                            <a:gd name="connsiteY8" fmla="*/ 104702 h 126437"/>
                            <a:gd name="connsiteX9" fmla="*/ 376928 w 1033063"/>
                            <a:gd name="connsiteY9" fmla="*/ 118663 h 126437"/>
                            <a:gd name="connsiteX10" fmla="*/ 418809 w 1033063"/>
                            <a:gd name="connsiteY10" fmla="*/ 111683 h 126437"/>
                            <a:gd name="connsiteX11" fmla="*/ 432770 w 1033063"/>
                            <a:gd name="connsiteY11" fmla="*/ 97722 h 126437"/>
                            <a:gd name="connsiteX12" fmla="*/ 460690 w 1033063"/>
                            <a:gd name="connsiteY12" fmla="*/ 83762 h 126437"/>
                            <a:gd name="connsiteX13" fmla="*/ 523512 w 1033063"/>
                            <a:gd name="connsiteY13" fmla="*/ 62822 h 126437"/>
                            <a:gd name="connsiteX14" fmla="*/ 544452 w 1033063"/>
                            <a:gd name="connsiteY14" fmla="*/ 55841 h 126437"/>
                            <a:gd name="connsiteX15" fmla="*/ 593313 w 1033063"/>
                            <a:gd name="connsiteY15" fmla="*/ 27921 h 126437"/>
                            <a:gd name="connsiteX16" fmla="*/ 649154 w 1033063"/>
                            <a:gd name="connsiteY16" fmla="*/ 34901 h 126437"/>
                            <a:gd name="connsiteX17" fmla="*/ 663115 w 1033063"/>
                            <a:gd name="connsiteY17" fmla="*/ 48861 h 126437"/>
                            <a:gd name="connsiteX18" fmla="*/ 684055 w 1033063"/>
                            <a:gd name="connsiteY18" fmla="*/ 62822 h 126437"/>
                            <a:gd name="connsiteX19" fmla="*/ 718956 w 1033063"/>
                            <a:gd name="connsiteY19" fmla="*/ 90742 h 126437"/>
                            <a:gd name="connsiteX20" fmla="*/ 767817 w 1033063"/>
                            <a:gd name="connsiteY20" fmla="*/ 97722 h 126437"/>
                            <a:gd name="connsiteX21" fmla="*/ 774797 w 1033063"/>
                            <a:gd name="connsiteY21" fmla="*/ 118663 h 126437"/>
                            <a:gd name="connsiteX22" fmla="*/ 956281 w 1033063"/>
                            <a:gd name="connsiteY22" fmla="*/ 97722 h 126437"/>
                            <a:gd name="connsiteX23" fmla="*/ 1019103 w 1033063"/>
                            <a:gd name="connsiteY23" fmla="*/ 83762 h 126437"/>
                            <a:gd name="connsiteX24" fmla="*/ 1033063 w 1033063"/>
                            <a:gd name="connsiteY24" fmla="*/ 76782 h 1264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033063" h="126437">
                              <a:moveTo>
                                <a:pt x="0" y="0"/>
                              </a:moveTo>
                              <a:cubicBezTo>
                                <a:pt x="4654" y="11634"/>
                                <a:pt x="5940" y="25275"/>
                                <a:pt x="13961" y="34901"/>
                              </a:cubicBezTo>
                              <a:cubicBezTo>
                                <a:pt x="18671" y="40553"/>
                                <a:pt x="27719" y="40285"/>
                                <a:pt x="34901" y="41881"/>
                              </a:cubicBezTo>
                              <a:cubicBezTo>
                                <a:pt x="70325" y="49753"/>
                                <a:pt x="111474" y="52330"/>
                                <a:pt x="146583" y="55841"/>
                              </a:cubicBezTo>
                              <a:cubicBezTo>
                                <a:pt x="154042" y="63300"/>
                                <a:pt x="170918" y="82001"/>
                                <a:pt x="181484" y="83762"/>
                              </a:cubicBezTo>
                              <a:cubicBezTo>
                                <a:pt x="188742" y="84972"/>
                                <a:pt x="195445" y="79109"/>
                                <a:pt x="202425" y="76782"/>
                              </a:cubicBezTo>
                              <a:cubicBezTo>
                                <a:pt x="230345" y="79109"/>
                                <a:pt x="258361" y="80489"/>
                                <a:pt x="286186" y="83762"/>
                              </a:cubicBezTo>
                              <a:cubicBezTo>
                                <a:pt x="297969" y="85148"/>
                                <a:pt x="310182" y="86069"/>
                                <a:pt x="321087" y="90742"/>
                              </a:cubicBezTo>
                              <a:cubicBezTo>
                                <a:pt x="327136" y="93334"/>
                                <a:pt x="329162" y="101759"/>
                                <a:pt x="335048" y="104702"/>
                              </a:cubicBezTo>
                              <a:cubicBezTo>
                                <a:pt x="348210" y="111283"/>
                                <a:pt x="376928" y="118663"/>
                                <a:pt x="376928" y="118663"/>
                              </a:cubicBezTo>
                              <a:cubicBezTo>
                                <a:pt x="390888" y="116336"/>
                                <a:pt x="405557" y="116652"/>
                                <a:pt x="418809" y="111683"/>
                              </a:cubicBezTo>
                              <a:cubicBezTo>
                                <a:pt x="424971" y="109372"/>
                                <a:pt x="427294" y="101373"/>
                                <a:pt x="432770" y="97722"/>
                              </a:cubicBezTo>
                              <a:cubicBezTo>
                                <a:pt x="441428" y="91950"/>
                                <a:pt x="451029" y="87626"/>
                                <a:pt x="460690" y="83762"/>
                              </a:cubicBezTo>
                              <a:cubicBezTo>
                                <a:pt x="460706" y="83756"/>
                                <a:pt x="513034" y="66315"/>
                                <a:pt x="523512" y="62822"/>
                              </a:cubicBezTo>
                              <a:cubicBezTo>
                                <a:pt x="530492" y="60495"/>
                                <a:pt x="538330" y="59922"/>
                                <a:pt x="544452" y="55841"/>
                              </a:cubicBezTo>
                              <a:cubicBezTo>
                                <a:pt x="574051" y="36109"/>
                                <a:pt x="557889" y="45633"/>
                                <a:pt x="593313" y="27921"/>
                              </a:cubicBezTo>
                              <a:cubicBezTo>
                                <a:pt x="611927" y="30248"/>
                                <a:pt x="631187" y="29511"/>
                                <a:pt x="649154" y="34901"/>
                              </a:cubicBezTo>
                              <a:cubicBezTo>
                                <a:pt x="655458" y="36792"/>
                                <a:pt x="657976" y="44750"/>
                                <a:pt x="663115" y="48861"/>
                              </a:cubicBezTo>
                              <a:cubicBezTo>
                                <a:pt x="669666" y="54102"/>
                                <a:pt x="677504" y="57581"/>
                                <a:pt x="684055" y="62822"/>
                              </a:cubicBezTo>
                              <a:cubicBezTo>
                                <a:pt x="696705" y="72942"/>
                                <a:pt x="701773" y="85587"/>
                                <a:pt x="718956" y="90742"/>
                              </a:cubicBezTo>
                              <a:cubicBezTo>
                                <a:pt x="734715" y="95469"/>
                                <a:pt x="751530" y="95395"/>
                                <a:pt x="767817" y="97722"/>
                              </a:cubicBezTo>
                              <a:cubicBezTo>
                                <a:pt x="770144" y="104702"/>
                                <a:pt x="767472" y="117965"/>
                                <a:pt x="774797" y="118663"/>
                              </a:cubicBezTo>
                              <a:cubicBezTo>
                                <a:pt x="976299" y="137855"/>
                                <a:pt x="855291" y="117919"/>
                                <a:pt x="956281" y="97722"/>
                              </a:cubicBezTo>
                              <a:cubicBezTo>
                                <a:pt x="970111" y="94956"/>
                                <a:pt x="1004317" y="88691"/>
                                <a:pt x="1019103" y="83762"/>
                              </a:cubicBezTo>
                              <a:cubicBezTo>
                                <a:pt x="1024039" y="82117"/>
                                <a:pt x="1028410" y="79109"/>
                                <a:pt x="1033063" y="76782"/>
                              </a:cubicBezTo>
                            </a:path>
                          </a:pathLst>
                        </a:custGeom>
                        <a:ln>
                          <a:solidFill>
                            <a:srgbClr val="FF0000"/>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E07D56" id="フリーフォーム 467" o:spid="_x0000_s1026" style="position:absolute;left:0;text-align:left;margin-left:286.35pt;margin-top:235.7pt;width:81.35pt;height:9.95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1033063,126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" path="m,c4654,11634,5940,25275,13961,34901v4710,5652,13758,5384,20940,6980c70325,49753,111474,52330,146583,55841v7459,7459,24335,26160,34901,27921c188742,84972,195445,79109,202425,76782v27920,2327,55936,3707,83761,6980c297969,85148,310182,86069,321087,90742v6049,2592,8075,11017,13961,13960c348210,111283,376928,118663,376928,118663v13960,-2327,28629,-2011,41881,-6980c424971,109372,427294,101373,432770,97722v8658,-5772,18259,-10096,27920,-13960c460706,83756,513034,66315,523512,62822v6980,-2327,14818,-2900,20940,-6981c574051,36109,557889,45633,593313,27921v18614,2327,37874,1590,55841,6980c655458,36792,657976,44750,663115,48861v6551,5241,14389,8720,20940,13961c696705,72942,701773,85587,718956,90742v15759,4727,32574,4653,48861,6980c770144,104702,767472,117965,774797,118663v201502,19192,80494,-744,181484,-20941c970111,94956,1004317,88691,1019103,83762v4936,-1645,9307,-4653,13960,-6980e" filled="f" strokecolor="red" strokeweight="3pt">
                <v:shadow on="t" color="black" opacity="22937f" origin=",.5" offset="0,.63889mm"/>
                <v:path arrowok="t" o:connecttype="custom" o:connectlocs="0,0;13961,34901;34901,41881;146583,55841;181484,83762;202425,76782;286186,83762;321087,90742;335048,104702;376928,118663;418809,111683;432770,97722;460690,83762;523512,62822;544452,55841;593313,27921;649154,34901;663115,48861;684055,62822;718956,90742;767817,97722;774797,118663;956281,97722;1019103,83762;1033063,76782" o:connectangles="0,0,0,0,0,0,0,0,0,0,0,0,0,0,0,0,0,0,0,0,0,0,0,0,0"/>
              </v:shape>
            </w:pict>
          </mc:Fallback>
        </mc:AlternateContent>
      </w:r>
      <w:r w:rsidR="007857BF" w:rsidRPr="007857BF">
        <w:rPr>
          <w:rFonts w:asciiTheme="majorEastAsia" w:eastAsiaTheme="majorEastAsia" w:hAnsiTheme="majorEastAsia" w:cs="ＭＳ 明朝"/>
          <w:noProof/>
          <w:color w:val="auto"/>
          <w:sz w:val="22"/>
          <w:szCs w:val="22"/>
        </w:rPr>
        <w:drawing>
          <wp:inline distT="0" distB="0" distL="0" distR="0" wp14:anchorId="5AC6575F" wp14:editId="0612B5ED">
            <wp:extent cx="5760720" cy="364045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640455"/>
                    </a:xfrm>
                    <a:prstGeom prst="rect">
                      <a:avLst/>
                    </a:prstGeom>
                    <a:noFill/>
                    <a:ln>
                      <a:noFill/>
                    </a:ln>
                  </pic:spPr>
                </pic:pic>
              </a:graphicData>
            </a:graphic>
          </wp:inline>
        </w:drawing>
      </w:r>
    </w:p>
    <w:p w:rsidR="00B16EFD" w:rsidRDefault="00B16EFD" w:rsidP="00D3730E">
      <w:pPr>
        <w:pStyle w:val="Default"/>
        <w:ind w:leftChars="100" w:left="210" w:firstLineChars="100" w:firstLine="220"/>
        <w:rPr>
          <w:rFonts w:asciiTheme="majorEastAsia" w:eastAsiaTheme="majorEastAsia" w:hAnsiTheme="majorEastAsia" w:cs="ＭＳ 明朝"/>
          <w:color w:val="auto"/>
          <w:sz w:val="22"/>
          <w:szCs w:val="22"/>
        </w:rPr>
      </w:pPr>
    </w:p>
    <w:p w:rsidR="007857BF" w:rsidRPr="007857BF" w:rsidRDefault="007857BF" w:rsidP="007857BF">
      <w:pPr>
        <w:pStyle w:val="Default"/>
        <w:ind w:leftChars="100" w:left="210" w:firstLineChars="100" w:firstLine="221"/>
        <w:jc w:val="center"/>
        <w:rPr>
          <w:rFonts w:asciiTheme="majorEastAsia" w:eastAsiaTheme="majorEastAsia" w:hAnsiTheme="majorEastAsia" w:cs="ＭＳ 明朝"/>
          <w:b/>
          <w:color w:val="00B050"/>
          <w:sz w:val="22"/>
          <w:szCs w:val="22"/>
        </w:rPr>
      </w:pPr>
      <w:r w:rsidRPr="007857BF">
        <w:rPr>
          <w:rFonts w:asciiTheme="majorEastAsia" w:eastAsiaTheme="majorEastAsia" w:hAnsiTheme="majorEastAsia" w:cs="ＭＳ 明朝" w:hint="eastAsia"/>
          <w:b/>
          <w:color w:val="00B050"/>
          <w:sz w:val="22"/>
          <w:szCs w:val="22"/>
        </w:rPr>
        <w:t>図</w:t>
      </w:r>
      <w:r w:rsidR="009E3208">
        <w:rPr>
          <w:rFonts w:asciiTheme="majorEastAsia" w:eastAsiaTheme="majorEastAsia" w:hAnsiTheme="majorEastAsia" w:cs="ＭＳ 明朝" w:hint="eastAsia"/>
          <w:b/>
          <w:color w:val="00B050"/>
          <w:sz w:val="22"/>
          <w:szCs w:val="22"/>
        </w:rPr>
        <w:t>2-2</w:t>
      </w:r>
      <w:r w:rsidRPr="007857BF">
        <w:rPr>
          <w:rFonts w:asciiTheme="majorEastAsia" w:eastAsiaTheme="majorEastAsia" w:hAnsiTheme="majorEastAsia" w:cs="ＭＳ 明朝" w:hint="eastAsia"/>
          <w:b/>
          <w:color w:val="00B050"/>
          <w:sz w:val="22"/>
          <w:szCs w:val="22"/>
        </w:rPr>
        <w:t>-1-</w:t>
      </w:r>
      <w:r w:rsidR="009069E2">
        <w:rPr>
          <w:rFonts w:asciiTheme="majorEastAsia" w:eastAsiaTheme="majorEastAsia" w:hAnsiTheme="majorEastAsia" w:cs="ＭＳ 明朝" w:hint="eastAsia"/>
          <w:b/>
          <w:color w:val="00B050"/>
          <w:sz w:val="22"/>
          <w:szCs w:val="22"/>
        </w:rPr>
        <w:t>1</w:t>
      </w:r>
      <w:r w:rsidR="00CA76A6">
        <w:rPr>
          <w:rFonts w:asciiTheme="majorEastAsia" w:eastAsiaTheme="majorEastAsia" w:hAnsiTheme="majorEastAsia" w:cs="ＭＳ 明朝" w:hint="eastAsia"/>
          <w:b/>
          <w:color w:val="00B050"/>
          <w:sz w:val="22"/>
          <w:szCs w:val="22"/>
        </w:rPr>
        <w:t>0</w:t>
      </w:r>
      <w:r w:rsidRPr="007857BF">
        <w:rPr>
          <w:rFonts w:asciiTheme="majorEastAsia" w:eastAsiaTheme="majorEastAsia" w:hAnsiTheme="majorEastAsia" w:cs="ＭＳ 明朝" w:hint="eastAsia"/>
          <w:b/>
          <w:color w:val="00B050"/>
          <w:sz w:val="22"/>
          <w:szCs w:val="22"/>
        </w:rPr>
        <w:t xml:space="preserve">　地表における推計震度分布</w:t>
      </w:r>
    </w:p>
    <w:p w:rsidR="00B16EFD" w:rsidRPr="007857BF" w:rsidRDefault="007857BF" w:rsidP="007857BF">
      <w:pPr>
        <w:pStyle w:val="Default"/>
        <w:jc w:val="center"/>
        <w:rPr>
          <w:rFonts w:asciiTheme="majorEastAsia" w:eastAsiaTheme="majorEastAsia" w:hAnsiTheme="majorEastAsia" w:cs="ＭＳ 明朝"/>
          <w:b/>
          <w:color w:val="00B050"/>
          <w:sz w:val="22"/>
          <w:szCs w:val="22"/>
        </w:rPr>
      </w:pPr>
      <w:r w:rsidRPr="007857BF">
        <w:rPr>
          <w:rFonts w:asciiTheme="majorEastAsia" w:eastAsiaTheme="majorEastAsia" w:hAnsiTheme="majorEastAsia" w:cs="ＭＳ 明朝" w:hint="eastAsia"/>
          <w:b/>
          <w:color w:val="00B050"/>
          <w:sz w:val="22"/>
          <w:szCs w:val="22"/>
        </w:rPr>
        <w:t>（震源：雲仙地溝南縁東部断層帯と西部断層帯の連動）</w:t>
      </w:r>
    </w:p>
    <w:p w:rsidR="00B16EFD" w:rsidRDefault="004212B0" w:rsidP="00D3730E">
      <w:pPr>
        <w:pStyle w:val="Default"/>
        <w:ind w:leftChars="100" w:left="210" w:firstLineChars="100" w:firstLine="220"/>
        <w:rPr>
          <w:rFonts w:asciiTheme="majorEastAsia" w:eastAsiaTheme="majorEastAsia" w:hAnsiTheme="majorEastAsia" w:cs="ＭＳ 明朝"/>
          <w:color w:val="auto"/>
          <w:sz w:val="22"/>
          <w:szCs w:val="22"/>
        </w:rPr>
      </w:pPr>
      <w:r>
        <w:rPr>
          <w:rFonts w:asciiTheme="majorEastAsia" w:eastAsiaTheme="majorEastAsia" w:hAnsiTheme="majorEastAsia" w:cs="ＭＳ 明朝"/>
          <w:noProof/>
          <w:color w:val="auto"/>
          <w:sz w:val="22"/>
          <w:szCs w:val="22"/>
        </w:rPr>
        <w:lastRenderedPageBreak/>
        <mc:AlternateContent>
          <mc:Choice Requires="wps">
            <w:drawing>
              <wp:anchor distT="0" distB="0" distL="114300" distR="114300" simplePos="0" relativeHeight="251705344" behindDoc="0" locked="0" layoutInCell="1" allowOverlap="1" wp14:anchorId="16D9F37B" wp14:editId="425E79DE">
                <wp:simplePos x="0" y="0"/>
                <wp:positionH relativeFrom="column">
                  <wp:posOffset>4752970</wp:posOffset>
                </wp:positionH>
                <wp:positionV relativeFrom="paragraph">
                  <wp:posOffset>3085465</wp:posOffset>
                </wp:positionV>
                <wp:extent cx="390549" cy="223365"/>
                <wp:effectExtent l="0" t="0" r="28575" b="24765"/>
                <wp:wrapNone/>
                <wp:docPr id="503" name="正方形/長方形 503"/>
                <wp:cNvGraphicFramePr/>
                <a:graphic xmlns:a="http://schemas.openxmlformats.org/drawingml/2006/main">
                  <a:graphicData uri="http://schemas.microsoft.com/office/word/2010/wordprocessingShape">
                    <wps:wsp>
                      <wps:cNvSpPr/>
                      <wps:spPr>
                        <a:xfrm>
                          <a:off x="0" y="0"/>
                          <a:ext cx="390549" cy="2233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B58C5E" id="正方形/長方形 503" o:spid="_x0000_s1026" style="position:absolute;left:0;text-align:left;margin-left:374.25pt;margin-top:242.95pt;width:30.75pt;height:17.6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" filled="f" strokecolor="black [3213]" strokeweight="1pt"/>
            </w:pict>
          </mc:Fallback>
        </mc:AlternateContent>
      </w:r>
      <w:r w:rsidR="00C00A26">
        <w:rPr>
          <w:rFonts w:asciiTheme="majorEastAsia" w:eastAsiaTheme="majorEastAsia" w:hAnsiTheme="majorEastAsia" w:cs="ＭＳ 明朝"/>
          <w:noProof/>
          <w:color w:val="auto"/>
          <w:sz w:val="22"/>
          <w:szCs w:val="22"/>
        </w:rPr>
        <mc:AlternateContent>
          <mc:Choice Requires="wps">
            <w:drawing>
              <wp:anchor distT="0" distB="0" distL="114300" distR="114300" simplePos="0" relativeHeight="251700224" behindDoc="0" locked="0" layoutInCell="1" allowOverlap="1" wp14:anchorId="3D761EBA" wp14:editId="7785A0AE">
                <wp:simplePos x="0" y="0"/>
                <wp:positionH relativeFrom="column">
                  <wp:posOffset>4760474</wp:posOffset>
                </wp:positionH>
                <wp:positionV relativeFrom="paragraph">
                  <wp:posOffset>3204472</wp:posOffset>
                </wp:positionV>
                <wp:extent cx="355988" cy="21651"/>
                <wp:effectExtent l="57150" t="38100" r="63500" b="92710"/>
                <wp:wrapNone/>
                <wp:docPr id="468" name="フリーフォーム 468"/>
                <wp:cNvGraphicFramePr/>
                <a:graphic xmlns:a="http://schemas.openxmlformats.org/drawingml/2006/main">
                  <a:graphicData uri="http://schemas.microsoft.com/office/word/2010/wordprocessingShape">
                    <wps:wsp>
                      <wps:cNvSpPr/>
                      <wps:spPr>
                        <a:xfrm>
                          <a:off x="0" y="0"/>
                          <a:ext cx="355988" cy="21651"/>
                        </a:xfrm>
                        <a:custGeom>
                          <a:avLst/>
                          <a:gdLst>
                            <a:gd name="connsiteX0" fmla="*/ 0 w 355988"/>
                            <a:gd name="connsiteY0" fmla="*/ 20940 h 21651"/>
                            <a:gd name="connsiteX1" fmla="*/ 34901 w 355988"/>
                            <a:gd name="connsiteY1" fmla="*/ 13960 h 21651"/>
                            <a:gd name="connsiteX2" fmla="*/ 83762 w 355988"/>
                            <a:gd name="connsiteY2" fmla="*/ 6980 h 21651"/>
                            <a:gd name="connsiteX3" fmla="*/ 104702 w 355988"/>
                            <a:gd name="connsiteY3" fmla="*/ 0 h 21651"/>
                            <a:gd name="connsiteX4" fmla="*/ 146583 w 355988"/>
                            <a:gd name="connsiteY4" fmla="*/ 13960 h 21651"/>
                            <a:gd name="connsiteX5" fmla="*/ 355988 w 355988"/>
                            <a:gd name="connsiteY5" fmla="*/ 20940 h 216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5988" h="21651">
                              <a:moveTo>
                                <a:pt x="0" y="20940"/>
                              </a:moveTo>
                              <a:cubicBezTo>
                                <a:pt x="11634" y="18613"/>
                                <a:pt x="23198" y="15910"/>
                                <a:pt x="34901" y="13960"/>
                              </a:cubicBezTo>
                              <a:cubicBezTo>
                                <a:pt x="51130" y="11255"/>
                                <a:pt x="67629" y="10207"/>
                                <a:pt x="83762" y="6980"/>
                              </a:cubicBezTo>
                              <a:cubicBezTo>
                                <a:pt x="90977" y="5537"/>
                                <a:pt x="97722" y="2327"/>
                                <a:pt x="104702" y="0"/>
                              </a:cubicBezTo>
                              <a:cubicBezTo>
                                <a:pt x="118662" y="4653"/>
                                <a:pt x="131928" y="12628"/>
                                <a:pt x="146583" y="13960"/>
                              </a:cubicBezTo>
                              <a:cubicBezTo>
                                <a:pt x="267391" y="24942"/>
                                <a:pt x="197665" y="20940"/>
                                <a:pt x="355988" y="20940"/>
                              </a:cubicBezTo>
                            </a:path>
                          </a:pathLst>
                        </a:custGeom>
                        <a:ln>
                          <a:solidFill>
                            <a:srgbClr val="FF0000"/>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66E56B" id="フリーフォーム 468" o:spid="_x0000_s1026" style="position:absolute;left:0;text-align:left;margin-left:374.85pt;margin-top:252.3pt;width:28.05pt;height:1.7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355988,2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" path="m,20940c11634,18613,23198,15910,34901,13960,51130,11255,67629,10207,83762,6980,90977,5537,97722,2327,104702,v13960,4653,27226,12628,41881,13960c267391,24942,197665,20940,355988,20940e" filled="f" strokecolor="red" strokeweight="3pt">
                <v:shadow on="t" color="black" opacity="22937f" origin=",.5" offset="0,.63889mm"/>
                <v:path arrowok="t" o:connecttype="custom" o:connectlocs="0,20940;34901,13960;83762,6980;104702,0;146583,13960;355988,20940" o:connectangles="0,0,0,0,0,0"/>
              </v:shape>
            </w:pict>
          </mc:Fallback>
        </mc:AlternateContent>
      </w:r>
      <w:r w:rsidR="007857BF" w:rsidRPr="007857BF">
        <w:rPr>
          <w:rFonts w:asciiTheme="majorEastAsia" w:eastAsiaTheme="majorEastAsia" w:hAnsiTheme="majorEastAsia" w:cs="ＭＳ 明朝"/>
          <w:noProof/>
          <w:color w:val="auto"/>
          <w:sz w:val="22"/>
          <w:szCs w:val="22"/>
        </w:rPr>
        <w:drawing>
          <wp:inline distT="0" distB="0" distL="0" distR="0" wp14:anchorId="5C722E9E" wp14:editId="23734389">
            <wp:extent cx="5760720" cy="394974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949740"/>
                    </a:xfrm>
                    <a:prstGeom prst="rect">
                      <a:avLst/>
                    </a:prstGeom>
                    <a:noFill/>
                    <a:ln>
                      <a:noFill/>
                    </a:ln>
                  </pic:spPr>
                </pic:pic>
              </a:graphicData>
            </a:graphic>
          </wp:inline>
        </w:drawing>
      </w:r>
    </w:p>
    <w:p w:rsidR="007857BF" w:rsidRDefault="007857BF" w:rsidP="007857BF">
      <w:pPr>
        <w:pStyle w:val="Default"/>
        <w:ind w:leftChars="100" w:left="210" w:firstLineChars="100" w:firstLine="221"/>
        <w:jc w:val="center"/>
        <w:rPr>
          <w:rFonts w:asciiTheme="majorEastAsia" w:eastAsiaTheme="majorEastAsia" w:hAnsiTheme="majorEastAsia" w:cs="ＭＳ 明朝"/>
          <w:b/>
          <w:color w:val="00B050"/>
          <w:sz w:val="22"/>
          <w:szCs w:val="22"/>
        </w:rPr>
      </w:pPr>
      <w:r w:rsidRPr="007857BF">
        <w:rPr>
          <w:rFonts w:asciiTheme="majorEastAsia" w:eastAsiaTheme="majorEastAsia" w:hAnsiTheme="majorEastAsia" w:cs="ＭＳ 明朝" w:hint="eastAsia"/>
          <w:b/>
          <w:color w:val="00B050"/>
          <w:sz w:val="22"/>
          <w:szCs w:val="22"/>
        </w:rPr>
        <w:t>図</w:t>
      </w:r>
      <w:r w:rsidR="009E3208">
        <w:rPr>
          <w:rFonts w:asciiTheme="majorEastAsia" w:eastAsiaTheme="majorEastAsia" w:hAnsiTheme="majorEastAsia" w:cs="ＭＳ 明朝" w:hint="eastAsia"/>
          <w:b/>
          <w:color w:val="00B050"/>
          <w:sz w:val="22"/>
          <w:szCs w:val="22"/>
        </w:rPr>
        <w:t>2-2</w:t>
      </w:r>
      <w:r w:rsidRPr="007857BF">
        <w:rPr>
          <w:rFonts w:asciiTheme="majorEastAsia" w:eastAsiaTheme="majorEastAsia" w:hAnsiTheme="majorEastAsia" w:cs="ＭＳ 明朝" w:hint="eastAsia"/>
          <w:b/>
          <w:color w:val="00B050"/>
          <w:sz w:val="22"/>
          <w:szCs w:val="22"/>
        </w:rPr>
        <w:t>-1-</w:t>
      </w:r>
      <w:r w:rsidR="00CA76A6">
        <w:rPr>
          <w:rFonts w:asciiTheme="majorEastAsia" w:eastAsiaTheme="majorEastAsia" w:hAnsiTheme="majorEastAsia" w:cs="ＭＳ 明朝" w:hint="eastAsia"/>
          <w:b/>
          <w:color w:val="00B050"/>
          <w:sz w:val="22"/>
          <w:szCs w:val="22"/>
        </w:rPr>
        <w:t>11</w:t>
      </w:r>
      <w:r w:rsidRPr="007857BF">
        <w:rPr>
          <w:rFonts w:asciiTheme="majorEastAsia" w:eastAsiaTheme="majorEastAsia" w:hAnsiTheme="majorEastAsia" w:cs="ＭＳ 明朝" w:hint="eastAsia"/>
          <w:b/>
          <w:color w:val="00B050"/>
          <w:sz w:val="22"/>
          <w:szCs w:val="22"/>
        </w:rPr>
        <w:t xml:space="preserve">　地表における推計震度分布（震源：</w:t>
      </w:r>
      <w:r>
        <w:rPr>
          <w:rFonts w:asciiTheme="majorEastAsia" w:eastAsiaTheme="majorEastAsia" w:hAnsiTheme="majorEastAsia" w:cs="ＭＳ 明朝" w:hint="eastAsia"/>
          <w:b/>
          <w:color w:val="00B050"/>
          <w:sz w:val="22"/>
          <w:szCs w:val="22"/>
        </w:rPr>
        <w:t>島原沖</w:t>
      </w:r>
      <w:r w:rsidRPr="007857BF">
        <w:rPr>
          <w:rFonts w:asciiTheme="majorEastAsia" w:eastAsiaTheme="majorEastAsia" w:hAnsiTheme="majorEastAsia" w:cs="ＭＳ 明朝" w:hint="eastAsia"/>
          <w:b/>
          <w:color w:val="00B050"/>
          <w:sz w:val="22"/>
          <w:szCs w:val="22"/>
        </w:rPr>
        <w:t>断層</w:t>
      </w:r>
      <w:r w:rsidR="000E4B3B">
        <w:rPr>
          <w:rFonts w:asciiTheme="majorEastAsia" w:eastAsiaTheme="majorEastAsia" w:hAnsiTheme="majorEastAsia" w:cs="ＭＳ 明朝" w:hint="eastAsia"/>
          <w:b/>
          <w:color w:val="00B050"/>
          <w:sz w:val="22"/>
          <w:szCs w:val="22"/>
        </w:rPr>
        <w:t>群</w:t>
      </w:r>
      <w:r w:rsidRPr="007857BF">
        <w:rPr>
          <w:rFonts w:asciiTheme="majorEastAsia" w:eastAsiaTheme="majorEastAsia" w:hAnsiTheme="majorEastAsia" w:cs="ＭＳ 明朝" w:hint="eastAsia"/>
          <w:b/>
          <w:color w:val="00B050"/>
          <w:sz w:val="22"/>
          <w:szCs w:val="22"/>
        </w:rPr>
        <w:t>）</w:t>
      </w:r>
    </w:p>
    <w:p w:rsidR="000E4B3B" w:rsidRDefault="000E4B3B" w:rsidP="007857BF">
      <w:pPr>
        <w:pStyle w:val="Default"/>
        <w:ind w:leftChars="100" w:left="210" w:firstLineChars="100" w:firstLine="221"/>
        <w:jc w:val="center"/>
        <w:rPr>
          <w:rFonts w:asciiTheme="majorEastAsia" w:eastAsiaTheme="majorEastAsia" w:hAnsiTheme="majorEastAsia" w:cs="ＭＳ 明朝"/>
          <w:b/>
          <w:color w:val="00B050"/>
          <w:sz w:val="22"/>
          <w:szCs w:val="22"/>
        </w:rPr>
      </w:pPr>
    </w:p>
    <w:p w:rsidR="000E4B3B" w:rsidRPr="000E4B3B" w:rsidRDefault="004212B0" w:rsidP="000E4B3B">
      <w:pPr>
        <w:pStyle w:val="Default"/>
        <w:ind w:leftChars="100" w:left="210" w:firstLineChars="100" w:firstLine="221"/>
        <w:rPr>
          <w:rFonts w:asciiTheme="majorEastAsia" w:eastAsiaTheme="majorEastAsia" w:hAnsiTheme="majorEastAsia" w:cs="ＭＳ 明朝"/>
          <w:b/>
          <w:color w:val="00B050"/>
          <w:sz w:val="22"/>
          <w:szCs w:val="22"/>
        </w:rPr>
      </w:pPr>
      <w:r>
        <w:rPr>
          <w:rFonts w:asciiTheme="majorEastAsia" w:eastAsiaTheme="majorEastAsia" w:hAnsiTheme="majorEastAsia" w:cs="ＭＳ 明朝" w:hint="eastAsia"/>
          <w:b/>
          <w:noProof/>
          <w:color w:val="00B050"/>
          <w:sz w:val="22"/>
          <w:szCs w:val="22"/>
        </w:rPr>
        <mc:AlternateContent>
          <mc:Choice Requires="wps">
            <w:drawing>
              <wp:anchor distT="0" distB="0" distL="114300" distR="114300" simplePos="0" relativeHeight="251704320" behindDoc="0" locked="0" layoutInCell="1" allowOverlap="1" wp14:anchorId="17F293F9" wp14:editId="50236995">
                <wp:simplePos x="0" y="0"/>
                <wp:positionH relativeFrom="column">
                  <wp:posOffset>3468370</wp:posOffset>
                </wp:positionH>
                <wp:positionV relativeFrom="paragraph">
                  <wp:posOffset>3246125</wp:posOffset>
                </wp:positionV>
                <wp:extent cx="523512" cy="342028"/>
                <wp:effectExtent l="0" t="0" r="10160" b="20320"/>
                <wp:wrapNone/>
                <wp:docPr id="502" name="フリーフォーム 502"/>
                <wp:cNvGraphicFramePr/>
                <a:graphic xmlns:a="http://schemas.openxmlformats.org/drawingml/2006/main">
                  <a:graphicData uri="http://schemas.microsoft.com/office/word/2010/wordprocessingShape">
                    <wps:wsp>
                      <wps:cNvSpPr/>
                      <wps:spPr>
                        <a:xfrm>
                          <a:off x="0" y="0"/>
                          <a:ext cx="523512" cy="342028"/>
                        </a:xfrm>
                        <a:custGeom>
                          <a:avLst/>
                          <a:gdLst>
                            <a:gd name="connsiteX0" fmla="*/ 6981 w 523512"/>
                            <a:gd name="connsiteY0" fmla="*/ 216385 h 342028"/>
                            <a:gd name="connsiteX1" fmla="*/ 0 w 523512"/>
                            <a:gd name="connsiteY1" fmla="*/ 342028 h 342028"/>
                            <a:gd name="connsiteX2" fmla="*/ 104703 w 523512"/>
                            <a:gd name="connsiteY2" fmla="*/ 335048 h 342028"/>
                            <a:gd name="connsiteX3" fmla="*/ 523512 w 523512"/>
                            <a:gd name="connsiteY3" fmla="*/ 125643 h 342028"/>
                            <a:gd name="connsiteX4" fmla="*/ 286187 w 523512"/>
                            <a:gd name="connsiteY4" fmla="*/ 0 h 342028"/>
                            <a:gd name="connsiteX5" fmla="*/ 6981 w 523512"/>
                            <a:gd name="connsiteY5" fmla="*/ 216385 h 3420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23512" h="342028">
                              <a:moveTo>
                                <a:pt x="6981" y="216385"/>
                              </a:moveTo>
                              <a:lnTo>
                                <a:pt x="0" y="342028"/>
                              </a:lnTo>
                              <a:lnTo>
                                <a:pt x="104703" y="335048"/>
                              </a:lnTo>
                              <a:lnTo>
                                <a:pt x="523512" y="125643"/>
                              </a:lnTo>
                              <a:lnTo>
                                <a:pt x="286187" y="0"/>
                              </a:lnTo>
                              <a:lnTo>
                                <a:pt x="6981" y="216385"/>
                              </a:lnTo>
                              <a:close/>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0928CE" id="フリーフォーム 502" o:spid="_x0000_s1026" style="position:absolute;left:0;text-align:left;margin-left:273.1pt;margin-top:255.6pt;width:41.2pt;height:26.9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523512,342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" path="m6981,216385l,342028r104703,-6980l523512,125643,286187,,6981,216385xe" filled="f" strokecolor="black [3213]" strokeweight="1pt">
                <v:path arrowok="t" o:connecttype="custom" o:connectlocs="6981,216385;0,342028;104703,335048;523512,125643;286187,0;6981,216385" o:connectangles="0,0,0,0,0,0"/>
              </v:shape>
            </w:pict>
          </mc:Fallback>
        </mc:AlternateContent>
      </w:r>
      <w:r w:rsidR="00C00A26">
        <w:rPr>
          <w:rFonts w:asciiTheme="majorEastAsia" w:eastAsiaTheme="majorEastAsia" w:hAnsiTheme="majorEastAsia" w:cs="ＭＳ 明朝" w:hint="eastAsia"/>
          <w:b/>
          <w:noProof/>
          <w:color w:val="00B050"/>
          <w:sz w:val="22"/>
          <w:szCs w:val="22"/>
        </w:rPr>
        <mc:AlternateContent>
          <mc:Choice Requires="wps">
            <w:drawing>
              <wp:anchor distT="0" distB="0" distL="114300" distR="114300" simplePos="0" relativeHeight="251701248" behindDoc="0" locked="0" layoutInCell="1" allowOverlap="1" wp14:anchorId="799666D2" wp14:editId="19F3837F">
                <wp:simplePos x="0" y="0"/>
                <wp:positionH relativeFrom="column">
                  <wp:posOffset>3504046</wp:posOffset>
                </wp:positionH>
                <wp:positionV relativeFrom="paragraph">
                  <wp:posOffset>3351055</wp:posOffset>
                </wp:positionV>
                <wp:extent cx="397869" cy="118663"/>
                <wp:effectExtent l="57150" t="38100" r="40640" b="91440"/>
                <wp:wrapNone/>
                <wp:docPr id="499" name="フリーフォーム 499"/>
                <wp:cNvGraphicFramePr/>
                <a:graphic xmlns:a="http://schemas.openxmlformats.org/drawingml/2006/main">
                  <a:graphicData uri="http://schemas.microsoft.com/office/word/2010/wordprocessingShape">
                    <wps:wsp>
                      <wps:cNvSpPr/>
                      <wps:spPr>
                        <a:xfrm>
                          <a:off x="0" y="0"/>
                          <a:ext cx="397869" cy="118663"/>
                        </a:xfrm>
                        <a:custGeom>
                          <a:avLst/>
                          <a:gdLst>
                            <a:gd name="connsiteX0" fmla="*/ 0 w 397869"/>
                            <a:gd name="connsiteY0" fmla="*/ 118663 h 118663"/>
                            <a:gd name="connsiteX1" fmla="*/ 55842 w 397869"/>
                            <a:gd name="connsiteY1" fmla="*/ 97722 h 118663"/>
                            <a:gd name="connsiteX2" fmla="*/ 76782 w 397869"/>
                            <a:gd name="connsiteY2" fmla="*/ 90742 h 118663"/>
                            <a:gd name="connsiteX3" fmla="*/ 97722 w 397869"/>
                            <a:gd name="connsiteY3" fmla="*/ 76782 h 118663"/>
                            <a:gd name="connsiteX4" fmla="*/ 230345 w 397869"/>
                            <a:gd name="connsiteY4" fmla="*/ 62821 h 118663"/>
                            <a:gd name="connsiteX5" fmla="*/ 272226 w 397869"/>
                            <a:gd name="connsiteY5" fmla="*/ 41881 h 118663"/>
                            <a:gd name="connsiteX6" fmla="*/ 349008 w 397869"/>
                            <a:gd name="connsiteY6" fmla="*/ 20940 h 118663"/>
                            <a:gd name="connsiteX7" fmla="*/ 397869 w 397869"/>
                            <a:gd name="connsiteY7" fmla="*/ 0 h 1186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7869" h="118663">
                              <a:moveTo>
                                <a:pt x="0" y="118663"/>
                              </a:moveTo>
                              <a:cubicBezTo>
                                <a:pt x="67336" y="105194"/>
                                <a:pt x="7911" y="121687"/>
                                <a:pt x="55842" y="97722"/>
                              </a:cubicBezTo>
                              <a:cubicBezTo>
                                <a:pt x="62423" y="94432"/>
                                <a:pt x="70201" y="94032"/>
                                <a:pt x="76782" y="90742"/>
                              </a:cubicBezTo>
                              <a:cubicBezTo>
                                <a:pt x="84285" y="86990"/>
                                <a:pt x="89867" y="79728"/>
                                <a:pt x="97722" y="76782"/>
                              </a:cubicBezTo>
                              <a:cubicBezTo>
                                <a:pt x="126070" y="66151"/>
                                <a:pt x="226971" y="63062"/>
                                <a:pt x="230345" y="62821"/>
                              </a:cubicBezTo>
                              <a:cubicBezTo>
                                <a:pt x="306714" y="37366"/>
                                <a:pt x="191042" y="77962"/>
                                <a:pt x="272226" y="41881"/>
                              </a:cubicBezTo>
                              <a:cubicBezTo>
                                <a:pt x="326841" y="17608"/>
                                <a:pt x="298486" y="36097"/>
                                <a:pt x="349008" y="20940"/>
                              </a:cubicBezTo>
                              <a:cubicBezTo>
                                <a:pt x="368877" y="14979"/>
                                <a:pt x="380949" y="8460"/>
                                <a:pt x="397869" y="0"/>
                              </a:cubicBezTo>
                            </a:path>
                          </a:pathLst>
                        </a:custGeom>
                        <a:ln>
                          <a:solidFill>
                            <a:srgbClr val="FF0000"/>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BCFF0E" id="フリーフォーム 499" o:spid="_x0000_s1026" style="position:absolute;left:0;text-align:left;margin-left:275.9pt;margin-top:263.85pt;width:31.35pt;height:9.35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397869,11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" path="m,118663v67336,-13469,7911,3024,55842,-20941c62423,94432,70201,94032,76782,90742,84285,86990,89867,79728,97722,76782,126070,66151,226971,63062,230345,62821,306714,37366,191042,77962,272226,41881v54615,-24273,26260,-5784,76782,-20941c368877,14979,380949,8460,397869,e" filled="f" strokecolor="red" strokeweight="3pt">
                <v:shadow on="t" color="black" opacity="22937f" origin=",.5" offset="0,.63889mm"/>
                <v:path arrowok="t" o:connecttype="custom" o:connectlocs="0,118663;55842,97722;76782,90742;97722,76782;230345,62821;272226,41881;349008,20940;397869,0" o:connectangles="0,0,0,0,0,0,0,0"/>
              </v:shape>
            </w:pict>
          </mc:Fallback>
        </mc:AlternateContent>
      </w:r>
      <w:r w:rsidR="000E4B3B" w:rsidRPr="000E4B3B">
        <w:rPr>
          <w:rFonts w:asciiTheme="majorEastAsia" w:eastAsiaTheme="majorEastAsia" w:hAnsiTheme="majorEastAsia" w:cs="ＭＳ 明朝" w:hint="eastAsia"/>
          <w:b/>
          <w:noProof/>
          <w:color w:val="00B050"/>
          <w:sz w:val="22"/>
          <w:szCs w:val="22"/>
        </w:rPr>
        <w:drawing>
          <wp:inline distT="0" distB="0" distL="0" distR="0" wp14:anchorId="2E0866B2" wp14:editId="1358800D">
            <wp:extent cx="5760720" cy="3880991"/>
            <wp:effectExtent l="0" t="0" r="0" b="571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880991"/>
                    </a:xfrm>
                    <a:prstGeom prst="rect">
                      <a:avLst/>
                    </a:prstGeom>
                    <a:noFill/>
                    <a:ln>
                      <a:noFill/>
                    </a:ln>
                  </pic:spPr>
                </pic:pic>
              </a:graphicData>
            </a:graphic>
          </wp:inline>
        </w:drawing>
      </w:r>
    </w:p>
    <w:p w:rsidR="00B16EFD" w:rsidRPr="007857BF" w:rsidRDefault="000E4B3B" w:rsidP="00D3730E">
      <w:pPr>
        <w:pStyle w:val="Default"/>
        <w:ind w:leftChars="100" w:left="210" w:firstLineChars="100" w:firstLine="220"/>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 xml:space="preserve">　　　</w:t>
      </w:r>
      <w:r w:rsidRPr="00BA6239">
        <w:rPr>
          <w:rFonts w:asciiTheme="majorEastAsia" w:eastAsiaTheme="majorEastAsia" w:hAnsiTheme="majorEastAsia" w:cs="ＭＳ 明朝" w:hint="eastAsia"/>
          <w:b/>
          <w:color w:val="00B050"/>
          <w:sz w:val="22"/>
          <w:szCs w:val="22"/>
        </w:rPr>
        <w:t>図</w:t>
      </w:r>
      <w:r w:rsidR="009E3208">
        <w:rPr>
          <w:rFonts w:asciiTheme="majorEastAsia" w:eastAsiaTheme="majorEastAsia" w:hAnsiTheme="majorEastAsia" w:cs="ＭＳ 明朝" w:hint="eastAsia"/>
          <w:b/>
          <w:color w:val="00B050"/>
          <w:sz w:val="22"/>
          <w:szCs w:val="22"/>
        </w:rPr>
        <w:t>2-2</w:t>
      </w:r>
      <w:r w:rsidRPr="00BA6239">
        <w:rPr>
          <w:rFonts w:asciiTheme="majorEastAsia" w:eastAsiaTheme="majorEastAsia" w:hAnsiTheme="majorEastAsia" w:cs="ＭＳ 明朝" w:hint="eastAsia"/>
          <w:b/>
          <w:color w:val="00B050"/>
          <w:sz w:val="22"/>
          <w:szCs w:val="22"/>
        </w:rPr>
        <w:t>-1-</w:t>
      </w:r>
      <w:r w:rsidR="00CA76A6">
        <w:rPr>
          <w:rFonts w:asciiTheme="majorEastAsia" w:eastAsiaTheme="majorEastAsia" w:hAnsiTheme="majorEastAsia" w:cs="ＭＳ 明朝" w:hint="eastAsia"/>
          <w:b/>
          <w:color w:val="00B050"/>
          <w:sz w:val="22"/>
          <w:szCs w:val="22"/>
        </w:rPr>
        <w:t>12</w:t>
      </w:r>
      <w:r w:rsidRPr="00BA6239">
        <w:rPr>
          <w:rFonts w:asciiTheme="majorEastAsia" w:eastAsiaTheme="majorEastAsia" w:hAnsiTheme="majorEastAsia" w:cs="ＭＳ 明朝" w:hint="eastAsia"/>
          <w:b/>
          <w:color w:val="00B050"/>
          <w:sz w:val="22"/>
          <w:szCs w:val="22"/>
        </w:rPr>
        <w:t xml:space="preserve">　地</w:t>
      </w:r>
      <w:r w:rsidRPr="007857BF">
        <w:rPr>
          <w:rFonts w:asciiTheme="majorEastAsia" w:eastAsiaTheme="majorEastAsia" w:hAnsiTheme="majorEastAsia" w:cs="ＭＳ 明朝" w:hint="eastAsia"/>
          <w:b/>
          <w:color w:val="00B050"/>
          <w:sz w:val="22"/>
          <w:szCs w:val="22"/>
        </w:rPr>
        <w:t>表における推計震度分布（震源：</w:t>
      </w:r>
      <w:r>
        <w:rPr>
          <w:rFonts w:asciiTheme="majorEastAsia" w:eastAsiaTheme="majorEastAsia" w:hAnsiTheme="majorEastAsia" w:cs="ＭＳ 明朝" w:hint="eastAsia"/>
          <w:b/>
          <w:color w:val="00B050"/>
          <w:sz w:val="22"/>
          <w:szCs w:val="22"/>
        </w:rPr>
        <w:t>橘湾西部断層帯</w:t>
      </w:r>
      <w:r w:rsidRPr="007857BF">
        <w:rPr>
          <w:rFonts w:asciiTheme="majorEastAsia" w:eastAsiaTheme="majorEastAsia" w:hAnsiTheme="majorEastAsia" w:cs="ＭＳ 明朝" w:hint="eastAsia"/>
          <w:b/>
          <w:color w:val="00B050"/>
          <w:sz w:val="22"/>
          <w:szCs w:val="22"/>
        </w:rPr>
        <w:t>）</w:t>
      </w:r>
    </w:p>
    <w:p w:rsidR="007857BF" w:rsidRPr="000E4B3B" w:rsidRDefault="004212B0" w:rsidP="00D3730E">
      <w:pPr>
        <w:pStyle w:val="Default"/>
        <w:ind w:leftChars="100" w:left="210" w:firstLineChars="100" w:firstLine="220"/>
        <w:rPr>
          <w:rFonts w:asciiTheme="majorEastAsia" w:eastAsiaTheme="majorEastAsia" w:hAnsiTheme="majorEastAsia" w:cs="ＭＳ 明朝"/>
          <w:color w:val="auto"/>
          <w:sz w:val="22"/>
          <w:szCs w:val="22"/>
        </w:rPr>
      </w:pPr>
      <w:r>
        <w:rPr>
          <w:rFonts w:asciiTheme="majorEastAsia" w:eastAsiaTheme="majorEastAsia" w:hAnsiTheme="majorEastAsia" w:cs="ＭＳ 明朝"/>
          <w:noProof/>
          <w:color w:val="auto"/>
          <w:sz w:val="22"/>
          <w:szCs w:val="22"/>
        </w:rPr>
        <w:lastRenderedPageBreak/>
        <mc:AlternateContent>
          <mc:Choice Requires="wps">
            <w:drawing>
              <wp:anchor distT="0" distB="0" distL="114300" distR="114300" simplePos="0" relativeHeight="251703296" behindDoc="0" locked="0" layoutInCell="1" allowOverlap="1" wp14:anchorId="45352DD7" wp14:editId="242C7703">
                <wp:simplePos x="0" y="0"/>
                <wp:positionH relativeFrom="column">
                  <wp:posOffset>3511026</wp:posOffset>
                </wp:positionH>
                <wp:positionV relativeFrom="paragraph">
                  <wp:posOffset>2548337</wp:posOffset>
                </wp:positionV>
                <wp:extent cx="495591" cy="418810"/>
                <wp:effectExtent l="0" t="0" r="19050" b="19685"/>
                <wp:wrapNone/>
                <wp:docPr id="501" name="フリーフォーム 501"/>
                <wp:cNvGraphicFramePr/>
                <a:graphic xmlns:a="http://schemas.openxmlformats.org/drawingml/2006/main">
                  <a:graphicData uri="http://schemas.microsoft.com/office/word/2010/wordprocessingShape">
                    <wps:wsp>
                      <wps:cNvSpPr/>
                      <wps:spPr>
                        <a:xfrm>
                          <a:off x="0" y="0"/>
                          <a:ext cx="495591" cy="418810"/>
                        </a:xfrm>
                        <a:custGeom>
                          <a:avLst/>
                          <a:gdLst>
                            <a:gd name="connsiteX0" fmla="*/ 0 w 495591"/>
                            <a:gd name="connsiteY0" fmla="*/ 0 h 418810"/>
                            <a:gd name="connsiteX1" fmla="*/ 125643 w 495591"/>
                            <a:gd name="connsiteY1" fmla="*/ 6981 h 418810"/>
                            <a:gd name="connsiteX2" fmla="*/ 495591 w 495591"/>
                            <a:gd name="connsiteY2" fmla="*/ 390889 h 418810"/>
                            <a:gd name="connsiteX3" fmla="*/ 481631 w 495591"/>
                            <a:gd name="connsiteY3" fmla="*/ 418810 h 418810"/>
                            <a:gd name="connsiteX4" fmla="*/ 279207 w 495591"/>
                            <a:gd name="connsiteY4" fmla="*/ 390889 h 418810"/>
                            <a:gd name="connsiteX5" fmla="*/ 13961 w 495591"/>
                            <a:gd name="connsiteY5" fmla="*/ 118663 h 418810"/>
                            <a:gd name="connsiteX6" fmla="*/ 0 w 495591"/>
                            <a:gd name="connsiteY6" fmla="*/ 0 h 418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5591" h="418810">
                              <a:moveTo>
                                <a:pt x="0" y="0"/>
                              </a:moveTo>
                              <a:lnTo>
                                <a:pt x="125643" y="6981"/>
                              </a:lnTo>
                              <a:lnTo>
                                <a:pt x="495591" y="390889"/>
                              </a:lnTo>
                              <a:lnTo>
                                <a:pt x="481631" y="418810"/>
                              </a:lnTo>
                              <a:lnTo>
                                <a:pt x="279207" y="390889"/>
                              </a:lnTo>
                              <a:lnTo>
                                <a:pt x="13961" y="118663"/>
                              </a:lnTo>
                              <a:lnTo>
                                <a:pt x="0" y="0"/>
                              </a:lnTo>
                              <a:close/>
                            </a:path>
                          </a:pathLst>
                        </a:cu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9A2E5E" id="フリーフォーム 501" o:spid="_x0000_s1026" style="position:absolute;left:0;text-align:left;margin-left:276.45pt;margin-top:200.65pt;width:39pt;height:33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495591,41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" path="m,l125643,6981,495591,390889r-13960,27921l279207,390889,13961,118663,,xe" filled="f" strokecolor="black [3200]" strokeweight="1pt">
                <v:path arrowok="t" o:connecttype="custom" o:connectlocs="0,0;125643,6981;495591,390889;481631,418810;279207,390889;13961,118663;0,0" o:connectangles="0,0,0,0,0,0,0"/>
              </v:shape>
            </w:pict>
          </mc:Fallback>
        </mc:AlternateContent>
      </w:r>
      <w:r w:rsidR="00C00A26">
        <w:rPr>
          <w:rFonts w:asciiTheme="majorEastAsia" w:eastAsiaTheme="majorEastAsia" w:hAnsiTheme="majorEastAsia" w:cs="ＭＳ 明朝"/>
          <w:noProof/>
          <w:color w:val="auto"/>
          <w:sz w:val="22"/>
          <w:szCs w:val="22"/>
        </w:rPr>
        <mc:AlternateContent>
          <mc:Choice Requires="wps">
            <w:drawing>
              <wp:anchor distT="0" distB="0" distL="114300" distR="114300" simplePos="0" relativeHeight="251702272" behindDoc="0" locked="0" layoutInCell="1" allowOverlap="1" wp14:anchorId="58DE62C3" wp14:editId="667FC747">
                <wp:simplePos x="0" y="0"/>
                <wp:positionH relativeFrom="column">
                  <wp:posOffset>3531967</wp:posOffset>
                </wp:positionH>
                <wp:positionV relativeFrom="paragraph">
                  <wp:posOffset>2569278</wp:posOffset>
                </wp:positionV>
                <wp:extent cx="411829" cy="355988"/>
                <wp:effectExtent l="57150" t="38100" r="64770" b="101600"/>
                <wp:wrapNone/>
                <wp:docPr id="500" name="フリーフォーム 500"/>
                <wp:cNvGraphicFramePr/>
                <a:graphic xmlns:a="http://schemas.openxmlformats.org/drawingml/2006/main">
                  <a:graphicData uri="http://schemas.microsoft.com/office/word/2010/wordprocessingShape">
                    <wps:wsp>
                      <wps:cNvSpPr/>
                      <wps:spPr>
                        <a:xfrm>
                          <a:off x="0" y="0"/>
                          <a:ext cx="411829" cy="355988"/>
                        </a:xfrm>
                        <a:custGeom>
                          <a:avLst/>
                          <a:gdLst>
                            <a:gd name="connsiteX0" fmla="*/ 0 w 411829"/>
                            <a:gd name="connsiteY0" fmla="*/ 0 h 355988"/>
                            <a:gd name="connsiteX1" fmla="*/ 27921 w 411829"/>
                            <a:gd name="connsiteY1" fmla="*/ 34901 h 355988"/>
                            <a:gd name="connsiteX2" fmla="*/ 48861 w 411829"/>
                            <a:gd name="connsiteY2" fmla="*/ 41881 h 355988"/>
                            <a:gd name="connsiteX3" fmla="*/ 83762 w 411829"/>
                            <a:gd name="connsiteY3" fmla="*/ 69801 h 355988"/>
                            <a:gd name="connsiteX4" fmla="*/ 104702 w 411829"/>
                            <a:gd name="connsiteY4" fmla="*/ 83762 h 355988"/>
                            <a:gd name="connsiteX5" fmla="*/ 132623 w 411829"/>
                            <a:gd name="connsiteY5" fmla="*/ 104702 h 355988"/>
                            <a:gd name="connsiteX6" fmla="*/ 153563 w 411829"/>
                            <a:gd name="connsiteY6" fmla="*/ 125643 h 355988"/>
                            <a:gd name="connsiteX7" fmla="*/ 174504 w 411829"/>
                            <a:gd name="connsiteY7" fmla="*/ 132623 h 355988"/>
                            <a:gd name="connsiteX8" fmla="*/ 188464 w 411829"/>
                            <a:gd name="connsiteY8" fmla="*/ 153563 h 355988"/>
                            <a:gd name="connsiteX9" fmla="*/ 209405 w 411829"/>
                            <a:gd name="connsiteY9" fmla="*/ 160543 h 355988"/>
                            <a:gd name="connsiteX10" fmla="*/ 230345 w 411829"/>
                            <a:gd name="connsiteY10" fmla="*/ 181484 h 355988"/>
                            <a:gd name="connsiteX11" fmla="*/ 300147 w 411829"/>
                            <a:gd name="connsiteY11" fmla="*/ 258266 h 355988"/>
                            <a:gd name="connsiteX12" fmla="*/ 342027 w 411829"/>
                            <a:gd name="connsiteY12" fmla="*/ 293166 h 355988"/>
                            <a:gd name="connsiteX13" fmla="*/ 349008 w 411829"/>
                            <a:gd name="connsiteY13" fmla="*/ 314107 h 355988"/>
                            <a:gd name="connsiteX14" fmla="*/ 397869 w 411829"/>
                            <a:gd name="connsiteY14" fmla="*/ 342027 h 355988"/>
                            <a:gd name="connsiteX15" fmla="*/ 411829 w 411829"/>
                            <a:gd name="connsiteY15" fmla="*/ 355988 h 3559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1829" h="355988">
                              <a:moveTo>
                                <a:pt x="0" y="0"/>
                              </a:moveTo>
                              <a:cubicBezTo>
                                <a:pt x="9307" y="11634"/>
                                <a:pt x="16609" y="25205"/>
                                <a:pt x="27921" y="34901"/>
                              </a:cubicBezTo>
                              <a:cubicBezTo>
                                <a:pt x="33507" y="39689"/>
                                <a:pt x="42280" y="38591"/>
                                <a:pt x="48861" y="41881"/>
                              </a:cubicBezTo>
                              <a:cubicBezTo>
                                <a:pt x="77500" y="56201"/>
                                <a:pt x="62125" y="52491"/>
                                <a:pt x="83762" y="69801"/>
                              </a:cubicBezTo>
                              <a:cubicBezTo>
                                <a:pt x="90313" y="75042"/>
                                <a:pt x="97876" y="78886"/>
                                <a:pt x="104702" y="83762"/>
                              </a:cubicBezTo>
                              <a:cubicBezTo>
                                <a:pt x="114169" y="90524"/>
                                <a:pt x="123790" y="97131"/>
                                <a:pt x="132623" y="104702"/>
                              </a:cubicBezTo>
                              <a:cubicBezTo>
                                <a:pt x="140118" y="111126"/>
                                <a:pt x="145349" y="120167"/>
                                <a:pt x="153563" y="125643"/>
                              </a:cubicBezTo>
                              <a:cubicBezTo>
                                <a:pt x="159685" y="129724"/>
                                <a:pt x="167524" y="130296"/>
                                <a:pt x="174504" y="132623"/>
                              </a:cubicBezTo>
                              <a:cubicBezTo>
                                <a:pt x="179157" y="139603"/>
                                <a:pt x="181913" y="148323"/>
                                <a:pt x="188464" y="153563"/>
                              </a:cubicBezTo>
                              <a:cubicBezTo>
                                <a:pt x="194210" y="158159"/>
                                <a:pt x="203283" y="156462"/>
                                <a:pt x="209405" y="160543"/>
                              </a:cubicBezTo>
                              <a:cubicBezTo>
                                <a:pt x="217619" y="166019"/>
                                <a:pt x="223845" y="174055"/>
                                <a:pt x="230345" y="181484"/>
                              </a:cubicBezTo>
                              <a:cubicBezTo>
                                <a:pt x="251967" y="206195"/>
                                <a:pt x="272422" y="239783"/>
                                <a:pt x="300147" y="258266"/>
                              </a:cubicBezTo>
                              <a:cubicBezTo>
                                <a:pt x="329300" y="277702"/>
                                <a:pt x="315155" y="266294"/>
                                <a:pt x="342027" y="293166"/>
                              </a:cubicBezTo>
                              <a:cubicBezTo>
                                <a:pt x="344354" y="300146"/>
                                <a:pt x="344411" y="308361"/>
                                <a:pt x="349008" y="314107"/>
                              </a:cubicBezTo>
                              <a:cubicBezTo>
                                <a:pt x="355586" y="322329"/>
                                <a:pt x="390998" y="338592"/>
                                <a:pt x="397869" y="342027"/>
                              </a:cubicBezTo>
                              <a:lnTo>
                                <a:pt x="411829" y="355988"/>
                              </a:lnTo>
                            </a:path>
                          </a:pathLst>
                        </a:custGeom>
                        <a:ln>
                          <a:solidFill>
                            <a:srgbClr val="FF0000"/>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4ECC2E" id="フリーフォーム 500" o:spid="_x0000_s1026" style="position:absolute;left:0;text-align:left;margin-left:278.1pt;margin-top:202.3pt;width:32.45pt;height:28.0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411829,35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" path="m,c9307,11634,16609,25205,27921,34901v5586,4788,14359,3690,20940,6980c77500,56201,62125,52491,83762,69801v6551,5241,14114,9085,20940,13961c114169,90524,123790,97131,132623,104702v7495,6424,12726,15465,20940,20941c159685,129724,167524,130296,174504,132623v4653,6980,7409,15700,13960,20940c194210,158159,203283,156462,209405,160543v8214,5476,14440,13512,20940,20941c251967,206195,272422,239783,300147,258266v29153,19436,15008,8028,41880,34900c344354,300146,344411,308361,349008,314107v6578,8222,41990,24485,48861,27920l411829,355988e" filled="f" strokecolor="red" strokeweight="3pt">
                <v:shadow on="t" color="black" opacity="22937f" origin=",.5" offset="0,.63889mm"/>
                <v:path arrowok="t" o:connecttype="custom" o:connectlocs="0,0;27921,34901;48861,41881;83762,69801;104702,83762;132623,104702;153563,125643;174504,132623;188464,153563;209405,160543;230345,181484;300147,258266;342027,293166;349008,314107;397869,342027;411829,355988" o:connectangles="0,0,0,0,0,0,0,0,0,0,0,0,0,0,0,0"/>
              </v:shape>
            </w:pict>
          </mc:Fallback>
        </mc:AlternateContent>
      </w:r>
      <w:r w:rsidR="000E4B3B" w:rsidRPr="000E4B3B">
        <w:rPr>
          <w:rFonts w:asciiTheme="majorEastAsia" w:eastAsiaTheme="majorEastAsia" w:hAnsiTheme="majorEastAsia" w:cs="ＭＳ 明朝"/>
          <w:noProof/>
          <w:color w:val="auto"/>
          <w:sz w:val="22"/>
          <w:szCs w:val="22"/>
        </w:rPr>
        <w:drawing>
          <wp:inline distT="0" distB="0" distL="0" distR="0" wp14:anchorId="4F0CD2F9" wp14:editId="3A066EAD">
            <wp:extent cx="5760720" cy="3978627"/>
            <wp:effectExtent l="0" t="0" r="0" b="317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978627"/>
                    </a:xfrm>
                    <a:prstGeom prst="rect">
                      <a:avLst/>
                    </a:prstGeom>
                    <a:noFill/>
                    <a:ln>
                      <a:noFill/>
                    </a:ln>
                  </pic:spPr>
                </pic:pic>
              </a:graphicData>
            </a:graphic>
          </wp:inline>
        </w:drawing>
      </w:r>
    </w:p>
    <w:p w:rsidR="007857BF" w:rsidRDefault="00BA6239" w:rsidP="00BA6239">
      <w:pPr>
        <w:pStyle w:val="Default"/>
        <w:ind w:leftChars="100" w:left="210" w:firstLineChars="100" w:firstLine="221"/>
        <w:jc w:val="center"/>
        <w:rPr>
          <w:rFonts w:asciiTheme="majorEastAsia" w:eastAsiaTheme="majorEastAsia" w:hAnsiTheme="majorEastAsia" w:cs="ＭＳ 明朝"/>
          <w:color w:val="auto"/>
          <w:sz w:val="22"/>
          <w:szCs w:val="22"/>
        </w:rPr>
      </w:pPr>
      <w:r w:rsidRPr="00BA6239">
        <w:rPr>
          <w:rFonts w:asciiTheme="majorEastAsia" w:eastAsiaTheme="majorEastAsia" w:hAnsiTheme="majorEastAsia" w:cs="ＭＳ 明朝" w:hint="eastAsia"/>
          <w:b/>
          <w:color w:val="00B050"/>
          <w:sz w:val="22"/>
          <w:szCs w:val="22"/>
        </w:rPr>
        <w:t>図</w:t>
      </w:r>
      <w:r w:rsidR="009E3208">
        <w:rPr>
          <w:rFonts w:asciiTheme="majorEastAsia" w:eastAsiaTheme="majorEastAsia" w:hAnsiTheme="majorEastAsia" w:cs="ＭＳ 明朝" w:hint="eastAsia"/>
          <w:b/>
          <w:color w:val="00B050"/>
          <w:sz w:val="22"/>
          <w:szCs w:val="22"/>
        </w:rPr>
        <w:t>2-2</w:t>
      </w:r>
      <w:r w:rsidRPr="00BA6239">
        <w:rPr>
          <w:rFonts w:asciiTheme="majorEastAsia" w:eastAsiaTheme="majorEastAsia" w:hAnsiTheme="majorEastAsia" w:cs="ＭＳ 明朝" w:hint="eastAsia"/>
          <w:b/>
          <w:color w:val="00B050"/>
          <w:sz w:val="22"/>
          <w:szCs w:val="22"/>
        </w:rPr>
        <w:t>-1-</w:t>
      </w:r>
      <w:r w:rsidR="00CA76A6">
        <w:rPr>
          <w:rFonts w:asciiTheme="majorEastAsia" w:eastAsiaTheme="majorEastAsia" w:hAnsiTheme="majorEastAsia" w:cs="ＭＳ 明朝" w:hint="eastAsia"/>
          <w:b/>
          <w:color w:val="00B050"/>
          <w:sz w:val="22"/>
          <w:szCs w:val="22"/>
        </w:rPr>
        <w:t>13</w:t>
      </w:r>
      <w:r w:rsidRPr="00BA6239">
        <w:rPr>
          <w:rFonts w:asciiTheme="majorEastAsia" w:eastAsiaTheme="majorEastAsia" w:hAnsiTheme="majorEastAsia" w:cs="ＭＳ 明朝" w:hint="eastAsia"/>
          <w:b/>
          <w:color w:val="00B050"/>
          <w:sz w:val="22"/>
          <w:szCs w:val="22"/>
        </w:rPr>
        <w:t xml:space="preserve">　地</w:t>
      </w:r>
      <w:r w:rsidRPr="007857BF">
        <w:rPr>
          <w:rFonts w:asciiTheme="majorEastAsia" w:eastAsiaTheme="majorEastAsia" w:hAnsiTheme="majorEastAsia" w:cs="ＭＳ 明朝" w:hint="eastAsia"/>
          <w:b/>
          <w:color w:val="00B050"/>
          <w:sz w:val="22"/>
          <w:szCs w:val="22"/>
        </w:rPr>
        <w:t>表における推計震度分布（震源：</w:t>
      </w:r>
      <w:r>
        <w:rPr>
          <w:rFonts w:asciiTheme="majorEastAsia" w:eastAsiaTheme="majorEastAsia" w:hAnsiTheme="majorEastAsia" w:cs="ＭＳ 明朝" w:hint="eastAsia"/>
          <w:b/>
          <w:color w:val="00B050"/>
          <w:sz w:val="22"/>
          <w:szCs w:val="22"/>
        </w:rPr>
        <w:t>大村諫早北西付近断層帯</w:t>
      </w:r>
      <w:r w:rsidRPr="007857BF">
        <w:rPr>
          <w:rFonts w:asciiTheme="majorEastAsia" w:eastAsiaTheme="majorEastAsia" w:hAnsiTheme="majorEastAsia" w:cs="ＭＳ 明朝" w:hint="eastAsia"/>
          <w:b/>
          <w:color w:val="00B050"/>
          <w:sz w:val="22"/>
          <w:szCs w:val="22"/>
        </w:rPr>
        <w:t>）</w:t>
      </w:r>
    </w:p>
    <w:p w:rsidR="00B16EFD" w:rsidRDefault="00B16EFD" w:rsidP="00D3730E">
      <w:pPr>
        <w:pStyle w:val="Default"/>
        <w:ind w:leftChars="100" w:left="210" w:firstLineChars="100" w:firstLine="220"/>
        <w:rPr>
          <w:rFonts w:asciiTheme="majorEastAsia" w:eastAsiaTheme="majorEastAsia" w:hAnsiTheme="majorEastAsia" w:cs="ＭＳ 明朝"/>
          <w:color w:val="auto"/>
          <w:sz w:val="22"/>
          <w:szCs w:val="22"/>
        </w:rPr>
      </w:pPr>
    </w:p>
    <w:p w:rsidR="007F1F84" w:rsidRPr="00DB6DB7" w:rsidRDefault="00DC75D6" w:rsidP="00C15DE0">
      <w:pPr>
        <w:pStyle w:val="ac"/>
        <w:numPr>
          <w:ilvl w:val="0"/>
          <w:numId w:val="6"/>
        </w:numPr>
        <w:ind w:leftChars="0"/>
        <w:rPr>
          <w:rFonts w:asciiTheme="majorEastAsia" w:eastAsiaTheme="majorEastAsia" w:hAnsiTheme="majorEastAsia" w:cs="ＭＳ 明朝"/>
          <w:sz w:val="22"/>
        </w:rPr>
      </w:pPr>
      <w:r w:rsidRPr="00DC75D6">
        <w:rPr>
          <w:i/>
          <w:noProof/>
        </w:rPr>
        <mc:AlternateContent>
          <mc:Choice Requires="wps">
            <w:drawing>
              <wp:anchor distT="45720" distB="45720" distL="114300" distR="114300" simplePos="0" relativeHeight="251664384" behindDoc="0" locked="0" layoutInCell="1" allowOverlap="1" wp14:anchorId="23D0C2FC" wp14:editId="1AD4F2C0">
                <wp:simplePos x="0" y="0"/>
                <wp:positionH relativeFrom="column">
                  <wp:posOffset>166370</wp:posOffset>
                </wp:positionH>
                <wp:positionV relativeFrom="paragraph">
                  <wp:posOffset>868680</wp:posOffset>
                </wp:positionV>
                <wp:extent cx="5623560" cy="1404620"/>
                <wp:effectExtent l="76200" t="76200" r="129540" b="12827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404620"/>
                        </a:xfrm>
                        <a:prstGeom prst="rect">
                          <a:avLst/>
                        </a:prstGeom>
                        <a:solidFill>
                          <a:srgbClr val="FFFFFF"/>
                        </a:solidFill>
                        <a:ln w="9525">
                          <a:solidFill>
                            <a:srgbClr val="000000"/>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rsidR="005C4B2E" w:rsidRPr="00DC75D6" w:rsidRDefault="005C4B2E" w:rsidP="00DC75D6">
                            <w:pPr>
                              <w:rPr>
                                <w:rFonts w:ascii="ＭＳ 明朝" w:eastAsia="ＭＳ 明朝" w:hAnsi="ＭＳ 明朝" w:cs="ＭＳ 明朝"/>
                                <w:szCs w:val="21"/>
                              </w:rPr>
                            </w:pPr>
                            <w:r w:rsidRPr="00DC75D6">
                              <w:rPr>
                                <w:rFonts w:ascii="ＭＳ 明朝" w:eastAsia="ＭＳ 明朝" w:hAnsi="ＭＳ 明朝" w:cs="ＭＳ 明朝" w:hint="eastAsia"/>
                                <w:szCs w:val="21"/>
                              </w:rPr>
                              <w:t>【参考】</w:t>
                            </w:r>
                            <w:r>
                              <w:rPr>
                                <w:rFonts w:ascii="ＭＳ 明朝" w:eastAsia="ＭＳ 明朝" w:hAnsi="ＭＳ 明朝" w:cs="ＭＳ 明朝" w:hint="eastAsia"/>
                                <w:szCs w:val="21"/>
                              </w:rPr>
                              <w:t>「</w:t>
                            </w:r>
                            <w:r w:rsidRPr="00DC75D6">
                              <w:rPr>
                                <w:rFonts w:ascii="ＭＳ 明朝" w:eastAsia="ＭＳ 明朝" w:hAnsi="ＭＳ 明朝" w:cs="ＭＳ 明朝" w:hint="eastAsia"/>
                                <w:szCs w:val="21"/>
                              </w:rPr>
                              <w:t>津波浸水想定について</w:t>
                            </w:r>
                            <w:r>
                              <w:rPr>
                                <w:rFonts w:ascii="ＭＳ 明朝" w:eastAsia="ＭＳ 明朝" w:hAnsi="ＭＳ 明朝" w:cs="ＭＳ 明朝" w:hint="eastAsia"/>
                                <w:szCs w:val="21"/>
                              </w:rPr>
                              <w:t>」</w:t>
                            </w:r>
                            <w:r>
                              <w:rPr>
                                <w:rFonts w:ascii="ＭＳ 明朝" w:eastAsia="ＭＳ 明朝" w:hAnsi="ＭＳ 明朝" w:cs="ＭＳ 明朝"/>
                                <w:szCs w:val="21"/>
                              </w:rPr>
                              <w:t>で</w:t>
                            </w:r>
                            <w:r w:rsidRPr="00DC75D6">
                              <w:rPr>
                                <w:rFonts w:ascii="ＭＳ 明朝" w:eastAsia="ＭＳ 明朝" w:hAnsi="ＭＳ 明朝" w:cs="ＭＳ 明朝" w:hint="eastAsia"/>
                                <w:szCs w:val="21"/>
                              </w:rPr>
                              <w:t>選定した最大クラスの津波について</w:t>
                            </w:r>
                          </w:p>
                          <w:p w:rsidR="005C4B2E" w:rsidRPr="00DC75D6" w:rsidRDefault="005C4B2E" w:rsidP="00DC75D6">
                            <w:pPr>
                              <w:ind w:firstLineChars="100" w:firstLine="210"/>
                              <w:rPr>
                                <w:rFonts w:ascii="ＭＳ 明朝" w:eastAsia="ＭＳ 明朝" w:hAnsi="ＭＳ 明朝" w:cs="ＭＳ 明朝"/>
                                <w:szCs w:val="21"/>
                              </w:rPr>
                            </w:pPr>
                            <w:r w:rsidRPr="00DC75D6">
                              <w:rPr>
                                <w:rFonts w:ascii="ＭＳ 明朝" w:eastAsia="ＭＳ 明朝" w:hAnsi="ＭＳ 明朝" w:cs="ＭＳ 明朝" w:hint="eastAsia"/>
                                <w:szCs w:val="21"/>
                              </w:rPr>
                              <w:t>平成</w:t>
                            </w:r>
                            <w:r>
                              <w:rPr>
                                <w:rFonts w:ascii="ＭＳ 明朝" w:eastAsia="ＭＳ 明朝" w:hAnsi="ＭＳ 明朝" w:cs="ＭＳ 明朝" w:hint="eastAsia"/>
                                <w:szCs w:val="21"/>
                              </w:rPr>
                              <w:t>２６</w:t>
                            </w:r>
                            <w:r w:rsidRPr="00DC75D6">
                              <w:rPr>
                                <w:rFonts w:ascii="ＭＳ 明朝" w:eastAsia="ＭＳ 明朝" w:hAnsi="ＭＳ 明朝" w:cs="ＭＳ 明朝"/>
                                <w:szCs w:val="21"/>
                              </w:rPr>
                              <w:t>年</w:t>
                            </w:r>
                            <w:r>
                              <w:rPr>
                                <w:rFonts w:ascii="ＭＳ 明朝" w:eastAsia="ＭＳ 明朝" w:hAnsi="ＭＳ 明朝" w:cs="ＭＳ 明朝" w:hint="eastAsia"/>
                                <w:szCs w:val="21"/>
                              </w:rPr>
                              <w:t>３</w:t>
                            </w:r>
                            <w:r w:rsidRPr="00DC75D6">
                              <w:rPr>
                                <w:rFonts w:ascii="ＭＳ 明朝" w:eastAsia="ＭＳ 明朝" w:hAnsi="ＭＳ 明朝" w:cs="ＭＳ 明朝"/>
                                <w:szCs w:val="21"/>
                              </w:rPr>
                              <w:t>月に長崎県が公表した、長崎県沿岸に最大クラスの津波をもたらすと</w:t>
                            </w:r>
                            <w:r w:rsidRPr="00DC75D6">
                              <w:rPr>
                                <w:rFonts w:ascii="ＭＳ 明朝" w:eastAsia="ＭＳ 明朝" w:hAnsi="ＭＳ 明朝" w:cs="ＭＳ 明朝" w:hint="eastAsia"/>
                                <w:szCs w:val="21"/>
                              </w:rPr>
                              <w:t>想定される５つの津波断層モデルに加え、本改定版では、国土交通省・内閣府・文部科学省が平成</w:t>
                            </w:r>
                            <w:r>
                              <w:rPr>
                                <w:rFonts w:ascii="ＭＳ 明朝" w:eastAsia="ＭＳ 明朝" w:hAnsi="ＭＳ 明朝" w:cs="ＭＳ 明朝" w:hint="eastAsia"/>
                                <w:szCs w:val="21"/>
                              </w:rPr>
                              <w:t>２６</w:t>
                            </w:r>
                            <w:r w:rsidRPr="00DC75D6">
                              <w:rPr>
                                <w:rFonts w:ascii="ＭＳ 明朝" w:eastAsia="ＭＳ 明朝" w:hAnsi="ＭＳ 明朝" w:cs="ＭＳ 明朝"/>
                                <w:szCs w:val="21"/>
                              </w:rPr>
                              <w:t>年</w:t>
                            </w:r>
                            <w:r>
                              <w:rPr>
                                <w:rFonts w:ascii="ＭＳ 明朝" w:eastAsia="ＭＳ 明朝" w:hAnsi="ＭＳ 明朝" w:cs="ＭＳ 明朝" w:hint="eastAsia"/>
                                <w:szCs w:val="21"/>
                              </w:rPr>
                              <w:t>８</w:t>
                            </w:r>
                            <w:r w:rsidRPr="00DC75D6">
                              <w:rPr>
                                <w:rFonts w:ascii="ＭＳ 明朝" w:eastAsia="ＭＳ 明朝" w:hAnsi="ＭＳ 明朝" w:cs="ＭＳ 明朝"/>
                                <w:szCs w:val="21"/>
                              </w:rPr>
                              <w:t>月に公表した「日本海における大規模地震に関する調査検討</w:t>
                            </w:r>
                            <w:r w:rsidRPr="00DC75D6">
                              <w:rPr>
                                <w:rFonts w:ascii="ＭＳ 明朝" w:eastAsia="ＭＳ 明朝" w:hAnsi="ＭＳ 明朝" w:cs="ＭＳ 明朝" w:hint="eastAsia"/>
                                <w:szCs w:val="21"/>
                              </w:rPr>
                              <w:t>会」の西山断層及び北方延長部の断層（</w:t>
                            </w:r>
                            <w:r w:rsidRPr="00DC75D6">
                              <w:rPr>
                                <w:rFonts w:ascii="ＭＳ 明朝" w:eastAsia="ＭＳ 明朝" w:hAnsi="ＭＳ 明朝" w:cs="ＭＳ 明朝"/>
                                <w:szCs w:val="21"/>
                              </w:rPr>
                              <w:t>F60）大すべり左側による津波断層モデルを</w:t>
                            </w:r>
                            <w:r w:rsidRPr="00DC75D6">
                              <w:rPr>
                                <w:rFonts w:ascii="ＭＳ 明朝" w:eastAsia="ＭＳ 明朝" w:hAnsi="ＭＳ 明朝" w:cs="ＭＳ 明朝" w:hint="eastAsia"/>
                                <w:szCs w:val="21"/>
                              </w:rPr>
                              <w:t>選定しました。</w:t>
                            </w:r>
                          </w:p>
                          <w:p w:rsidR="005C4B2E" w:rsidRPr="00DC75D6" w:rsidRDefault="005C4B2E" w:rsidP="00DC75D6">
                            <w:pPr>
                              <w:rPr>
                                <w:rFonts w:ascii="ＭＳ 明朝" w:eastAsia="ＭＳ 明朝" w:hAnsi="ＭＳ 明朝" w:cs="ＭＳ 明朝"/>
                                <w:szCs w:val="21"/>
                              </w:rPr>
                            </w:pPr>
                          </w:p>
                          <w:p w:rsidR="005C4B2E" w:rsidRPr="00DC75D6" w:rsidRDefault="005C4B2E" w:rsidP="00DC75D6">
                            <w:pPr>
                              <w:rPr>
                                <w:rFonts w:ascii="ＭＳ 明朝" w:eastAsia="ＭＳ 明朝" w:hAnsi="ＭＳ 明朝" w:cs="ＭＳ 明朝"/>
                                <w:szCs w:val="21"/>
                              </w:rPr>
                            </w:pPr>
                            <w:r w:rsidRPr="00DC75D6">
                              <w:rPr>
                                <w:rFonts w:ascii="ＭＳ 明朝" w:eastAsia="ＭＳ 明朝" w:hAnsi="ＭＳ 明朝" w:cs="ＭＳ 明朝" w:hint="eastAsia"/>
                                <w:szCs w:val="21"/>
                              </w:rPr>
                              <w:t>＜選定した最大クラスの津波＞</w:t>
                            </w:r>
                          </w:p>
                          <w:p w:rsidR="005C4B2E" w:rsidRPr="00DC75D6" w:rsidRDefault="005C4B2E" w:rsidP="00DC75D6">
                            <w:pPr>
                              <w:rPr>
                                <w:rFonts w:ascii="ＭＳ 明朝" w:eastAsia="ＭＳ 明朝" w:hAnsi="ＭＳ 明朝" w:cs="ＭＳ 明朝"/>
                                <w:szCs w:val="21"/>
                              </w:rPr>
                            </w:pPr>
                            <w:r w:rsidRPr="00DC75D6">
                              <w:rPr>
                                <w:rFonts w:ascii="ＭＳ 明朝" w:eastAsia="ＭＳ 明朝" w:hAnsi="ＭＳ 明朝" w:cs="ＭＳ 明朝" w:hint="eastAsia"/>
                                <w:szCs w:val="21"/>
                              </w:rPr>
                              <w:t>１）平成</w:t>
                            </w:r>
                            <w:r w:rsidRPr="00DC75D6">
                              <w:rPr>
                                <w:rFonts w:ascii="ＭＳ 明朝" w:eastAsia="ＭＳ 明朝" w:hAnsi="ＭＳ 明朝" w:cs="ＭＳ 明朝"/>
                                <w:szCs w:val="21"/>
                              </w:rPr>
                              <w:t>26年3月公表（第１版）で選定した津波断層モデル</w:t>
                            </w:r>
                          </w:p>
                          <w:p w:rsidR="005C4B2E" w:rsidRPr="00DC75D6" w:rsidRDefault="005C4B2E" w:rsidP="00DC75D6">
                            <w:pPr>
                              <w:ind w:firstLineChars="200" w:firstLine="420"/>
                              <w:rPr>
                                <w:rFonts w:ascii="ＭＳ 明朝" w:eastAsia="ＭＳ 明朝" w:hAnsi="ＭＳ 明朝" w:cs="ＭＳ 明朝"/>
                                <w:szCs w:val="21"/>
                              </w:rPr>
                            </w:pPr>
                            <w:r w:rsidRPr="00DC75D6">
                              <w:rPr>
                                <w:rFonts w:ascii="ＭＳ 明朝" w:eastAsia="ＭＳ 明朝" w:hAnsi="ＭＳ 明朝" w:cs="ＭＳ 明朝" w:hint="eastAsia"/>
                                <w:szCs w:val="21"/>
                              </w:rPr>
                              <w:t>①南海トラフケース５、②南海トラフケース</w:t>
                            </w:r>
                            <w:r w:rsidRPr="00DC75D6">
                              <w:rPr>
                                <w:rFonts w:ascii="ＭＳ 明朝" w:eastAsia="ＭＳ 明朝" w:hAnsi="ＭＳ 明朝" w:cs="ＭＳ 明朝"/>
                                <w:szCs w:val="21"/>
                              </w:rPr>
                              <w:t>11、</w:t>
                            </w:r>
                          </w:p>
                          <w:p w:rsidR="005C4B2E" w:rsidRPr="00DC75D6" w:rsidRDefault="005C4B2E" w:rsidP="00DC75D6">
                            <w:pPr>
                              <w:ind w:firstLineChars="200" w:firstLine="420"/>
                              <w:rPr>
                                <w:rFonts w:ascii="ＭＳ 明朝" w:eastAsia="ＭＳ 明朝" w:hAnsi="ＭＳ 明朝" w:cs="ＭＳ 明朝"/>
                                <w:szCs w:val="21"/>
                              </w:rPr>
                            </w:pPr>
                            <w:r w:rsidRPr="00DC75D6">
                              <w:rPr>
                                <w:rFonts w:ascii="ＭＳ 明朝" w:eastAsia="ＭＳ 明朝" w:hAnsi="ＭＳ 明朝" w:cs="ＭＳ 明朝" w:hint="eastAsia"/>
                                <w:szCs w:val="21"/>
                              </w:rPr>
                              <w:t>③大村</w:t>
                            </w:r>
                            <w:r w:rsidRPr="00DC75D6">
                              <w:rPr>
                                <w:rFonts w:ascii="ＭＳ 明朝" w:eastAsia="ＭＳ 明朝" w:hAnsi="ＭＳ 明朝" w:cs="ＭＳ 明朝"/>
                                <w:szCs w:val="21"/>
                              </w:rPr>
                              <w:t>-諫早北西付近断層帯、④雲仙地溝南縁東部断層帯と西部断層帯の連動、</w:t>
                            </w:r>
                          </w:p>
                          <w:p w:rsidR="005C4B2E" w:rsidRPr="00DC75D6" w:rsidRDefault="005C4B2E" w:rsidP="00DC75D6">
                            <w:pPr>
                              <w:ind w:firstLineChars="200" w:firstLine="420"/>
                              <w:rPr>
                                <w:rFonts w:ascii="ＭＳ 明朝" w:eastAsia="ＭＳ 明朝" w:hAnsi="ＭＳ 明朝" w:cs="ＭＳ 明朝"/>
                                <w:szCs w:val="21"/>
                              </w:rPr>
                            </w:pPr>
                            <w:r w:rsidRPr="00DC75D6">
                              <w:rPr>
                                <w:rFonts w:ascii="ＭＳ 明朝" w:eastAsia="ＭＳ 明朝" w:hAnsi="ＭＳ 明朝" w:cs="ＭＳ 明朝" w:hint="eastAsia"/>
                                <w:szCs w:val="21"/>
                              </w:rPr>
                              <w:t>⑤対馬海峡東の断層</w:t>
                            </w:r>
                          </w:p>
                          <w:p w:rsidR="005C4B2E" w:rsidRPr="00DC75D6" w:rsidRDefault="005C4B2E" w:rsidP="00DC75D6">
                            <w:pPr>
                              <w:rPr>
                                <w:rFonts w:ascii="ＭＳ 明朝" w:eastAsia="ＭＳ 明朝" w:hAnsi="ＭＳ 明朝" w:cs="ＭＳ 明朝"/>
                                <w:szCs w:val="21"/>
                              </w:rPr>
                            </w:pPr>
                            <w:r w:rsidRPr="00DC75D6">
                              <w:rPr>
                                <w:rFonts w:ascii="ＭＳ 明朝" w:eastAsia="ＭＳ 明朝" w:hAnsi="ＭＳ 明朝" w:cs="ＭＳ 明朝" w:hint="eastAsia"/>
                                <w:szCs w:val="21"/>
                              </w:rPr>
                              <w:t>２）今回（第２版）で追加して選定した津波断層モデル</w:t>
                            </w:r>
                          </w:p>
                          <w:p w:rsidR="005C4B2E" w:rsidRDefault="005C4B2E" w:rsidP="00DC75D6">
                            <w:pPr>
                              <w:ind w:firstLineChars="200" w:firstLine="420"/>
                            </w:pPr>
                            <w:r w:rsidRPr="00DC75D6">
                              <w:rPr>
                                <w:rFonts w:ascii="ＭＳ 明朝" w:eastAsia="ＭＳ 明朝" w:hAnsi="ＭＳ 明朝" w:cs="ＭＳ 明朝" w:hint="eastAsia"/>
                                <w:szCs w:val="21"/>
                              </w:rPr>
                              <w:t>⑥西山断層及び北方延長部の断層（</w:t>
                            </w:r>
                            <w:r w:rsidRPr="00DC75D6">
                              <w:rPr>
                                <w:rFonts w:ascii="ＭＳ 明朝" w:eastAsia="ＭＳ 明朝" w:hAnsi="ＭＳ 明朝" w:cs="ＭＳ 明朝"/>
                                <w:szCs w:val="21"/>
                              </w:rPr>
                              <w:t>F60）大すべり左側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D0C2FC" id="_x0000_s1211" type="#_x0000_t202" style="position:absolute;left:0;text-align:left;margin-left:13.1pt;margin-top:68.4pt;width:442.8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">
                <v:shadow on="t" color="black" opacity="26214f" origin="-.5,-.5" offset=".74836mm,.74836mm"/>
                <v:textbox style="mso-fit-shape-to-text:t">
                  <w:txbxContent>
                    <w:p w:rsidR="005C4B2E" w:rsidRPr="00DC75D6" w:rsidRDefault="005C4B2E" w:rsidP="00DC75D6">
                      <w:pPr>
                        <w:rPr>
                          <w:rFonts w:ascii="ＭＳ 明朝" w:eastAsia="ＭＳ 明朝" w:hAnsi="ＭＳ 明朝" w:cs="ＭＳ 明朝"/>
                          <w:szCs w:val="21"/>
                        </w:rPr>
                      </w:pPr>
                      <w:r w:rsidRPr="00DC75D6">
                        <w:rPr>
                          <w:rFonts w:ascii="ＭＳ 明朝" w:eastAsia="ＭＳ 明朝" w:hAnsi="ＭＳ 明朝" w:cs="ＭＳ 明朝" w:hint="eastAsia"/>
                          <w:szCs w:val="21"/>
                        </w:rPr>
                        <w:t>【参考】</w:t>
                      </w:r>
                      <w:r>
                        <w:rPr>
                          <w:rFonts w:ascii="ＭＳ 明朝" w:eastAsia="ＭＳ 明朝" w:hAnsi="ＭＳ 明朝" w:cs="ＭＳ 明朝" w:hint="eastAsia"/>
                          <w:szCs w:val="21"/>
                        </w:rPr>
                        <w:t>「</w:t>
                      </w:r>
                      <w:r w:rsidRPr="00DC75D6">
                        <w:rPr>
                          <w:rFonts w:ascii="ＭＳ 明朝" w:eastAsia="ＭＳ 明朝" w:hAnsi="ＭＳ 明朝" w:cs="ＭＳ 明朝" w:hint="eastAsia"/>
                          <w:szCs w:val="21"/>
                        </w:rPr>
                        <w:t>津波浸水想定について</w:t>
                      </w:r>
                      <w:r>
                        <w:rPr>
                          <w:rFonts w:ascii="ＭＳ 明朝" w:eastAsia="ＭＳ 明朝" w:hAnsi="ＭＳ 明朝" w:cs="ＭＳ 明朝" w:hint="eastAsia"/>
                          <w:szCs w:val="21"/>
                        </w:rPr>
                        <w:t>」</w:t>
                      </w:r>
                      <w:r>
                        <w:rPr>
                          <w:rFonts w:ascii="ＭＳ 明朝" w:eastAsia="ＭＳ 明朝" w:hAnsi="ＭＳ 明朝" w:cs="ＭＳ 明朝"/>
                          <w:szCs w:val="21"/>
                        </w:rPr>
                        <w:t>で</w:t>
                      </w:r>
                      <w:r w:rsidRPr="00DC75D6">
                        <w:rPr>
                          <w:rFonts w:ascii="ＭＳ 明朝" w:eastAsia="ＭＳ 明朝" w:hAnsi="ＭＳ 明朝" w:cs="ＭＳ 明朝" w:hint="eastAsia"/>
                          <w:szCs w:val="21"/>
                        </w:rPr>
                        <w:t>選定した最大クラスの津波について</w:t>
                      </w:r>
                    </w:p>
                    <w:p w:rsidR="005C4B2E" w:rsidRPr="00DC75D6" w:rsidRDefault="005C4B2E" w:rsidP="00DC75D6">
                      <w:pPr>
                        <w:ind w:firstLineChars="100" w:firstLine="210"/>
                        <w:rPr>
                          <w:rFonts w:ascii="ＭＳ 明朝" w:eastAsia="ＭＳ 明朝" w:hAnsi="ＭＳ 明朝" w:cs="ＭＳ 明朝"/>
                          <w:szCs w:val="21"/>
                        </w:rPr>
                      </w:pPr>
                      <w:r w:rsidRPr="00DC75D6">
                        <w:rPr>
                          <w:rFonts w:ascii="ＭＳ 明朝" w:eastAsia="ＭＳ 明朝" w:hAnsi="ＭＳ 明朝" w:cs="ＭＳ 明朝" w:hint="eastAsia"/>
                          <w:szCs w:val="21"/>
                        </w:rPr>
                        <w:t>平成</w:t>
                      </w:r>
                      <w:r>
                        <w:rPr>
                          <w:rFonts w:ascii="ＭＳ 明朝" w:eastAsia="ＭＳ 明朝" w:hAnsi="ＭＳ 明朝" w:cs="ＭＳ 明朝" w:hint="eastAsia"/>
                          <w:szCs w:val="21"/>
                        </w:rPr>
                        <w:t>２６</w:t>
                      </w:r>
                      <w:r w:rsidRPr="00DC75D6">
                        <w:rPr>
                          <w:rFonts w:ascii="ＭＳ 明朝" w:eastAsia="ＭＳ 明朝" w:hAnsi="ＭＳ 明朝" w:cs="ＭＳ 明朝"/>
                          <w:szCs w:val="21"/>
                        </w:rPr>
                        <w:t>年</w:t>
                      </w:r>
                      <w:r>
                        <w:rPr>
                          <w:rFonts w:ascii="ＭＳ 明朝" w:eastAsia="ＭＳ 明朝" w:hAnsi="ＭＳ 明朝" w:cs="ＭＳ 明朝" w:hint="eastAsia"/>
                          <w:szCs w:val="21"/>
                        </w:rPr>
                        <w:t>３</w:t>
                      </w:r>
                      <w:r w:rsidRPr="00DC75D6">
                        <w:rPr>
                          <w:rFonts w:ascii="ＭＳ 明朝" w:eastAsia="ＭＳ 明朝" w:hAnsi="ＭＳ 明朝" w:cs="ＭＳ 明朝"/>
                          <w:szCs w:val="21"/>
                        </w:rPr>
                        <w:t>月に長崎県が公表した、長崎県沿岸に最大クラスの津波をもたらすと</w:t>
                      </w:r>
                      <w:r w:rsidRPr="00DC75D6">
                        <w:rPr>
                          <w:rFonts w:ascii="ＭＳ 明朝" w:eastAsia="ＭＳ 明朝" w:hAnsi="ＭＳ 明朝" w:cs="ＭＳ 明朝" w:hint="eastAsia"/>
                          <w:szCs w:val="21"/>
                        </w:rPr>
                        <w:t>想定される５つの津波断層モデルに加え、本改定版では、国土交通省・内閣府・文部科学省が平成</w:t>
                      </w:r>
                      <w:r>
                        <w:rPr>
                          <w:rFonts w:ascii="ＭＳ 明朝" w:eastAsia="ＭＳ 明朝" w:hAnsi="ＭＳ 明朝" w:cs="ＭＳ 明朝" w:hint="eastAsia"/>
                          <w:szCs w:val="21"/>
                        </w:rPr>
                        <w:t>２６</w:t>
                      </w:r>
                      <w:r w:rsidRPr="00DC75D6">
                        <w:rPr>
                          <w:rFonts w:ascii="ＭＳ 明朝" w:eastAsia="ＭＳ 明朝" w:hAnsi="ＭＳ 明朝" w:cs="ＭＳ 明朝"/>
                          <w:szCs w:val="21"/>
                        </w:rPr>
                        <w:t>年</w:t>
                      </w:r>
                      <w:r>
                        <w:rPr>
                          <w:rFonts w:ascii="ＭＳ 明朝" w:eastAsia="ＭＳ 明朝" w:hAnsi="ＭＳ 明朝" w:cs="ＭＳ 明朝" w:hint="eastAsia"/>
                          <w:szCs w:val="21"/>
                        </w:rPr>
                        <w:t>８</w:t>
                      </w:r>
                      <w:r w:rsidRPr="00DC75D6">
                        <w:rPr>
                          <w:rFonts w:ascii="ＭＳ 明朝" w:eastAsia="ＭＳ 明朝" w:hAnsi="ＭＳ 明朝" w:cs="ＭＳ 明朝"/>
                          <w:szCs w:val="21"/>
                        </w:rPr>
                        <w:t>月に公表した「日本海における大規模地震に関する調査検討</w:t>
                      </w:r>
                      <w:r w:rsidRPr="00DC75D6">
                        <w:rPr>
                          <w:rFonts w:ascii="ＭＳ 明朝" w:eastAsia="ＭＳ 明朝" w:hAnsi="ＭＳ 明朝" w:cs="ＭＳ 明朝" w:hint="eastAsia"/>
                          <w:szCs w:val="21"/>
                        </w:rPr>
                        <w:t>会」の西山断層及び北方延長部の断層（</w:t>
                      </w:r>
                      <w:r w:rsidRPr="00DC75D6">
                        <w:rPr>
                          <w:rFonts w:ascii="ＭＳ 明朝" w:eastAsia="ＭＳ 明朝" w:hAnsi="ＭＳ 明朝" w:cs="ＭＳ 明朝"/>
                          <w:szCs w:val="21"/>
                        </w:rPr>
                        <w:t>F60）大すべり左側による津波断層モデルを</w:t>
                      </w:r>
                      <w:r w:rsidRPr="00DC75D6">
                        <w:rPr>
                          <w:rFonts w:ascii="ＭＳ 明朝" w:eastAsia="ＭＳ 明朝" w:hAnsi="ＭＳ 明朝" w:cs="ＭＳ 明朝" w:hint="eastAsia"/>
                          <w:szCs w:val="21"/>
                        </w:rPr>
                        <w:t>選定しました。</w:t>
                      </w:r>
                    </w:p>
                    <w:p w:rsidR="005C4B2E" w:rsidRPr="00DC75D6" w:rsidRDefault="005C4B2E" w:rsidP="00DC75D6">
                      <w:pPr>
                        <w:rPr>
                          <w:rFonts w:ascii="ＭＳ 明朝" w:eastAsia="ＭＳ 明朝" w:hAnsi="ＭＳ 明朝" w:cs="ＭＳ 明朝"/>
                          <w:szCs w:val="21"/>
                        </w:rPr>
                      </w:pPr>
                    </w:p>
                    <w:p w:rsidR="005C4B2E" w:rsidRPr="00DC75D6" w:rsidRDefault="005C4B2E" w:rsidP="00DC75D6">
                      <w:pPr>
                        <w:rPr>
                          <w:rFonts w:ascii="ＭＳ 明朝" w:eastAsia="ＭＳ 明朝" w:hAnsi="ＭＳ 明朝" w:cs="ＭＳ 明朝"/>
                          <w:szCs w:val="21"/>
                        </w:rPr>
                      </w:pPr>
                      <w:r w:rsidRPr="00DC75D6">
                        <w:rPr>
                          <w:rFonts w:ascii="ＭＳ 明朝" w:eastAsia="ＭＳ 明朝" w:hAnsi="ＭＳ 明朝" w:cs="ＭＳ 明朝" w:hint="eastAsia"/>
                          <w:szCs w:val="21"/>
                        </w:rPr>
                        <w:t>＜選定した最大クラスの津波＞</w:t>
                      </w:r>
                    </w:p>
                    <w:p w:rsidR="005C4B2E" w:rsidRPr="00DC75D6" w:rsidRDefault="005C4B2E" w:rsidP="00DC75D6">
                      <w:pPr>
                        <w:rPr>
                          <w:rFonts w:ascii="ＭＳ 明朝" w:eastAsia="ＭＳ 明朝" w:hAnsi="ＭＳ 明朝" w:cs="ＭＳ 明朝"/>
                          <w:szCs w:val="21"/>
                        </w:rPr>
                      </w:pPr>
                      <w:r w:rsidRPr="00DC75D6">
                        <w:rPr>
                          <w:rFonts w:ascii="ＭＳ 明朝" w:eastAsia="ＭＳ 明朝" w:hAnsi="ＭＳ 明朝" w:cs="ＭＳ 明朝" w:hint="eastAsia"/>
                          <w:szCs w:val="21"/>
                        </w:rPr>
                        <w:t>１）平成</w:t>
                      </w:r>
                      <w:r w:rsidRPr="00DC75D6">
                        <w:rPr>
                          <w:rFonts w:ascii="ＭＳ 明朝" w:eastAsia="ＭＳ 明朝" w:hAnsi="ＭＳ 明朝" w:cs="ＭＳ 明朝"/>
                          <w:szCs w:val="21"/>
                        </w:rPr>
                        <w:t>26年3月公表（第１版）で選定した津波断層モデル</w:t>
                      </w:r>
                    </w:p>
                    <w:p w:rsidR="005C4B2E" w:rsidRPr="00DC75D6" w:rsidRDefault="005C4B2E" w:rsidP="00DC75D6">
                      <w:pPr>
                        <w:ind w:firstLineChars="200" w:firstLine="420"/>
                        <w:rPr>
                          <w:rFonts w:ascii="ＭＳ 明朝" w:eastAsia="ＭＳ 明朝" w:hAnsi="ＭＳ 明朝" w:cs="ＭＳ 明朝"/>
                          <w:szCs w:val="21"/>
                        </w:rPr>
                      </w:pPr>
                      <w:r w:rsidRPr="00DC75D6">
                        <w:rPr>
                          <w:rFonts w:ascii="ＭＳ 明朝" w:eastAsia="ＭＳ 明朝" w:hAnsi="ＭＳ 明朝" w:cs="ＭＳ 明朝" w:hint="eastAsia"/>
                          <w:szCs w:val="21"/>
                        </w:rPr>
                        <w:t>①南海トラフケース５、②南海トラフケース</w:t>
                      </w:r>
                      <w:r w:rsidRPr="00DC75D6">
                        <w:rPr>
                          <w:rFonts w:ascii="ＭＳ 明朝" w:eastAsia="ＭＳ 明朝" w:hAnsi="ＭＳ 明朝" w:cs="ＭＳ 明朝"/>
                          <w:szCs w:val="21"/>
                        </w:rPr>
                        <w:t>11、</w:t>
                      </w:r>
                    </w:p>
                    <w:p w:rsidR="005C4B2E" w:rsidRPr="00DC75D6" w:rsidRDefault="005C4B2E" w:rsidP="00DC75D6">
                      <w:pPr>
                        <w:ind w:firstLineChars="200" w:firstLine="420"/>
                        <w:rPr>
                          <w:rFonts w:ascii="ＭＳ 明朝" w:eastAsia="ＭＳ 明朝" w:hAnsi="ＭＳ 明朝" w:cs="ＭＳ 明朝"/>
                          <w:szCs w:val="21"/>
                        </w:rPr>
                      </w:pPr>
                      <w:r w:rsidRPr="00DC75D6">
                        <w:rPr>
                          <w:rFonts w:ascii="ＭＳ 明朝" w:eastAsia="ＭＳ 明朝" w:hAnsi="ＭＳ 明朝" w:cs="ＭＳ 明朝" w:hint="eastAsia"/>
                          <w:szCs w:val="21"/>
                        </w:rPr>
                        <w:t>③大村</w:t>
                      </w:r>
                      <w:r w:rsidRPr="00DC75D6">
                        <w:rPr>
                          <w:rFonts w:ascii="ＭＳ 明朝" w:eastAsia="ＭＳ 明朝" w:hAnsi="ＭＳ 明朝" w:cs="ＭＳ 明朝"/>
                          <w:szCs w:val="21"/>
                        </w:rPr>
                        <w:t>-諫早北西付近断層帯、④雲仙地溝南縁東部断層帯と西部断層帯の連動、</w:t>
                      </w:r>
                    </w:p>
                    <w:p w:rsidR="005C4B2E" w:rsidRPr="00DC75D6" w:rsidRDefault="005C4B2E" w:rsidP="00DC75D6">
                      <w:pPr>
                        <w:ind w:firstLineChars="200" w:firstLine="420"/>
                        <w:rPr>
                          <w:rFonts w:ascii="ＭＳ 明朝" w:eastAsia="ＭＳ 明朝" w:hAnsi="ＭＳ 明朝" w:cs="ＭＳ 明朝"/>
                          <w:szCs w:val="21"/>
                        </w:rPr>
                      </w:pPr>
                      <w:r w:rsidRPr="00DC75D6">
                        <w:rPr>
                          <w:rFonts w:ascii="ＭＳ 明朝" w:eastAsia="ＭＳ 明朝" w:hAnsi="ＭＳ 明朝" w:cs="ＭＳ 明朝" w:hint="eastAsia"/>
                          <w:szCs w:val="21"/>
                        </w:rPr>
                        <w:t>⑤対馬海峡東の断層</w:t>
                      </w:r>
                    </w:p>
                    <w:p w:rsidR="005C4B2E" w:rsidRPr="00DC75D6" w:rsidRDefault="005C4B2E" w:rsidP="00DC75D6">
                      <w:pPr>
                        <w:rPr>
                          <w:rFonts w:ascii="ＭＳ 明朝" w:eastAsia="ＭＳ 明朝" w:hAnsi="ＭＳ 明朝" w:cs="ＭＳ 明朝"/>
                          <w:szCs w:val="21"/>
                        </w:rPr>
                      </w:pPr>
                      <w:r w:rsidRPr="00DC75D6">
                        <w:rPr>
                          <w:rFonts w:ascii="ＭＳ 明朝" w:eastAsia="ＭＳ 明朝" w:hAnsi="ＭＳ 明朝" w:cs="ＭＳ 明朝" w:hint="eastAsia"/>
                          <w:szCs w:val="21"/>
                        </w:rPr>
                        <w:t>２）今回（第２版）で追加して選定した津波断層モデル</w:t>
                      </w:r>
                    </w:p>
                    <w:p w:rsidR="005C4B2E" w:rsidRDefault="005C4B2E" w:rsidP="00DC75D6">
                      <w:pPr>
                        <w:ind w:firstLineChars="200" w:firstLine="420"/>
                      </w:pPr>
                      <w:r w:rsidRPr="00DC75D6">
                        <w:rPr>
                          <w:rFonts w:ascii="ＭＳ 明朝" w:eastAsia="ＭＳ 明朝" w:hAnsi="ＭＳ 明朝" w:cs="ＭＳ 明朝" w:hint="eastAsia"/>
                          <w:szCs w:val="21"/>
                        </w:rPr>
                        <w:t>⑥西山断層及び北方延長部の断層（</w:t>
                      </w:r>
                      <w:r w:rsidRPr="00DC75D6">
                        <w:rPr>
                          <w:rFonts w:ascii="ＭＳ 明朝" w:eastAsia="ＭＳ 明朝" w:hAnsi="ＭＳ 明朝" w:cs="ＭＳ 明朝"/>
                          <w:szCs w:val="21"/>
                        </w:rPr>
                        <w:t>F60）大すべり左側</w:t>
                      </w:r>
                    </w:p>
                  </w:txbxContent>
                </v:textbox>
                <w10:wrap type="square"/>
              </v:shape>
            </w:pict>
          </mc:Fallback>
        </mc:AlternateContent>
      </w:r>
      <w:r w:rsidR="007F1F84" w:rsidRPr="00DB6DB7">
        <w:rPr>
          <w:rFonts w:asciiTheme="majorEastAsia" w:eastAsiaTheme="majorEastAsia" w:hAnsiTheme="majorEastAsia" w:cs="ＭＳ 明朝"/>
          <w:sz w:val="22"/>
        </w:rPr>
        <w:t>「</w:t>
      </w:r>
      <w:r w:rsidR="007F1F84" w:rsidRPr="00DB6DB7">
        <w:rPr>
          <w:rFonts w:asciiTheme="majorEastAsia" w:eastAsiaTheme="majorEastAsia" w:hAnsiTheme="majorEastAsia" w:cs="ＭＳ 明朝" w:hint="eastAsia"/>
          <w:sz w:val="22"/>
        </w:rPr>
        <w:t>津波浸水想定について</w:t>
      </w:r>
      <w:r w:rsidR="00BA6239" w:rsidRPr="00DB6DB7">
        <w:rPr>
          <w:rFonts w:asciiTheme="majorEastAsia" w:eastAsiaTheme="majorEastAsia" w:hAnsiTheme="majorEastAsia" w:cs="ＭＳ 明朝"/>
          <w:sz w:val="22"/>
        </w:rPr>
        <w:t>」で想定された地震断層は</w:t>
      </w:r>
      <w:r w:rsidR="007F1F84" w:rsidRPr="00DB6DB7">
        <w:rPr>
          <w:rFonts w:asciiTheme="majorEastAsia" w:eastAsiaTheme="majorEastAsia" w:hAnsiTheme="majorEastAsia" w:cs="ＭＳ 明朝" w:hint="eastAsia"/>
          <w:sz w:val="22"/>
        </w:rPr>
        <w:t>6ケースで</w:t>
      </w:r>
      <w:r w:rsidR="00BA6239" w:rsidRPr="00DB6DB7">
        <w:rPr>
          <w:rFonts w:asciiTheme="majorEastAsia" w:eastAsiaTheme="majorEastAsia" w:hAnsiTheme="majorEastAsia" w:cs="ＭＳ 明朝" w:hint="eastAsia"/>
          <w:sz w:val="22"/>
        </w:rPr>
        <w:t>、</w:t>
      </w:r>
      <w:r w:rsidR="007F1F84" w:rsidRPr="00DB6DB7">
        <w:rPr>
          <w:rFonts w:asciiTheme="majorEastAsia" w:eastAsiaTheme="majorEastAsia" w:hAnsiTheme="majorEastAsia" w:cs="ＭＳ 明朝" w:hint="eastAsia"/>
          <w:sz w:val="22"/>
        </w:rPr>
        <w:t>浸水区域はこの6ケースの津波浸水シミュレーションの結果を重ね合わせ</w:t>
      </w:r>
      <w:r w:rsidR="00BA6239" w:rsidRPr="00DB6DB7">
        <w:rPr>
          <w:rFonts w:asciiTheme="majorEastAsia" w:eastAsiaTheme="majorEastAsia" w:hAnsiTheme="majorEastAsia" w:cs="ＭＳ 明朝" w:hint="eastAsia"/>
          <w:sz w:val="22"/>
        </w:rPr>
        <w:t>、</w:t>
      </w:r>
      <w:r w:rsidR="007F1F84" w:rsidRPr="00DB6DB7">
        <w:rPr>
          <w:rFonts w:asciiTheme="majorEastAsia" w:eastAsiaTheme="majorEastAsia" w:hAnsiTheme="majorEastAsia" w:cs="ＭＳ 明朝" w:hint="eastAsia"/>
          <w:sz w:val="22"/>
        </w:rPr>
        <w:t>最大となる浸水域、最大となる浸水深で浸水区域を求めている。</w:t>
      </w:r>
    </w:p>
    <w:p w:rsidR="00BD2509" w:rsidRDefault="00BD2509" w:rsidP="00DC75D6">
      <w:pPr>
        <w:ind w:leftChars="100" w:left="210" w:firstLineChars="100" w:firstLine="210"/>
        <w:rPr>
          <w:rFonts w:asciiTheme="majorEastAsia" w:eastAsiaTheme="majorEastAsia" w:hAnsiTheme="majorEastAsia" w:cs="ＭＳ 明朝"/>
          <w:sz w:val="22"/>
        </w:rPr>
      </w:pPr>
      <w:r w:rsidRPr="00A22C82">
        <w:rPr>
          <w:noProof/>
        </w:rPr>
        <w:lastRenderedPageBreak/>
        <w:drawing>
          <wp:inline distT="0" distB="0" distL="0" distR="0" wp14:anchorId="767161E0" wp14:editId="76C4BC11">
            <wp:extent cx="5759450" cy="7602131"/>
            <wp:effectExtent l="0" t="0" r="0" b="0"/>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7602131"/>
                    </a:xfrm>
                    <a:prstGeom prst="rect">
                      <a:avLst/>
                    </a:prstGeom>
                    <a:noFill/>
                    <a:ln>
                      <a:noFill/>
                    </a:ln>
                  </pic:spPr>
                </pic:pic>
              </a:graphicData>
            </a:graphic>
          </wp:inline>
        </w:drawing>
      </w:r>
    </w:p>
    <w:p w:rsidR="00BD2509" w:rsidRDefault="000F2048" w:rsidP="00BD2509">
      <w:pPr>
        <w:ind w:leftChars="100" w:left="210" w:firstLineChars="100" w:firstLine="180"/>
        <w:jc w:val="right"/>
        <w:rPr>
          <w:rFonts w:asciiTheme="majorEastAsia" w:eastAsiaTheme="majorEastAsia" w:hAnsiTheme="majorEastAsia" w:cs="ＭＳ 明朝"/>
          <w:i/>
          <w:sz w:val="18"/>
          <w:szCs w:val="18"/>
        </w:rPr>
      </w:pPr>
      <w:r w:rsidRPr="0055623C">
        <w:rPr>
          <w:rFonts w:asciiTheme="majorEastAsia" w:eastAsiaTheme="majorEastAsia" w:hAnsiTheme="majorEastAsia" w:cs="ＭＳ 明朝" w:hint="eastAsia"/>
          <w:i/>
          <w:sz w:val="18"/>
          <w:szCs w:val="18"/>
        </w:rPr>
        <w:t>出典：長崎県「津波浸水想定について（解説：第２版）」（平成28年10月）</w:t>
      </w:r>
    </w:p>
    <w:p w:rsidR="00BD2509" w:rsidRDefault="00BD2509" w:rsidP="00BD2509">
      <w:pPr>
        <w:ind w:leftChars="100" w:left="210" w:firstLineChars="100" w:firstLine="221"/>
        <w:jc w:val="right"/>
        <w:rPr>
          <w:rFonts w:asciiTheme="majorEastAsia" w:eastAsiaTheme="majorEastAsia" w:hAnsiTheme="majorEastAsia" w:cs="ＭＳ 明朝"/>
          <w:b/>
          <w:color w:val="00B050"/>
          <w:sz w:val="22"/>
        </w:rPr>
      </w:pPr>
      <w:r w:rsidRPr="00BA6239">
        <w:rPr>
          <w:rFonts w:asciiTheme="majorEastAsia" w:eastAsiaTheme="majorEastAsia" w:hAnsiTheme="majorEastAsia" w:cs="ＭＳ 明朝" w:hint="eastAsia"/>
          <w:b/>
          <w:color w:val="00B050"/>
          <w:sz w:val="22"/>
        </w:rPr>
        <w:t>図</w:t>
      </w:r>
      <w:r w:rsidR="009E3208">
        <w:rPr>
          <w:rFonts w:asciiTheme="majorEastAsia" w:eastAsiaTheme="majorEastAsia" w:hAnsiTheme="majorEastAsia" w:cs="ＭＳ 明朝" w:hint="eastAsia"/>
          <w:b/>
          <w:color w:val="00B050"/>
          <w:sz w:val="22"/>
        </w:rPr>
        <w:t>2-2</w:t>
      </w:r>
      <w:r w:rsidRPr="00BA6239">
        <w:rPr>
          <w:rFonts w:asciiTheme="majorEastAsia" w:eastAsiaTheme="majorEastAsia" w:hAnsiTheme="majorEastAsia" w:cs="ＭＳ 明朝" w:hint="eastAsia"/>
          <w:b/>
          <w:color w:val="00B050"/>
          <w:sz w:val="22"/>
        </w:rPr>
        <w:t>-1-</w:t>
      </w:r>
      <w:r w:rsidR="00CA76A6">
        <w:rPr>
          <w:rFonts w:asciiTheme="majorEastAsia" w:eastAsiaTheme="majorEastAsia" w:hAnsiTheme="majorEastAsia" w:cs="ＭＳ 明朝" w:hint="eastAsia"/>
          <w:b/>
          <w:color w:val="00B050"/>
          <w:sz w:val="22"/>
        </w:rPr>
        <w:t>14</w:t>
      </w:r>
      <w:r w:rsidRPr="00BA6239">
        <w:rPr>
          <w:rFonts w:asciiTheme="majorEastAsia" w:eastAsiaTheme="majorEastAsia" w:hAnsiTheme="majorEastAsia" w:cs="ＭＳ 明朝" w:hint="eastAsia"/>
          <w:b/>
          <w:color w:val="00B050"/>
          <w:sz w:val="22"/>
        </w:rPr>
        <w:t xml:space="preserve">　</w:t>
      </w:r>
      <w:r w:rsidR="00F641B7" w:rsidRPr="00F641B7">
        <w:rPr>
          <w:rFonts w:asciiTheme="majorEastAsia" w:eastAsiaTheme="majorEastAsia" w:hAnsiTheme="majorEastAsia" w:cs="ＭＳ 明朝" w:hint="eastAsia"/>
          <w:b/>
          <w:color w:val="00B050"/>
          <w:sz w:val="22"/>
        </w:rPr>
        <w:t>津波断層モデル</w:t>
      </w:r>
      <w:r w:rsidRPr="007857BF">
        <w:rPr>
          <w:rFonts w:asciiTheme="majorEastAsia" w:eastAsiaTheme="majorEastAsia" w:hAnsiTheme="majorEastAsia" w:cs="ＭＳ 明朝" w:hint="eastAsia"/>
          <w:b/>
          <w:color w:val="00B050"/>
          <w:sz w:val="22"/>
        </w:rPr>
        <w:t>（</w:t>
      </w:r>
      <w:r w:rsidR="00F641B7" w:rsidRPr="00F641B7">
        <w:rPr>
          <w:rFonts w:asciiTheme="majorEastAsia" w:eastAsiaTheme="majorEastAsia" w:hAnsiTheme="majorEastAsia" w:cs="ＭＳ 明朝" w:hint="eastAsia"/>
          <w:b/>
          <w:color w:val="00B050"/>
          <w:sz w:val="22"/>
        </w:rPr>
        <w:t>南海トラフケース５</w:t>
      </w:r>
      <w:r w:rsidR="00F641B7">
        <w:rPr>
          <w:rFonts w:asciiTheme="majorEastAsia" w:eastAsiaTheme="majorEastAsia" w:hAnsiTheme="majorEastAsia" w:cs="ＭＳ 明朝" w:hint="eastAsia"/>
          <w:b/>
          <w:color w:val="00B050"/>
          <w:sz w:val="22"/>
        </w:rPr>
        <w:t>、ケース１１</w:t>
      </w:r>
      <w:r w:rsidRPr="007857BF">
        <w:rPr>
          <w:rFonts w:asciiTheme="majorEastAsia" w:eastAsiaTheme="majorEastAsia" w:hAnsiTheme="majorEastAsia" w:cs="ＭＳ 明朝" w:hint="eastAsia"/>
          <w:b/>
          <w:color w:val="00B050"/>
          <w:sz w:val="22"/>
        </w:rPr>
        <w:t>）</w:t>
      </w:r>
    </w:p>
    <w:p w:rsidR="00F641B7" w:rsidRDefault="00F641B7" w:rsidP="00BD2509">
      <w:pPr>
        <w:ind w:leftChars="100" w:left="210" w:firstLineChars="100" w:firstLine="180"/>
        <w:jc w:val="right"/>
        <w:rPr>
          <w:rFonts w:asciiTheme="majorEastAsia" w:eastAsiaTheme="majorEastAsia" w:hAnsiTheme="majorEastAsia" w:cs="ＭＳ 明朝"/>
          <w:i/>
          <w:sz w:val="18"/>
          <w:szCs w:val="18"/>
        </w:rPr>
      </w:pPr>
    </w:p>
    <w:p w:rsidR="00F641B7" w:rsidRDefault="00F641B7" w:rsidP="00BD2509">
      <w:pPr>
        <w:ind w:leftChars="100" w:left="210" w:firstLineChars="100" w:firstLine="180"/>
        <w:jc w:val="right"/>
        <w:rPr>
          <w:rFonts w:asciiTheme="majorEastAsia" w:eastAsiaTheme="majorEastAsia" w:hAnsiTheme="majorEastAsia" w:cs="ＭＳ 明朝"/>
          <w:i/>
          <w:sz w:val="18"/>
          <w:szCs w:val="18"/>
        </w:rPr>
      </w:pPr>
    </w:p>
    <w:p w:rsidR="00F641B7" w:rsidRDefault="00F641B7" w:rsidP="00BD2509">
      <w:pPr>
        <w:ind w:leftChars="100" w:left="210" w:firstLineChars="100" w:firstLine="210"/>
        <w:jc w:val="right"/>
        <w:rPr>
          <w:rFonts w:asciiTheme="majorEastAsia" w:eastAsiaTheme="majorEastAsia" w:hAnsiTheme="majorEastAsia" w:cs="ＭＳ 明朝"/>
          <w:i/>
          <w:sz w:val="18"/>
          <w:szCs w:val="18"/>
        </w:rPr>
      </w:pPr>
      <w:r w:rsidRPr="00A22C82">
        <w:rPr>
          <w:rFonts w:hint="eastAsia"/>
          <w:noProof/>
        </w:rPr>
        <w:lastRenderedPageBreak/>
        <w:drawing>
          <wp:inline distT="0" distB="0" distL="0" distR="0" wp14:anchorId="746FD561" wp14:editId="0159D82A">
            <wp:extent cx="5759450" cy="7593176"/>
            <wp:effectExtent l="0" t="0" r="0" b="8255"/>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7593176"/>
                    </a:xfrm>
                    <a:prstGeom prst="rect">
                      <a:avLst/>
                    </a:prstGeom>
                    <a:noFill/>
                    <a:ln>
                      <a:noFill/>
                    </a:ln>
                  </pic:spPr>
                </pic:pic>
              </a:graphicData>
            </a:graphic>
          </wp:inline>
        </w:drawing>
      </w:r>
    </w:p>
    <w:p w:rsidR="00F641B7" w:rsidRDefault="000F2048" w:rsidP="00F641B7">
      <w:pPr>
        <w:ind w:leftChars="100" w:left="210" w:firstLineChars="100" w:firstLine="180"/>
        <w:jc w:val="right"/>
        <w:rPr>
          <w:rFonts w:asciiTheme="majorEastAsia" w:eastAsiaTheme="majorEastAsia" w:hAnsiTheme="majorEastAsia" w:cs="ＭＳ 明朝"/>
          <w:i/>
          <w:sz w:val="18"/>
          <w:szCs w:val="18"/>
        </w:rPr>
      </w:pPr>
      <w:r w:rsidRPr="0055623C">
        <w:rPr>
          <w:rFonts w:asciiTheme="majorEastAsia" w:eastAsiaTheme="majorEastAsia" w:hAnsiTheme="majorEastAsia" w:cs="ＭＳ 明朝" w:hint="eastAsia"/>
          <w:i/>
          <w:sz w:val="18"/>
          <w:szCs w:val="18"/>
        </w:rPr>
        <w:t>出典：長崎県「津波浸水想定について（解説：第２版）」（平成28年10月）</w:t>
      </w:r>
    </w:p>
    <w:p w:rsidR="0009145B" w:rsidRDefault="00F641B7" w:rsidP="0009145B">
      <w:pPr>
        <w:ind w:leftChars="100" w:left="210" w:firstLineChars="100" w:firstLine="221"/>
        <w:jc w:val="center"/>
        <w:rPr>
          <w:rFonts w:asciiTheme="majorEastAsia" w:eastAsiaTheme="majorEastAsia" w:hAnsiTheme="majorEastAsia" w:cs="ＭＳ 明朝"/>
          <w:b/>
          <w:color w:val="00B050"/>
          <w:sz w:val="22"/>
        </w:rPr>
      </w:pPr>
      <w:r w:rsidRPr="00BA6239">
        <w:rPr>
          <w:rFonts w:asciiTheme="majorEastAsia" w:eastAsiaTheme="majorEastAsia" w:hAnsiTheme="majorEastAsia" w:cs="ＭＳ 明朝" w:hint="eastAsia"/>
          <w:b/>
          <w:color w:val="00B050"/>
          <w:sz w:val="22"/>
        </w:rPr>
        <w:t>図</w:t>
      </w:r>
      <w:r w:rsidR="009E3208">
        <w:rPr>
          <w:rFonts w:asciiTheme="majorEastAsia" w:eastAsiaTheme="majorEastAsia" w:hAnsiTheme="majorEastAsia" w:cs="ＭＳ 明朝" w:hint="eastAsia"/>
          <w:b/>
          <w:color w:val="00B050"/>
          <w:sz w:val="22"/>
        </w:rPr>
        <w:t>2-2</w:t>
      </w:r>
      <w:r w:rsidRPr="00BA6239">
        <w:rPr>
          <w:rFonts w:asciiTheme="majorEastAsia" w:eastAsiaTheme="majorEastAsia" w:hAnsiTheme="majorEastAsia" w:cs="ＭＳ 明朝" w:hint="eastAsia"/>
          <w:b/>
          <w:color w:val="00B050"/>
          <w:sz w:val="22"/>
        </w:rPr>
        <w:t>-1-</w:t>
      </w:r>
      <w:r w:rsidR="00CA76A6">
        <w:rPr>
          <w:rFonts w:asciiTheme="majorEastAsia" w:eastAsiaTheme="majorEastAsia" w:hAnsiTheme="majorEastAsia" w:cs="ＭＳ 明朝" w:hint="eastAsia"/>
          <w:b/>
          <w:color w:val="00B050"/>
          <w:sz w:val="22"/>
        </w:rPr>
        <w:t>15</w:t>
      </w:r>
      <w:r w:rsidRPr="00BA6239">
        <w:rPr>
          <w:rFonts w:asciiTheme="majorEastAsia" w:eastAsiaTheme="majorEastAsia" w:hAnsiTheme="majorEastAsia" w:cs="ＭＳ 明朝" w:hint="eastAsia"/>
          <w:b/>
          <w:color w:val="00B050"/>
          <w:sz w:val="22"/>
        </w:rPr>
        <w:t xml:space="preserve">　</w:t>
      </w:r>
      <w:r w:rsidRPr="00F641B7">
        <w:rPr>
          <w:rFonts w:asciiTheme="majorEastAsia" w:eastAsiaTheme="majorEastAsia" w:hAnsiTheme="majorEastAsia" w:cs="ＭＳ 明朝" w:hint="eastAsia"/>
          <w:b/>
          <w:color w:val="00B050"/>
          <w:sz w:val="22"/>
        </w:rPr>
        <w:t>津波断層モデル</w:t>
      </w:r>
      <w:r w:rsidRPr="007857BF">
        <w:rPr>
          <w:rFonts w:asciiTheme="majorEastAsia" w:eastAsiaTheme="majorEastAsia" w:hAnsiTheme="majorEastAsia" w:cs="ＭＳ 明朝" w:hint="eastAsia"/>
          <w:b/>
          <w:color w:val="00B050"/>
          <w:sz w:val="22"/>
        </w:rPr>
        <w:t>（</w:t>
      </w:r>
      <w:r w:rsidRPr="00F641B7">
        <w:rPr>
          <w:rFonts w:asciiTheme="majorEastAsia" w:eastAsiaTheme="majorEastAsia" w:hAnsiTheme="majorEastAsia" w:cs="ＭＳ 明朝" w:hint="eastAsia"/>
          <w:b/>
          <w:color w:val="00B050"/>
          <w:sz w:val="22"/>
        </w:rPr>
        <w:t>大村-諫早北西付近断層帯</w:t>
      </w:r>
      <w:r>
        <w:rPr>
          <w:rFonts w:asciiTheme="majorEastAsia" w:eastAsiaTheme="majorEastAsia" w:hAnsiTheme="majorEastAsia" w:cs="ＭＳ 明朝" w:hint="eastAsia"/>
          <w:b/>
          <w:color w:val="00B050"/>
          <w:sz w:val="22"/>
        </w:rPr>
        <w:t>、</w:t>
      </w:r>
    </w:p>
    <w:p w:rsidR="00F641B7" w:rsidRDefault="0009145B" w:rsidP="0009145B">
      <w:pPr>
        <w:ind w:leftChars="100" w:left="210" w:firstLineChars="100" w:firstLine="221"/>
        <w:jc w:val="center"/>
        <w:rPr>
          <w:rFonts w:asciiTheme="majorEastAsia" w:eastAsiaTheme="majorEastAsia" w:hAnsiTheme="majorEastAsia" w:cs="ＭＳ 明朝"/>
          <w:b/>
          <w:color w:val="00B050"/>
          <w:sz w:val="22"/>
        </w:rPr>
      </w:pPr>
      <w:r>
        <w:rPr>
          <w:rFonts w:asciiTheme="majorEastAsia" w:eastAsiaTheme="majorEastAsia" w:hAnsiTheme="majorEastAsia" w:cs="ＭＳ 明朝" w:hint="eastAsia"/>
          <w:b/>
          <w:color w:val="00B050"/>
          <w:sz w:val="22"/>
        </w:rPr>
        <w:t xml:space="preserve">　　　　　　</w:t>
      </w:r>
      <w:r w:rsidR="00F641B7" w:rsidRPr="00F641B7">
        <w:rPr>
          <w:rFonts w:asciiTheme="majorEastAsia" w:eastAsiaTheme="majorEastAsia" w:hAnsiTheme="majorEastAsia" w:cs="ＭＳ 明朝" w:hint="eastAsia"/>
          <w:b/>
          <w:color w:val="00B050"/>
          <w:sz w:val="22"/>
        </w:rPr>
        <w:t>雲仙地溝南縁東部断層帯と西部断層帯の連動</w:t>
      </w:r>
      <w:r w:rsidR="00F641B7" w:rsidRPr="007857BF">
        <w:rPr>
          <w:rFonts w:asciiTheme="majorEastAsia" w:eastAsiaTheme="majorEastAsia" w:hAnsiTheme="majorEastAsia" w:cs="ＭＳ 明朝" w:hint="eastAsia"/>
          <w:b/>
          <w:color w:val="00B050"/>
          <w:sz w:val="22"/>
        </w:rPr>
        <w:t>）</w:t>
      </w:r>
    </w:p>
    <w:p w:rsidR="00F641B7" w:rsidRPr="0009145B" w:rsidRDefault="00F641B7" w:rsidP="00BD2509">
      <w:pPr>
        <w:ind w:leftChars="100" w:left="210" w:firstLineChars="100" w:firstLine="180"/>
        <w:jc w:val="right"/>
        <w:rPr>
          <w:rFonts w:asciiTheme="majorEastAsia" w:eastAsiaTheme="majorEastAsia" w:hAnsiTheme="majorEastAsia" w:cs="ＭＳ 明朝"/>
          <w:i/>
          <w:sz w:val="18"/>
          <w:szCs w:val="18"/>
        </w:rPr>
      </w:pPr>
    </w:p>
    <w:p w:rsidR="00F641B7" w:rsidRDefault="00F641B7" w:rsidP="00BD2509">
      <w:pPr>
        <w:ind w:leftChars="100" w:left="210" w:firstLineChars="100" w:firstLine="210"/>
        <w:jc w:val="right"/>
        <w:rPr>
          <w:rFonts w:asciiTheme="majorEastAsia" w:eastAsiaTheme="majorEastAsia" w:hAnsiTheme="majorEastAsia" w:cs="ＭＳ 明朝"/>
          <w:i/>
          <w:sz w:val="18"/>
          <w:szCs w:val="18"/>
        </w:rPr>
      </w:pPr>
      <w:r w:rsidRPr="00A65C11">
        <w:rPr>
          <w:noProof/>
        </w:rPr>
        <w:lastRenderedPageBreak/>
        <w:drawing>
          <wp:inline distT="0" distB="0" distL="0" distR="0" wp14:anchorId="6EC6625A" wp14:editId="4BB7FF25">
            <wp:extent cx="5759450" cy="7961339"/>
            <wp:effectExtent l="0" t="0" r="0" b="1905"/>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7961339"/>
                    </a:xfrm>
                    <a:prstGeom prst="rect">
                      <a:avLst/>
                    </a:prstGeom>
                    <a:noFill/>
                    <a:ln>
                      <a:noFill/>
                    </a:ln>
                  </pic:spPr>
                </pic:pic>
              </a:graphicData>
            </a:graphic>
          </wp:inline>
        </w:drawing>
      </w:r>
    </w:p>
    <w:p w:rsidR="00F641B7" w:rsidRDefault="00F641B7" w:rsidP="00F641B7">
      <w:pPr>
        <w:ind w:leftChars="100" w:left="210" w:firstLineChars="100" w:firstLine="180"/>
        <w:jc w:val="right"/>
        <w:rPr>
          <w:rFonts w:asciiTheme="majorEastAsia" w:eastAsiaTheme="majorEastAsia" w:hAnsiTheme="majorEastAsia" w:cs="ＭＳ 明朝"/>
          <w:i/>
          <w:sz w:val="18"/>
          <w:szCs w:val="18"/>
        </w:rPr>
      </w:pPr>
      <w:r w:rsidRPr="0055623C">
        <w:rPr>
          <w:rFonts w:asciiTheme="majorEastAsia" w:eastAsiaTheme="majorEastAsia" w:hAnsiTheme="majorEastAsia" w:cs="ＭＳ 明朝" w:hint="eastAsia"/>
          <w:i/>
          <w:sz w:val="18"/>
          <w:szCs w:val="18"/>
        </w:rPr>
        <w:t>出典：</w:t>
      </w:r>
      <w:r w:rsidR="000F2048" w:rsidRPr="0055623C">
        <w:rPr>
          <w:rFonts w:asciiTheme="majorEastAsia" w:eastAsiaTheme="majorEastAsia" w:hAnsiTheme="majorEastAsia" w:cs="ＭＳ 明朝" w:hint="eastAsia"/>
          <w:i/>
          <w:sz w:val="18"/>
          <w:szCs w:val="18"/>
        </w:rPr>
        <w:t>長崎県「</w:t>
      </w:r>
      <w:r w:rsidRPr="0055623C">
        <w:rPr>
          <w:rFonts w:asciiTheme="majorEastAsia" w:eastAsiaTheme="majorEastAsia" w:hAnsiTheme="majorEastAsia" w:cs="ＭＳ 明朝" w:hint="eastAsia"/>
          <w:i/>
          <w:sz w:val="18"/>
          <w:szCs w:val="18"/>
        </w:rPr>
        <w:t>津波浸水想定について（解説：第２版）</w:t>
      </w:r>
      <w:r w:rsidR="000F2048" w:rsidRPr="0055623C">
        <w:rPr>
          <w:rFonts w:asciiTheme="majorEastAsia" w:eastAsiaTheme="majorEastAsia" w:hAnsiTheme="majorEastAsia" w:cs="ＭＳ 明朝" w:hint="eastAsia"/>
          <w:i/>
          <w:sz w:val="18"/>
          <w:szCs w:val="18"/>
        </w:rPr>
        <w:t>」</w:t>
      </w:r>
      <w:r w:rsidRPr="0055623C">
        <w:rPr>
          <w:rFonts w:asciiTheme="majorEastAsia" w:eastAsiaTheme="majorEastAsia" w:hAnsiTheme="majorEastAsia" w:cs="ＭＳ 明朝" w:hint="eastAsia"/>
          <w:i/>
          <w:sz w:val="18"/>
          <w:szCs w:val="18"/>
        </w:rPr>
        <w:t>（平成28年10月）</w:t>
      </w:r>
    </w:p>
    <w:p w:rsidR="00F641B7" w:rsidRDefault="00F641B7" w:rsidP="00F641B7">
      <w:pPr>
        <w:ind w:leftChars="100" w:left="210" w:firstLineChars="100" w:firstLine="221"/>
        <w:jc w:val="right"/>
        <w:rPr>
          <w:rFonts w:asciiTheme="majorEastAsia" w:eastAsiaTheme="majorEastAsia" w:hAnsiTheme="majorEastAsia" w:cs="ＭＳ 明朝"/>
          <w:b/>
          <w:color w:val="00B050"/>
          <w:sz w:val="22"/>
        </w:rPr>
      </w:pPr>
      <w:r w:rsidRPr="00BA6239">
        <w:rPr>
          <w:rFonts w:asciiTheme="majorEastAsia" w:eastAsiaTheme="majorEastAsia" w:hAnsiTheme="majorEastAsia" w:cs="ＭＳ 明朝" w:hint="eastAsia"/>
          <w:b/>
          <w:color w:val="00B050"/>
          <w:sz w:val="22"/>
        </w:rPr>
        <w:t>図</w:t>
      </w:r>
      <w:r w:rsidR="009E3208">
        <w:rPr>
          <w:rFonts w:asciiTheme="majorEastAsia" w:eastAsiaTheme="majorEastAsia" w:hAnsiTheme="majorEastAsia" w:cs="ＭＳ 明朝" w:hint="eastAsia"/>
          <w:b/>
          <w:color w:val="00B050"/>
          <w:sz w:val="22"/>
        </w:rPr>
        <w:t>2-2</w:t>
      </w:r>
      <w:r w:rsidRPr="00BA6239">
        <w:rPr>
          <w:rFonts w:asciiTheme="majorEastAsia" w:eastAsiaTheme="majorEastAsia" w:hAnsiTheme="majorEastAsia" w:cs="ＭＳ 明朝" w:hint="eastAsia"/>
          <w:b/>
          <w:color w:val="00B050"/>
          <w:sz w:val="22"/>
        </w:rPr>
        <w:t>-1-</w:t>
      </w:r>
      <w:r w:rsidR="00CA76A6">
        <w:rPr>
          <w:rFonts w:asciiTheme="majorEastAsia" w:eastAsiaTheme="majorEastAsia" w:hAnsiTheme="majorEastAsia" w:cs="ＭＳ 明朝" w:hint="eastAsia"/>
          <w:b/>
          <w:color w:val="00B050"/>
          <w:sz w:val="22"/>
        </w:rPr>
        <w:t>16</w:t>
      </w:r>
      <w:r w:rsidRPr="00BA6239">
        <w:rPr>
          <w:rFonts w:asciiTheme="majorEastAsia" w:eastAsiaTheme="majorEastAsia" w:hAnsiTheme="majorEastAsia" w:cs="ＭＳ 明朝" w:hint="eastAsia"/>
          <w:b/>
          <w:color w:val="00B050"/>
          <w:sz w:val="22"/>
        </w:rPr>
        <w:t xml:space="preserve">　</w:t>
      </w:r>
      <w:r w:rsidRPr="00F641B7">
        <w:rPr>
          <w:rFonts w:asciiTheme="majorEastAsia" w:eastAsiaTheme="majorEastAsia" w:hAnsiTheme="majorEastAsia" w:cs="ＭＳ 明朝" w:hint="eastAsia"/>
          <w:b/>
          <w:color w:val="00B050"/>
          <w:sz w:val="22"/>
        </w:rPr>
        <w:t>津波断層モデル</w:t>
      </w:r>
      <w:r w:rsidRPr="007857BF">
        <w:rPr>
          <w:rFonts w:asciiTheme="majorEastAsia" w:eastAsiaTheme="majorEastAsia" w:hAnsiTheme="majorEastAsia" w:cs="ＭＳ 明朝" w:hint="eastAsia"/>
          <w:b/>
          <w:color w:val="00B050"/>
          <w:sz w:val="22"/>
        </w:rPr>
        <w:t>（</w:t>
      </w:r>
      <w:r w:rsidRPr="00F641B7">
        <w:rPr>
          <w:rFonts w:asciiTheme="majorEastAsia" w:eastAsiaTheme="majorEastAsia" w:hAnsiTheme="majorEastAsia" w:cs="ＭＳ 明朝" w:hint="eastAsia"/>
          <w:b/>
          <w:color w:val="00B050"/>
          <w:sz w:val="22"/>
        </w:rPr>
        <w:t>対馬海峡東の断層</w:t>
      </w:r>
      <w:r>
        <w:rPr>
          <w:rFonts w:asciiTheme="majorEastAsia" w:eastAsiaTheme="majorEastAsia" w:hAnsiTheme="majorEastAsia" w:cs="ＭＳ 明朝" w:hint="eastAsia"/>
          <w:b/>
          <w:color w:val="00B050"/>
          <w:sz w:val="22"/>
        </w:rPr>
        <w:t>、</w:t>
      </w:r>
      <w:r w:rsidRPr="00F641B7">
        <w:rPr>
          <w:rFonts w:asciiTheme="majorEastAsia" w:eastAsiaTheme="majorEastAsia" w:hAnsiTheme="majorEastAsia" w:cs="ＭＳ 明朝" w:hint="eastAsia"/>
          <w:b/>
          <w:color w:val="00B050"/>
          <w:sz w:val="22"/>
        </w:rPr>
        <w:t>西山断層及び北方延長部の断層</w:t>
      </w:r>
    </w:p>
    <w:p w:rsidR="00F641B7" w:rsidRPr="00F641B7" w:rsidRDefault="00F641B7" w:rsidP="00F641B7">
      <w:pPr>
        <w:ind w:right="884" w:firstLineChars="1800" w:firstLine="3975"/>
        <w:rPr>
          <w:rFonts w:asciiTheme="majorEastAsia" w:eastAsiaTheme="majorEastAsia" w:hAnsiTheme="majorEastAsia" w:cs="ＭＳ 明朝"/>
          <w:i/>
          <w:sz w:val="18"/>
          <w:szCs w:val="18"/>
        </w:rPr>
      </w:pPr>
      <w:r w:rsidRPr="00F641B7">
        <w:rPr>
          <w:rFonts w:asciiTheme="majorEastAsia" w:eastAsiaTheme="majorEastAsia" w:hAnsiTheme="majorEastAsia" w:cs="ＭＳ 明朝" w:hint="eastAsia"/>
          <w:b/>
          <w:color w:val="00B050"/>
          <w:sz w:val="22"/>
        </w:rPr>
        <w:t>（F60）大すべり左側</w:t>
      </w:r>
      <w:r w:rsidRPr="007857BF">
        <w:rPr>
          <w:rFonts w:asciiTheme="majorEastAsia" w:eastAsiaTheme="majorEastAsia" w:hAnsiTheme="majorEastAsia" w:cs="ＭＳ 明朝" w:hint="eastAsia"/>
          <w:b/>
          <w:color w:val="00B050"/>
          <w:sz w:val="22"/>
        </w:rPr>
        <w:t>）</w:t>
      </w:r>
    </w:p>
    <w:p w:rsidR="00942EC3" w:rsidRPr="009069E2" w:rsidRDefault="00942EC3" w:rsidP="00942EC3">
      <w:pPr>
        <w:pStyle w:val="3"/>
        <w:ind w:leftChars="0" w:left="0"/>
        <w:jc w:val="left"/>
        <w:rPr>
          <w:rFonts w:asciiTheme="majorEastAsia" w:hAnsiTheme="majorEastAsia"/>
          <w:b/>
          <w:sz w:val="22"/>
        </w:rPr>
      </w:pPr>
      <w:bookmarkStart w:id="119" w:name="_Toc507143008"/>
      <w:bookmarkStart w:id="120" w:name="_Toc507751810"/>
      <w:r w:rsidRPr="009069E2">
        <w:rPr>
          <w:rFonts w:asciiTheme="majorEastAsia" w:hAnsiTheme="majorEastAsia" w:hint="eastAsia"/>
          <w:b/>
          <w:sz w:val="22"/>
        </w:rPr>
        <w:lastRenderedPageBreak/>
        <w:t>（２）災害廃棄物発生量推計</w:t>
      </w:r>
      <w:bookmarkEnd w:id="119"/>
      <w:bookmarkEnd w:id="120"/>
    </w:p>
    <w:p w:rsidR="00504E5D" w:rsidRPr="003901D4" w:rsidRDefault="00504E5D" w:rsidP="00504E5D">
      <w:pPr>
        <w:pStyle w:val="Default"/>
        <w:numPr>
          <w:ilvl w:val="0"/>
          <w:numId w:val="6"/>
        </w:numPr>
        <w:rPr>
          <w:rFonts w:asciiTheme="majorEastAsia" w:eastAsiaTheme="majorEastAsia" w:hAnsiTheme="majorEastAsia" w:cs="ＭＳ 明朝"/>
          <w:color w:val="auto"/>
          <w:sz w:val="22"/>
          <w:szCs w:val="22"/>
        </w:rPr>
      </w:pPr>
      <w:r w:rsidRPr="003901D4">
        <w:rPr>
          <w:rFonts w:asciiTheme="majorEastAsia" w:eastAsiaTheme="majorEastAsia" w:hAnsiTheme="majorEastAsia" w:cs="ＭＳ 明朝" w:hint="eastAsia"/>
          <w:color w:val="auto"/>
          <w:sz w:val="22"/>
          <w:szCs w:val="22"/>
        </w:rPr>
        <w:t>県内の災害廃棄物等の発生量は、表2-2-1-17のとおり推計される。</w:t>
      </w:r>
    </w:p>
    <w:p w:rsidR="00942EC3" w:rsidRPr="003901D4" w:rsidRDefault="00504E5D" w:rsidP="00B1564B">
      <w:pPr>
        <w:pStyle w:val="Default"/>
        <w:numPr>
          <w:ilvl w:val="0"/>
          <w:numId w:val="6"/>
        </w:numPr>
        <w:rPr>
          <w:rFonts w:asciiTheme="majorEastAsia" w:eastAsiaTheme="majorEastAsia" w:hAnsiTheme="majorEastAsia" w:cs="ＭＳ 明朝"/>
          <w:color w:val="auto"/>
          <w:sz w:val="22"/>
          <w:szCs w:val="22"/>
        </w:rPr>
      </w:pPr>
      <w:r w:rsidRPr="003901D4">
        <w:rPr>
          <w:rFonts w:asciiTheme="majorEastAsia" w:eastAsiaTheme="majorEastAsia" w:hAnsiTheme="majorEastAsia" w:cs="ＭＳ 明朝" w:hint="eastAsia"/>
          <w:color w:val="auto"/>
          <w:sz w:val="22"/>
          <w:szCs w:val="22"/>
        </w:rPr>
        <w:t>災害廃棄物及び津波堆積物の発生量は、</w:t>
      </w:r>
      <w:r w:rsidR="00081BED" w:rsidRPr="003901D4">
        <w:rPr>
          <w:rFonts w:asciiTheme="majorEastAsia" w:eastAsiaTheme="majorEastAsia" w:hAnsiTheme="majorEastAsia" w:cs="ＭＳ 明朝" w:hint="eastAsia"/>
          <w:color w:val="auto"/>
          <w:sz w:val="22"/>
          <w:szCs w:val="22"/>
        </w:rPr>
        <w:t>「雲仙地溝南縁東部断層帯と西部断層帯の連動（南縁連動）」</w:t>
      </w:r>
      <w:r w:rsidR="008C17ED" w:rsidRPr="003901D4">
        <w:rPr>
          <w:rFonts w:asciiTheme="majorEastAsia" w:eastAsiaTheme="majorEastAsia" w:hAnsiTheme="majorEastAsia" w:cs="ＭＳ 明朝" w:hint="eastAsia"/>
          <w:color w:val="auto"/>
          <w:sz w:val="22"/>
          <w:szCs w:val="22"/>
        </w:rPr>
        <w:t>の</w:t>
      </w:r>
      <w:r w:rsidR="00081BED" w:rsidRPr="003901D4">
        <w:rPr>
          <w:rFonts w:asciiTheme="majorEastAsia" w:eastAsiaTheme="majorEastAsia" w:hAnsiTheme="majorEastAsia" w:cs="ＭＳ 明朝" w:hint="eastAsia"/>
          <w:color w:val="auto"/>
          <w:sz w:val="22"/>
          <w:szCs w:val="22"/>
        </w:rPr>
        <w:t>約７，０３３千トン</w:t>
      </w:r>
      <w:r w:rsidR="008C17ED" w:rsidRPr="003901D4">
        <w:rPr>
          <w:rFonts w:asciiTheme="majorEastAsia" w:eastAsiaTheme="majorEastAsia" w:hAnsiTheme="majorEastAsia" w:cs="ＭＳ 明朝" w:hint="eastAsia"/>
          <w:color w:val="auto"/>
          <w:sz w:val="22"/>
          <w:szCs w:val="22"/>
        </w:rPr>
        <w:t>が最も多く、</w:t>
      </w:r>
      <w:r w:rsidR="000F5D8C" w:rsidRPr="003901D4">
        <w:rPr>
          <w:rFonts w:asciiTheme="majorEastAsia" w:eastAsiaTheme="majorEastAsia" w:hAnsiTheme="majorEastAsia" w:cs="ＭＳ 明朝" w:hint="eastAsia"/>
          <w:color w:val="auto"/>
          <w:sz w:val="22"/>
          <w:szCs w:val="22"/>
        </w:rPr>
        <w:t>続いて</w:t>
      </w:r>
      <w:r w:rsidR="008C17ED" w:rsidRPr="003901D4">
        <w:rPr>
          <w:rFonts w:asciiTheme="majorEastAsia" w:eastAsiaTheme="majorEastAsia" w:hAnsiTheme="majorEastAsia" w:cs="ＭＳ 明朝" w:hint="eastAsia"/>
          <w:color w:val="auto"/>
          <w:sz w:val="22"/>
          <w:szCs w:val="22"/>
        </w:rPr>
        <w:t>「雲仙地溝北縁断層帯」の約３，９６０千トン</w:t>
      </w:r>
      <w:r w:rsidR="000F5D8C" w:rsidRPr="003901D4">
        <w:rPr>
          <w:rFonts w:asciiTheme="majorEastAsia" w:eastAsiaTheme="majorEastAsia" w:hAnsiTheme="majorEastAsia" w:cs="ＭＳ 明朝" w:hint="eastAsia"/>
          <w:color w:val="auto"/>
          <w:sz w:val="22"/>
          <w:szCs w:val="22"/>
        </w:rPr>
        <w:t>となる。</w:t>
      </w:r>
    </w:p>
    <w:p w:rsidR="00B1564B" w:rsidRPr="00B1564B" w:rsidRDefault="00B1564B" w:rsidP="00CF0917">
      <w:pPr>
        <w:pStyle w:val="Default"/>
        <w:spacing w:line="240" w:lineRule="exact"/>
        <w:ind w:left="573"/>
        <w:rPr>
          <w:rFonts w:asciiTheme="majorEastAsia" w:eastAsiaTheme="majorEastAsia" w:hAnsiTheme="majorEastAsia" w:cs="ＭＳ 明朝"/>
          <w:color w:val="auto"/>
          <w:sz w:val="22"/>
          <w:szCs w:val="22"/>
        </w:rPr>
      </w:pPr>
    </w:p>
    <w:p w:rsidR="00942EC3" w:rsidRPr="00C86143" w:rsidRDefault="00942EC3" w:rsidP="00942EC3">
      <w:pPr>
        <w:pStyle w:val="Default"/>
        <w:jc w:val="center"/>
        <w:rPr>
          <w:rFonts w:asciiTheme="majorEastAsia" w:eastAsiaTheme="majorEastAsia" w:hAnsiTheme="majorEastAsia" w:cs="ＭＳ 明朝"/>
          <w:b/>
          <w:color w:val="auto"/>
          <w:sz w:val="22"/>
          <w:szCs w:val="22"/>
        </w:rPr>
      </w:pPr>
      <w:r w:rsidRPr="00C86143">
        <w:rPr>
          <w:rFonts w:asciiTheme="majorEastAsia" w:eastAsiaTheme="majorEastAsia" w:hAnsiTheme="majorEastAsia"/>
          <w:b/>
          <w:color w:val="00B050"/>
          <w:sz w:val="22"/>
          <w:szCs w:val="22"/>
        </w:rPr>
        <w:t>表</w:t>
      </w:r>
      <w:r w:rsidRPr="00C86143">
        <w:rPr>
          <w:rFonts w:asciiTheme="majorEastAsia" w:eastAsiaTheme="majorEastAsia" w:hAnsiTheme="majorEastAsia" w:hint="eastAsia"/>
          <w:b/>
          <w:color w:val="00B050"/>
          <w:sz w:val="22"/>
          <w:szCs w:val="22"/>
        </w:rPr>
        <w:t>2-2-1-17</w:t>
      </w:r>
      <w:r w:rsidRPr="00C86143">
        <w:rPr>
          <w:rFonts w:asciiTheme="majorEastAsia" w:eastAsiaTheme="majorEastAsia" w:hAnsiTheme="majorEastAsia"/>
          <w:b/>
          <w:color w:val="00B050"/>
          <w:sz w:val="22"/>
          <w:szCs w:val="22"/>
        </w:rPr>
        <w:t xml:space="preserve">　</w:t>
      </w:r>
      <w:r w:rsidRPr="00C86143">
        <w:rPr>
          <w:rFonts w:asciiTheme="majorEastAsia" w:eastAsiaTheme="majorEastAsia" w:hAnsiTheme="majorEastAsia" w:hint="eastAsia"/>
          <w:b/>
          <w:color w:val="00B050"/>
          <w:sz w:val="22"/>
          <w:szCs w:val="22"/>
        </w:rPr>
        <w:t>災害廃棄物発生量</w:t>
      </w:r>
      <w:r w:rsidR="00640853" w:rsidRPr="00C86143">
        <w:rPr>
          <w:rFonts w:asciiTheme="majorEastAsia" w:eastAsiaTheme="majorEastAsia" w:hAnsiTheme="majorEastAsia" w:hint="eastAsia"/>
          <w:b/>
          <w:color w:val="00B050"/>
          <w:sz w:val="22"/>
          <w:szCs w:val="22"/>
        </w:rPr>
        <w:t>（</w:t>
      </w:r>
      <w:r w:rsidR="00563AD2" w:rsidRPr="00C86143">
        <w:rPr>
          <w:rFonts w:asciiTheme="majorEastAsia" w:eastAsiaTheme="majorEastAsia" w:hAnsiTheme="majorEastAsia" w:hint="eastAsia"/>
          <w:b/>
          <w:color w:val="00B050"/>
          <w:sz w:val="22"/>
          <w:szCs w:val="22"/>
        </w:rPr>
        <w:t>２７</w:t>
      </w:r>
      <w:r w:rsidRPr="00C86143">
        <w:rPr>
          <w:rFonts w:asciiTheme="majorEastAsia" w:eastAsiaTheme="majorEastAsia" w:hAnsiTheme="majorEastAsia" w:hint="eastAsia"/>
          <w:b/>
          <w:color w:val="00B050"/>
          <w:sz w:val="22"/>
          <w:szCs w:val="22"/>
        </w:rPr>
        <w:t>ケース</w:t>
      </w:r>
      <w:r w:rsidR="00640853" w:rsidRPr="00C86143">
        <w:rPr>
          <w:rFonts w:asciiTheme="majorEastAsia" w:eastAsiaTheme="majorEastAsia" w:hAnsiTheme="majorEastAsia" w:hint="eastAsia"/>
          <w:b/>
          <w:color w:val="00B050"/>
          <w:sz w:val="22"/>
          <w:szCs w:val="22"/>
        </w:rPr>
        <w:t>）</w:t>
      </w:r>
    </w:p>
    <w:tbl>
      <w:tblPr>
        <w:tblW w:w="9020" w:type="dxa"/>
        <w:tblCellMar>
          <w:left w:w="99" w:type="dxa"/>
          <w:right w:w="99" w:type="dxa"/>
        </w:tblCellMar>
        <w:tblLook w:val="04A0" w:firstRow="1" w:lastRow="0" w:firstColumn="1" w:lastColumn="0" w:noHBand="0" w:noVBand="1"/>
      </w:tblPr>
      <w:tblGrid>
        <w:gridCol w:w="564"/>
        <w:gridCol w:w="408"/>
        <w:gridCol w:w="5528"/>
        <w:gridCol w:w="1260"/>
        <w:gridCol w:w="1260"/>
      </w:tblGrid>
      <w:tr w:rsidR="002365EA" w:rsidRPr="005D3E8F" w:rsidTr="002365EA">
        <w:trPr>
          <w:trHeight w:hRule="exact" w:val="794"/>
        </w:trPr>
        <w:tc>
          <w:tcPr>
            <w:tcW w:w="564"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hideMark/>
          </w:tcPr>
          <w:p w:rsidR="002365EA" w:rsidRPr="00B1564B" w:rsidRDefault="002365EA" w:rsidP="00CF0917">
            <w:pPr>
              <w:widowControl/>
              <w:spacing w:line="240" w:lineRule="exact"/>
              <w:jc w:val="center"/>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区分</w:t>
            </w:r>
          </w:p>
        </w:tc>
        <w:tc>
          <w:tcPr>
            <w:tcW w:w="5936" w:type="dxa"/>
            <w:gridSpan w:val="2"/>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tcPr>
          <w:p w:rsidR="002365EA" w:rsidRPr="00B1564B" w:rsidRDefault="002365EA" w:rsidP="00CF0917">
            <w:pPr>
              <w:widowControl/>
              <w:spacing w:line="240" w:lineRule="exact"/>
              <w:jc w:val="center"/>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想定する災害のケース</w:t>
            </w:r>
          </w:p>
        </w:tc>
        <w:tc>
          <w:tcPr>
            <w:tcW w:w="126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2365EA" w:rsidRPr="00B1564B" w:rsidRDefault="002365EA" w:rsidP="00CF0917">
            <w:pPr>
              <w:widowControl/>
              <w:spacing w:line="240" w:lineRule="exact"/>
              <w:jc w:val="center"/>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災害廃棄物発生量</w:t>
            </w:r>
          </w:p>
          <w:p w:rsidR="002365EA" w:rsidRPr="00B1564B" w:rsidRDefault="002365EA" w:rsidP="00CF0917">
            <w:pPr>
              <w:widowControl/>
              <w:spacing w:line="240" w:lineRule="exact"/>
              <w:jc w:val="center"/>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(t)</w:t>
            </w:r>
          </w:p>
        </w:tc>
        <w:tc>
          <w:tcPr>
            <w:tcW w:w="126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2365EA" w:rsidRDefault="002365EA" w:rsidP="00CF0917">
            <w:pPr>
              <w:widowControl/>
              <w:spacing w:line="240" w:lineRule="exact"/>
              <w:jc w:val="center"/>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津波</w:t>
            </w:r>
          </w:p>
          <w:p w:rsidR="002365EA" w:rsidRPr="00B1564B" w:rsidRDefault="002365EA" w:rsidP="00CF0917">
            <w:pPr>
              <w:widowControl/>
              <w:spacing w:line="240" w:lineRule="exact"/>
              <w:jc w:val="center"/>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堆積物</w:t>
            </w:r>
          </w:p>
          <w:p w:rsidR="002365EA" w:rsidRPr="00B1564B" w:rsidRDefault="002365EA" w:rsidP="00CF0917">
            <w:pPr>
              <w:widowControl/>
              <w:spacing w:line="240" w:lineRule="exact"/>
              <w:jc w:val="center"/>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(t)</w:t>
            </w:r>
          </w:p>
        </w:tc>
      </w:tr>
      <w:tr w:rsidR="002365EA" w:rsidRPr="005D3E8F" w:rsidTr="002365EA">
        <w:trPr>
          <w:trHeight w:val="270"/>
        </w:trPr>
        <w:tc>
          <w:tcPr>
            <w:tcW w:w="564" w:type="dxa"/>
            <w:vMerge w:val="restart"/>
            <w:tcBorders>
              <w:top w:val="single" w:sz="8" w:space="0" w:color="auto"/>
              <w:left w:val="single" w:sz="8" w:space="0" w:color="auto"/>
              <w:right w:val="nil"/>
            </w:tcBorders>
            <w:shd w:val="clear" w:color="auto" w:fill="auto"/>
            <w:noWrap/>
            <w:textDirection w:val="tbRlV"/>
            <w:vAlign w:val="center"/>
          </w:tcPr>
          <w:p w:rsidR="002365EA" w:rsidRPr="00B1564B" w:rsidRDefault="002365EA" w:rsidP="00387B8C">
            <w:pPr>
              <w:widowControl/>
              <w:ind w:left="113" w:right="113"/>
              <w:jc w:val="cente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活</w:t>
            </w:r>
            <w:r w:rsidRPr="00B1564B">
              <w:rPr>
                <w:rFonts w:ascii="ＭＳ Ｐゴシック" w:eastAsia="ＭＳ Ｐゴシック" w:hAnsi="ＭＳ Ｐゴシック" w:cs="ＭＳ Ｐゴシック" w:hint="eastAsia"/>
                <w:kern w:val="0"/>
                <w:sz w:val="20"/>
                <w:szCs w:val="20"/>
              </w:rPr>
              <w:t>断層型地震</w:t>
            </w:r>
          </w:p>
        </w:tc>
        <w:tc>
          <w:tcPr>
            <w:tcW w:w="408" w:type="dxa"/>
            <w:tcBorders>
              <w:top w:val="single" w:sz="8" w:space="0" w:color="auto"/>
              <w:left w:val="single" w:sz="8" w:space="0" w:color="auto"/>
              <w:bottom w:val="single" w:sz="4" w:space="0" w:color="auto"/>
              <w:right w:val="single" w:sz="8" w:space="0" w:color="auto"/>
            </w:tcBorders>
          </w:tcPr>
          <w:p w:rsidR="002365EA" w:rsidRPr="00B1564B" w:rsidRDefault="002365EA" w:rsidP="001B641F">
            <w:pPr>
              <w:widowControl/>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①</w:t>
            </w:r>
          </w:p>
        </w:tc>
        <w:tc>
          <w:tcPr>
            <w:tcW w:w="552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365EA" w:rsidRPr="00640853" w:rsidRDefault="002365EA" w:rsidP="001B641F">
            <w:pPr>
              <w:widowControl/>
              <w:jc w:val="left"/>
              <w:rPr>
                <w:rFonts w:ascii="ＭＳ Ｐゴシック" w:eastAsia="ＭＳ Ｐゴシック" w:hAnsi="ＭＳ Ｐゴシック" w:cs="ＭＳ Ｐゴシック"/>
                <w:kern w:val="0"/>
                <w:sz w:val="20"/>
                <w:szCs w:val="20"/>
              </w:rPr>
            </w:pPr>
            <w:r w:rsidRPr="00640853">
              <w:rPr>
                <w:rFonts w:ascii="ＭＳ Ｐゴシック" w:eastAsia="ＭＳ Ｐゴシック" w:hAnsi="ＭＳ Ｐゴシック" w:cs="ＭＳ Ｐゴシック" w:hint="eastAsia"/>
                <w:kern w:val="0"/>
                <w:sz w:val="20"/>
                <w:szCs w:val="20"/>
              </w:rPr>
              <w:t>雲仙地溝北縁断層帯</w:t>
            </w:r>
          </w:p>
        </w:tc>
        <w:tc>
          <w:tcPr>
            <w:tcW w:w="1260" w:type="dxa"/>
            <w:tcBorders>
              <w:top w:val="single" w:sz="8" w:space="0" w:color="auto"/>
              <w:left w:val="nil"/>
              <w:bottom w:val="single" w:sz="4" w:space="0" w:color="auto"/>
              <w:right w:val="single" w:sz="8" w:space="0" w:color="auto"/>
            </w:tcBorders>
            <w:shd w:val="clear" w:color="auto" w:fill="auto"/>
            <w:noWrap/>
            <w:vAlign w:val="center"/>
            <w:hideMark/>
          </w:tcPr>
          <w:p w:rsidR="002365EA" w:rsidRPr="00B1564B" w:rsidRDefault="002365EA" w:rsidP="001B641F">
            <w:pPr>
              <w:widowControl/>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3,959,533</w:t>
            </w:r>
          </w:p>
        </w:tc>
        <w:tc>
          <w:tcPr>
            <w:tcW w:w="1260" w:type="dxa"/>
            <w:tcBorders>
              <w:top w:val="single" w:sz="8" w:space="0" w:color="auto"/>
              <w:left w:val="nil"/>
              <w:bottom w:val="single" w:sz="8" w:space="0" w:color="auto"/>
              <w:right w:val="single" w:sz="8" w:space="0" w:color="auto"/>
            </w:tcBorders>
          </w:tcPr>
          <w:p w:rsidR="002365EA" w:rsidRPr="00B1564B" w:rsidRDefault="002365EA" w:rsidP="001B641F">
            <w:pPr>
              <w:widowControl/>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504E5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504E5D">
            <w:pPr>
              <w:widowControl/>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②</w:t>
            </w:r>
          </w:p>
        </w:tc>
        <w:tc>
          <w:tcPr>
            <w:tcW w:w="5528" w:type="dxa"/>
            <w:tcBorders>
              <w:top w:val="nil"/>
              <w:left w:val="single" w:sz="8" w:space="0" w:color="auto"/>
              <w:bottom w:val="single" w:sz="4" w:space="0" w:color="auto"/>
              <w:right w:val="single" w:sz="4" w:space="0" w:color="auto"/>
            </w:tcBorders>
            <w:shd w:val="clear" w:color="auto" w:fill="auto"/>
            <w:noWrap/>
            <w:vAlign w:val="center"/>
            <w:hideMark/>
          </w:tcPr>
          <w:p w:rsidR="002365EA" w:rsidRPr="00640853" w:rsidRDefault="002365EA" w:rsidP="00504E5D">
            <w:pPr>
              <w:widowControl/>
              <w:jc w:val="left"/>
              <w:rPr>
                <w:rFonts w:ascii="ＭＳ Ｐゴシック" w:eastAsia="ＭＳ Ｐゴシック" w:hAnsi="ＭＳ Ｐゴシック" w:cs="ＭＳ Ｐゴシック"/>
                <w:spacing w:val="-6"/>
                <w:kern w:val="0"/>
                <w:sz w:val="20"/>
                <w:szCs w:val="20"/>
              </w:rPr>
            </w:pPr>
            <w:r w:rsidRPr="00640853">
              <w:rPr>
                <w:rFonts w:ascii="ＭＳ Ｐゴシック" w:eastAsia="ＭＳ Ｐゴシック" w:hAnsi="ＭＳ Ｐゴシック" w:cs="ＭＳ Ｐゴシック" w:hint="eastAsia"/>
                <w:spacing w:val="-6"/>
                <w:kern w:val="0"/>
                <w:sz w:val="20"/>
                <w:szCs w:val="20"/>
              </w:rPr>
              <w:t>雲仙地溝南縁東部断層帯と西部断層帯の連動（南縁連動）</w:t>
            </w:r>
          </w:p>
        </w:tc>
        <w:tc>
          <w:tcPr>
            <w:tcW w:w="1260" w:type="dxa"/>
            <w:tcBorders>
              <w:top w:val="nil"/>
              <w:left w:val="nil"/>
              <w:bottom w:val="single" w:sz="4" w:space="0" w:color="auto"/>
              <w:right w:val="single" w:sz="8" w:space="0" w:color="auto"/>
            </w:tcBorders>
            <w:shd w:val="clear" w:color="auto" w:fill="auto"/>
            <w:noWrap/>
            <w:vAlign w:val="center"/>
            <w:hideMark/>
          </w:tcPr>
          <w:p w:rsidR="002365EA" w:rsidRPr="00B1564B" w:rsidRDefault="002365EA" w:rsidP="00504E5D">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color w:val="000000"/>
                <w:sz w:val="20"/>
                <w:szCs w:val="20"/>
              </w:rPr>
              <w:t>6,431,485</w:t>
            </w:r>
          </w:p>
        </w:tc>
        <w:tc>
          <w:tcPr>
            <w:tcW w:w="1260" w:type="dxa"/>
            <w:tcBorders>
              <w:top w:val="single" w:sz="8" w:space="0" w:color="auto"/>
              <w:left w:val="nil"/>
              <w:bottom w:val="single" w:sz="8" w:space="0" w:color="auto"/>
              <w:right w:val="single" w:sz="8" w:space="0" w:color="auto"/>
            </w:tcBorders>
            <w:vAlign w:val="center"/>
          </w:tcPr>
          <w:p w:rsidR="002365EA" w:rsidRPr="00B1564B" w:rsidRDefault="002365EA" w:rsidP="00504E5D">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601,665</w:t>
            </w: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widowControl/>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③</w:t>
            </w:r>
          </w:p>
        </w:tc>
        <w:tc>
          <w:tcPr>
            <w:tcW w:w="5528" w:type="dxa"/>
            <w:tcBorders>
              <w:top w:val="nil"/>
              <w:left w:val="single" w:sz="8" w:space="0" w:color="auto"/>
              <w:bottom w:val="single" w:sz="4" w:space="0" w:color="auto"/>
              <w:right w:val="single" w:sz="4" w:space="0" w:color="auto"/>
            </w:tcBorders>
            <w:shd w:val="clear" w:color="auto" w:fill="auto"/>
            <w:noWrap/>
            <w:vAlign w:val="center"/>
            <w:hideMark/>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r w:rsidRPr="00B1564B">
              <w:rPr>
                <w:rFonts w:ascii="ＭＳ Ｐゴシック" w:eastAsia="ＭＳ Ｐゴシック" w:hAnsi="ＭＳ Ｐゴシック" w:cs="ＭＳ Ｐゴシック" w:hint="eastAsia"/>
                <w:color w:val="000000"/>
                <w:kern w:val="0"/>
                <w:sz w:val="20"/>
                <w:szCs w:val="20"/>
              </w:rPr>
              <w:t>島原沖断層群</w:t>
            </w:r>
          </w:p>
        </w:tc>
        <w:tc>
          <w:tcPr>
            <w:tcW w:w="1260" w:type="dxa"/>
            <w:tcBorders>
              <w:top w:val="nil"/>
              <w:left w:val="nil"/>
              <w:bottom w:val="single" w:sz="4" w:space="0" w:color="auto"/>
              <w:right w:val="single" w:sz="8" w:space="0" w:color="auto"/>
            </w:tcBorders>
            <w:shd w:val="clear" w:color="auto" w:fill="auto"/>
            <w:noWrap/>
            <w:vAlign w:val="center"/>
            <w:hideMark/>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338,162</w:t>
            </w:r>
          </w:p>
        </w:tc>
        <w:tc>
          <w:tcPr>
            <w:tcW w:w="1260" w:type="dxa"/>
            <w:tcBorders>
              <w:top w:val="single" w:sz="8" w:space="0" w:color="auto"/>
              <w:left w:val="nil"/>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right w:val="nil"/>
            </w:tcBorders>
            <w:shd w:val="clear" w:color="auto" w:fill="auto"/>
            <w:noWrap/>
            <w:vAlign w:val="center"/>
            <w:hideMark/>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widowControl/>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④</w:t>
            </w:r>
          </w:p>
        </w:tc>
        <w:tc>
          <w:tcPr>
            <w:tcW w:w="5528" w:type="dxa"/>
            <w:tcBorders>
              <w:top w:val="nil"/>
              <w:left w:val="single" w:sz="8" w:space="0" w:color="auto"/>
              <w:bottom w:val="single" w:sz="4" w:space="0" w:color="auto"/>
              <w:right w:val="single" w:sz="4" w:space="0" w:color="auto"/>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橘湾西部断層帯</w:t>
            </w:r>
          </w:p>
        </w:tc>
        <w:tc>
          <w:tcPr>
            <w:tcW w:w="1260" w:type="dxa"/>
            <w:tcBorders>
              <w:top w:val="nil"/>
              <w:left w:val="nil"/>
              <w:bottom w:val="single" w:sz="4" w:space="0" w:color="auto"/>
              <w:right w:val="single" w:sz="8" w:space="0" w:color="auto"/>
            </w:tcBorders>
            <w:shd w:val="clear" w:color="auto" w:fill="auto"/>
            <w:noWrap/>
            <w:vAlign w:val="center"/>
            <w:hideMark/>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277,991</w:t>
            </w:r>
          </w:p>
        </w:tc>
        <w:tc>
          <w:tcPr>
            <w:tcW w:w="1260" w:type="dxa"/>
            <w:tcBorders>
              <w:top w:val="nil"/>
              <w:left w:val="nil"/>
              <w:bottom w:val="single" w:sz="8" w:space="0" w:color="auto"/>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bottom w:val="single" w:sz="4" w:space="0" w:color="000000"/>
              <w:right w:val="nil"/>
            </w:tcBorders>
            <w:shd w:val="clear" w:color="auto" w:fill="auto"/>
            <w:noWrap/>
            <w:vAlign w:val="center"/>
            <w:hideMark/>
          </w:tcPr>
          <w:p w:rsidR="002365EA" w:rsidRPr="00B1564B" w:rsidRDefault="002365EA" w:rsidP="00504E5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504E5D">
            <w:pPr>
              <w:widowControl/>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⑤</w:t>
            </w:r>
          </w:p>
        </w:tc>
        <w:tc>
          <w:tcPr>
            <w:tcW w:w="5528" w:type="dxa"/>
            <w:tcBorders>
              <w:top w:val="nil"/>
              <w:left w:val="single" w:sz="8" w:space="0" w:color="auto"/>
              <w:bottom w:val="single" w:sz="4" w:space="0" w:color="auto"/>
              <w:right w:val="single" w:sz="4" w:space="0" w:color="auto"/>
            </w:tcBorders>
            <w:shd w:val="clear" w:color="auto" w:fill="auto"/>
            <w:noWrap/>
            <w:vAlign w:val="center"/>
            <w:hideMark/>
          </w:tcPr>
          <w:p w:rsidR="002365EA" w:rsidRPr="00791CB1" w:rsidRDefault="002365EA" w:rsidP="00504E5D">
            <w:pPr>
              <w:widowControl/>
              <w:jc w:val="left"/>
              <w:rPr>
                <w:rFonts w:ascii="ＭＳ Ｐゴシック" w:eastAsia="ＭＳ Ｐゴシック" w:hAnsi="ＭＳ Ｐゴシック" w:cs="ＭＳ Ｐゴシック"/>
                <w:color w:val="000000"/>
                <w:kern w:val="0"/>
                <w:sz w:val="20"/>
                <w:szCs w:val="20"/>
              </w:rPr>
            </w:pPr>
            <w:r w:rsidRPr="00791CB1">
              <w:rPr>
                <w:rFonts w:ascii="ＭＳ Ｐゴシック" w:eastAsia="ＭＳ Ｐゴシック" w:hAnsi="ＭＳ Ｐゴシック" w:cs="ＭＳ Ｐゴシック" w:hint="eastAsia"/>
                <w:color w:val="000000"/>
                <w:kern w:val="0"/>
                <w:sz w:val="20"/>
                <w:szCs w:val="20"/>
              </w:rPr>
              <w:t>大村諫早北西付近断層帯</w:t>
            </w:r>
          </w:p>
        </w:tc>
        <w:tc>
          <w:tcPr>
            <w:tcW w:w="1260" w:type="dxa"/>
            <w:tcBorders>
              <w:top w:val="nil"/>
              <w:left w:val="nil"/>
              <w:bottom w:val="single" w:sz="4" w:space="0" w:color="auto"/>
              <w:right w:val="single" w:sz="8" w:space="0" w:color="auto"/>
            </w:tcBorders>
            <w:shd w:val="clear" w:color="auto" w:fill="auto"/>
            <w:noWrap/>
            <w:vAlign w:val="center"/>
            <w:hideMark/>
          </w:tcPr>
          <w:p w:rsidR="002365EA" w:rsidRPr="00B1564B" w:rsidRDefault="002365EA" w:rsidP="00504E5D">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color w:val="000000"/>
                <w:sz w:val="20"/>
                <w:szCs w:val="20"/>
              </w:rPr>
              <w:t>1,163,052</w:t>
            </w:r>
          </w:p>
        </w:tc>
        <w:tc>
          <w:tcPr>
            <w:tcW w:w="1260" w:type="dxa"/>
            <w:tcBorders>
              <w:top w:val="single" w:sz="8" w:space="0" w:color="auto"/>
              <w:left w:val="nil"/>
              <w:bottom w:val="single" w:sz="8" w:space="0" w:color="auto"/>
              <w:right w:val="single" w:sz="8" w:space="0" w:color="auto"/>
            </w:tcBorders>
            <w:vAlign w:val="center"/>
          </w:tcPr>
          <w:p w:rsidR="002365EA" w:rsidRPr="00B1564B" w:rsidRDefault="002365EA" w:rsidP="00504E5D">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134,785</w:t>
            </w:r>
          </w:p>
        </w:tc>
      </w:tr>
      <w:tr w:rsidR="002365EA" w:rsidRPr="005D3E8F" w:rsidTr="002365EA">
        <w:trPr>
          <w:trHeight w:val="270"/>
        </w:trPr>
        <w:tc>
          <w:tcPr>
            <w:tcW w:w="564" w:type="dxa"/>
            <w:vMerge w:val="restart"/>
            <w:tcBorders>
              <w:top w:val="nil"/>
              <w:left w:val="single" w:sz="8" w:space="0" w:color="auto"/>
              <w:right w:val="nil"/>
            </w:tcBorders>
            <w:shd w:val="clear" w:color="auto" w:fill="auto"/>
            <w:noWrap/>
            <w:textDirection w:val="tbRlV"/>
            <w:vAlign w:val="center"/>
            <w:hideMark/>
          </w:tcPr>
          <w:p w:rsidR="002365EA" w:rsidRPr="00B1564B" w:rsidRDefault="002365EA" w:rsidP="00387B8C">
            <w:pPr>
              <w:widowControl/>
              <w:ind w:left="113" w:right="113"/>
              <w:jc w:val="center"/>
              <w:rPr>
                <w:rFonts w:ascii="ＭＳ Ｐゴシック" w:eastAsia="ＭＳ Ｐゴシック" w:hAnsi="ＭＳ Ｐゴシック" w:cs="ＭＳ Ｐゴシック"/>
                <w:kern w:val="0"/>
                <w:sz w:val="20"/>
                <w:szCs w:val="20"/>
              </w:rPr>
            </w:pPr>
            <w:r w:rsidRPr="00B1564B">
              <w:rPr>
                <w:rFonts w:ascii="ＭＳ Ｐゴシック" w:eastAsia="ＭＳ Ｐゴシック" w:hAnsi="ＭＳ Ｐゴシック" w:cs="ＭＳ Ｐゴシック" w:hint="eastAsia"/>
                <w:kern w:val="0"/>
                <w:sz w:val="20"/>
                <w:szCs w:val="20"/>
              </w:rPr>
              <w:t>市町中心部直下型地震</w:t>
            </w: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widowControl/>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①</w:t>
            </w:r>
          </w:p>
        </w:tc>
        <w:tc>
          <w:tcPr>
            <w:tcW w:w="5528" w:type="dxa"/>
            <w:tcBorders>
              <w:top w:val="nil"/>
              <w:left w:val="single" w:sz="8" w:space="0" w:color="auto"/>
              <w:bottom w:val="single" w:sz="4" w:space="0" w:color="auto"/>
              <w:right w:val="single" w:sz="4" w:space="0" w:color="auto"/>
            </w:tcBorders>
            <w:shd w:val="clear" w:color="auto" w:fill="auto"/>
            <w:noWrap/>
            <w:vAlign w:val="center"/>
            <w:hideMark/>
          </w:tcPr>
          <w:p w:rsidR="002365EA" w:rsidRPr="00B1564B" w:rsidRDefault="002365EA" w:rsidP="001B641F">
            <w:pPr>
              <w:widowControl/>
              <w:jc w:val="left"/>
              <w:rPr>
                <w:rFonts w:ascii="ＭＳ Ｐゴシック" w:eastAsia="ＭＳ Ｐゴシック" w:hAnsi="ＭＳ Ｐゴシック"/>
                <w:sz w:val="20"/>
                <w:szCs w:val="20"/>
              </w:rPr>
            </w:pPr>
            <w:r w:rsidRPr="00B1564B">
              <w:rPr>
                <w:rFonts w:ascii="ＭＳ Ｐゴシック" w:eastAsia="ＭＳ Ｐゴシック" w:hAnsi="ＭＳ Ｐゴシック" w:cs="ＭＳ Ｐゴシック" w:hint="eastAsia"/>
                <w:color w:val="000000"/>
                <w:kern w:val="0"/>
                <w:sz w:val="20"/>
                <w:szCs w:val="20"/>
              </w:rPr>
              <w:t>長崎市（長与町、時津町）</w:t>
            </w:r>
          </w:p>
        </w:tc>
        <w:tc>
          <w:tcPr>
            <w:tcW w:w="1260" w:type="dxa"/>
            <w:tcBorders>
              <w:top w:val="nil"/>
              <w:left w:val="nil"/>
              <w:bottom w:val="single" w:sz="4" w:space="0" w:color="auto"/>
              <w:right w:val="single" w:sz="8" w:space="0" w:color="auto"/>
            </w:tcBorders>
            <w:shd w:val="clear" w:color="auto" w:fill="auto"/>
            <w:noWrap/>
            <w:vAlign w:val="center"/>
            <w:hideMark/>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1,677,068</w:t>
            </w:r>
          </w:p>
        </w:tc>
        <w:tc>
          <w:tcPr>
            <w:tcW w:w="1260" w:type="dxa"/>
            <w:tcBorders>
              <w:top w:val="single" w:sz="8" w:space="0" w:color="auto"/>
              <w:left w:val="nil"/>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②</w:t>
            </w:r>
          </w:p>
        </w:tc>
        <w:tc>
          <w:tcPr>
            <w:tcW w:w="5528" w:type="dxa"/>
            <w:tcBorders>
              <w:top w:val="nil"/>
              <w:left w:val="single" w:sz="8" w:space="0" w:color="auto"/>
              <w:bottom w:val="single" w:sz="4" w:space="0" w:color="auto"/>
              <w:right w:val="single" w:sz="4" w:space="0" w:color="auto"/>
            </w:tcBorders>
            <w:shd w:val="clear" w:color="auto" w:fill="auto"/>
            <w:noWrap/>
            <w:vAlign w:val="center"/>
          </w:tcPr>
          <w:p w:rsidR="002365EA" w:rsidRPr="00B1564B" w:rsidRDefault="002365EA" w:rsidP="001B641F">
            <w:pPr>
              <w:jc w:val="left"/>
              <w:rPr>
                <w:rFonts w:ascii="ＭＳ Ｐゴシック" w:eastAsia="ＭＳ Ｐゴシック" w:hAnsi="ＭＳ Ｐゴシック"/>
                <w:sz w:val="20"/>
                <w:szCs w:val="20"/>
              </w:rPr>
            </w:pPr>
            <w:r w:rsidRPr="00B1564B">
              <w:rPr>
                <w:rFonts w:ascii="ＭＳ Ｐゴシック" w:eastAsia="ＭＳ Ｐゴシック" w:hAnsi="ＭＳ Ｐゴシック" w:cs="ＭＳ Ｐゴシック" w:hint="eastAsia"/>
                <w:color w:val="000000"/>
                <w:kern w:val="0"/>
                <w:sz w:val="20"/>
                <w:szCs w:val="20"/>
              </w:rPr>
              <w:t>佐世保市（佐々町）</w:t>
            </w:r>
          </w:p>
        </w:tc>
        <w:tc>
          <w:tcPr>
            <w:tcW w:w="1260" w:type="dxa"/>
            <w:tcBorders>
              <w:top w:val="nil"/>
              <w:left w:val="nil"/>
              <w:bottom w:val="single" w:sz="4" w:space="0" w:color="auto"/>
              <w:right w:val="single" w:sz="8" w:space="0" w:color="auto"/>
            </w:tcBorders>
            <w:shd w:val="clear" w:color="auto" w:fill="auto"/>
            <w:noWrap/>
            <w:vAlign w:val="center"/>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1,100,142</w:t>
            </w:r>
          </w:p>
        </w:tc>
        <w:tc>
          <w:tcPr>
            <w:tcW w:w="1260" w:type="dxa"/>
            <w:tcBorders>
              <w:top w:val="nil"/>
              <w:left w:val="nil"/>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jc w:val="left"/>
              <w:rPr>
                <w:rFonts w:ascii="ＭＳ Ｐゴシック" w:eastAsia="ＭＳ Ｐゴシック" w:hAnsi="ＭＳ Ｐゴシック" w:cs="ＭＳ Ｐゴシック"/>
                <w:kern w:val="0"/>
                <w:sz w:val="20"/>
                <w:szCs w:val="20"/>
              </w:rPr>
            </w:pPr>
            <w:r w:rsidRPr="00B1564B">
              <w:rPr>
                <w:rFonts w:ascii="ＭＳ Ｐゴシック" w:eastAsia="ＭＳ Ｐゴシック" w:hAnsi="ＭＳ Ｐゴシック" w:cs="ＭＳ Ｐゴシック" w:hint="eastAsia"/>
                <w:kern w:val="0"/>
                <w:sz w:val="20"/>
                <w:szCs w:val="20"/>
              </w:rPr>
              <w:t>③</w:t>
            </w:r>
          </w:p>
        </w:tc>
        <w:tc>
          <w:tcPr>
            <w:tcW w:w="5528" w:type="dxa"/>
            <w:tcBorders>
              <w:top w:val="nil"/>
              <w:left w:val="single" w:sz="8" w:space="0" w:color="auto"/>
              <w:bottom w:val="single" w:sz="4" w:space="0" w:color="auto"/>
              <w:right w:val="single" w:sz="4" w:space="0" w:color="auto"/>
            </w:tcBorders>
            <w:shd w:val="clear" w:color="auto" w:fill="auto"/>
            <w:noWrap/>
            <w:vAlign w:val="center"/>
          </w:tcPr>
          <w:p w:rsidR="002365EA" w:rsidRPr="00B1564B" w:rsidRDefault="002365EA" w:rsidP="001B641F">
            <w:pPr>
              <w:jc w:val="left"/>
              <w:rPr>
                <w:rFonts w:ascii="ＭＳ Ｐゴシック" w:eastAsia="ＭＳ Ｐゴシック" w:hAnsi="ＭＳ Ｐゴシック"/>
                <w:sz w:val="20"/>
                <w:szCs w:val="20"/>
              </w:rPr>
            </w:pPr>
            <w:r w:rsidRPr="00B1564B">
              <w:rPr>
                <w:rFonts w:ascii="ＭＳ Ｐゴシック" w:eastAsia="ＭＳ Ｐゴシック" w:hAnsi="ＭＳ Ｐゴシック" w:cs="ＭＳ Ｐゴシック" w:hint="eastAsia"/>
                <w:kern w:val="0"/>
                <w:sz w:val="20"/>
                <w:szCs w:val="20"/>
              </w:rPr>
              <w:t>島原市</w:t>
            </w:r>
          </w:p>
        </w:tc>
        <w:tc>
          <w:tcPr>
            <w:tcW w:w="1260" w:type="dxa"/>
            <w:tcBorders>
              <w:top w:val="nil"/>
              <w:left w:val="nil"/>
              <w:bottom w:val="single" w:sz="4" w:space="0" w:color="auto"/>
              <w:right w:val="single" w:sz="8" w:space="0" w:color="auto"/>
            </w:tcBorders>
            <w:shd w:val="clear" w:color="auto" w:fill="auto"/>
            <w:noWrap/>
            <w:vAlign w:val="center"/>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567,612</w:t>
            </w:r>
          </w:p>
        </w:tc>
        <w:tc>
          <w:tcPr>
            <w:tcW w:w="1260" w:type="dxa"/>
            <w:tcBorders>
              <w:top w:val="nil"/>
              <w:left w:val="nil"/>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jc w:val="left"/>
              <w:rPr>
                <w:rFonts w:ascii="ＭＳ Ｐゴシック" w:eastAsia="ＭＳ Ｐゴシック" w:hAnsi="ＭＳ Ｐゴシック" w:cs="ＭＳ Ｐゴシック"/>
                <w:kern w:val="0"/>
                <w:sz w:val="20"/>
                <w:szCs w:val="20"/>
              </w:rPr>
            </w:pPr>
            <w:r w:rsidRPr="00B1564B">
              <w:rPr>
                <w:rFonts w:ascii="ＭＳ Ｐゴシック" w:eastAsia="ＭＳ Ｐゴシック" w:hAnsi="ＭＳ Ｐゴシック" w:cs="ＭＳ Ｐゴシック" w:hint="eastAsia"/>
                <w:kern w:val="0"/>
                <w:sz w:val="20"/>
                <w:szCs w:val="20"/>
              </w:rPr>
              <w:t>④</w:t>
            </w:r>
          </w:p>
        </w:tc>
        <w:tc>
          <w:tcPr>
            <w:tcW w:w="5528" w:type="dxa"/>
            <w:tcBorders>
              <w:top w:val="nil"/>
              <w:left w:val="single" w:sz="8" w:space="0" w:color="auto"/>
              <w:bottom w:val="single" w:sz="4" w:space="0" w:color="auto"/>
              <w:right w:val="single" w:sz="4" w:space="0" w:color="auto"/>
            </w:tcBorders>
            <w:shd w:val="clear" w:color="auto" w:fill="auto"/>
            <w:noWrap/>
            <w:vAlign w:val="center"/>
          </w:tcPr>
          <w:p w:rsidR="002365EA" w:rsidRPr="00B1564B" w:rsidRDefault="002365EA" w:rsidP="001B641F">
            <w:pPr>
              <w:jc w:val="left"/>
              <w:rPr>
                <w:rFonts w:ascii="ＭＳ Ｐゴシック" w:eastAsia="ＭＳ Ｐゴシック" w:hAnsi="ＭＳ Ｐゴシック"/>
                <w:sz w:val="20"/>
                <w:szCs w:val="20"/>
              </w:rPr>
            </w:pPr>
            <w:r w:rsidRPr="00B1564B">
              <w:rPr>
                <w:rFonts w:ascii="ＭＳ Ｐゴシック" w:eastAsia="ＭＳ Ｐゴシック" w:hAnsi="ＭＳ Ｐゴシック" w:cs="ＭＳ Ｐゴシック" w:hint="eastAsia"/>
                <w:kern w:val="0"/>
                <w:sz w:val="20"/>
                <w:szCs w:val="20"/>
              </w:rPr>
              <w:t>諫早市</w:t>
            </w:r>
          </w:p>
        </w:tc>
        <w:tc>
          <w:tcPr>
            <w:tcW w:w="1260" w:type="dxa"/>
            <w:tcBorders>
              <w:top w:val="nil"/>
              <w:left w:val="nil"/>
              <w:bottom w:val="single" w:sz="4" w:space="0" w:color="auto"/>
              <w:right w:val="single" w:sz="8" w:space="0" w:color="auto"/>
            </w:tcBorders>
            <w:shd w:val="clear" w:color="auto" w:fill="auto"/>
            <w:noWrap/>
            <w:vAlign w:val="center"/>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958,697</w:t>
            </w:r>
          </w:p>
        </w:tc>
        <w:tc>
          <w:tcPr>
            <w:tcW w:w="1260" w:type="dxa"/>
            <w:tcBorders>
              <w:top w:val="nil"/>
              <w:left w:val="nil"/>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jc w:val="left"/>
              <w:rPr>
                <w:rFonts w:ascii="ＭＳ Ｐゴシック" w:eastAsia="ＭＳ Ｐゴシック" w:hAnsi="ＭＳ Ｐゴシック" w:cs="ＭＳ Ｐゴシック"/>
                <w:kern w:val="0"/>
                <w:sz w:val="20"/>
                <w:szCs w:val="20"/>
              </w:rPr>
            </w:pPr>
            <w:r w:rsidRPr="00B1564B">
              <w:rPr>
                <w:rFonts w:ascii="ＭＳ Ｐゴシック" w:eastAsia="ＭＳ Ｐゴシック" w:hAnsi="ＭＳ Ｐゴシック" w:cs="ＭＳ Ｐゴシック" w:hint="eastAsia"/>
                <w:kern w:val="0"/>
                <w:sz w:val="20"/>
                <w:szCs w:val="20"/>
              </w:rPr>
              <w:t>⑤</w:t>
            </w:r>
          </w:p>
        </w:tc>
        <w:tc>
          <w:tcPr>
            <w:tcW w:w="5528" w:type="dxa"/>
            <w:tcBorders>
              <w:top w:val="nil"/>
              <w:left w:val="single" w:sz="8" w:space="0" w:color="auto"/>
              <w:bottom w:val="single" w:sz="4" w:space="0" w:color="auto"/>
              <w:right w:val="single" w:sz="4" w:space="0" w:color="auto"/>
            </w:tcBorders>
            <w:shd w:val="clear" w:color="auto" w:fill="auto"/>
            <w:noWrap/>
            <w:vAlign w:val="center"/>
          </w:tcPr>
          <w:p w:rsidR="002365EA" w:rsidRPr="00B1564B" w:rsidRDefault="002365EA" w:rsidP="001B641F">
            <w:pPr>
              <w:jc w:val="left"/>
              <w:rPr>
                <w:rFonts w:ascii="ＭＳ Ｐゴシック" w:eastAsia="ＭＳ Ｐゴシック" w:hAnsi="ＭＳ Ｐゴシック"/>
                <w:sz w:val="20"/>
                <w:szCs w:val="20"/>
              </w:rPr>
            </w:pPr>
            <w:r w:rsidRPr="00B1564B">
              <w:rPr>
                <w:rFonts w:ascii="ＭＳ Ｐゴシック" w:eastAsia="ＭＳ Ｐゴシック" w:hAnsi="ＭＳ Ｐゴシック" w:cs="ＭＳ Ｐゴシック" w:hint="eastAsia"/>
                <w:kern w:val="0"/>
                <w:sz w:val="20"/>
                <w:szCs w:val="20"/>
              </w:rPr>
              <w:t>大村市</w:t>
            </w:r>
          </w:p>
        </w:tc>
        <w:tc>
          <w:tcPr>
            <w:tcW w:w="1260" w:type="dxa"/>
            <w:tcBorders>
              <w:top w:val="nil"/>
              <w:left w:val="nil"/>
              <w:bottom w:val="single" w:sz="4" w:space="0" w:color="auto"/>
              <w:right w:val="single" w:sz="8" w:space="0" w:color="auto"/>
            </w:tcBorders>
            <w:shd w:val="clear" w:color="auto" w:fill="auto"/>
            <w:noWrap/>
            <w:vAlign w:val="center"/>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1,007,927</w:t>
            </w:r>
          </w:p>
        </w:tc>
        <w:tc>
          <w:tcPr>
            <w:tcW w:w="1260" w:type="dxa"/>
            <w:tcBorders>
              <w:top w:val="nil"/>
              <w:left w:val="nil"/>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⑥</w:t>
            </w:r>
          </w:p>
        </w:tc>
        <w:tc>
          <w:tcPr>
            <w:tcW w:w="5528" w:type="dxa"/>
            <w:tcBorders>
              <w:top w:val="nil"/>
              <w:left w:val="single" w:sz="8" w:space="0" w:color="auto"/>
              <w:bottom w:val="single" w:sz="4" w:space="0" w:color="auto"/>
              <w:right w:val="single" w:sz="4" w:space="0" w:color="auto"/>
            </w:tcBorders>
            <w:shd w:val="clear" w:color="auto" w:fill="auto"/>
            <w:noWrap/>
            <w:vAlign w:val="center"/>
          </w:tcPr>
          <w:p w:rsidR="002365EA" w:rsidRPr="00B1564B" w:rsidRDefault="002365EA" w:rsidP="001B641F">
            <w:pPr>
              <w:jc w:val="left"/>
              <w:rPr>
                <w:rFonts w:ascii="ＭＳ Ｐゴシック" w:eastAsia="ＭＳ Ｐゴシック" w:hAnsi="ＭＳ Ｐゴシック"/>
                <w:sz w:val="20"/>
                <w:szCs w:val="20"/>
              </w:rPr>
            </w:pPr>
            <w:r w:rsidRPr="00B1564B">
              <w:rPr>
                <w:rFonts w:ascii="ＭＳ Ｐゴシック" w:eastAsia="ＭＳ Ｐゴシック" w:hAnsi="ＭＳ Ｐゴシック" w:cs="ＭＳ Ｐゴシック" w:hint="eastAsia"/>
                <w:color w:val="000000"/>
                <w:kern w:val="0"/>
                <w:sz w:val="20"/>
                <w:szCs w:val="20"/>
              </w:rPr>
              <w:t>平戸市（鹿町町）</w:t>
            </w:r>
          </w:p>
        </w:tc>
        <w:tc>
          <w:tcPr>
            <w:tcW w:w="1260" w:type="dxa"/>
            <w:tcBorders>
              <w:top w:val="nil"/>
              <w:left w:val="nil"/>
              <w:bottom w:val="single" w:sz="4" w:space="0" w:color="auto"/>
              <w:right w:val="single" w:sz="8" w:space="0" w:color="auto"/>
            </w:tcBorders>
            <w:shd w:val="clear" w:color="auto" w:fill="auto"/>
            <w:noWrap/>
            <w:vAlign w:val="center"/>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310,321</w:t>
            </w:r>
          </w:p>
        </w:tc>
        <w:tc>
          <w:tcPr>
            <w:tcW w:w="1260" w:type="dxa"/>
            <w:tcBorders>
              <w:top w:val="nil"/>
              <w:left w:val="nil"/>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⑦</w:t>
            </w:r>
          </w:p>
        </w:tc>
        <w:tc>
          <w:tcPr>
            <w:tcW w:w="5528" w:type="dxa"/>
            <w:tcBorders>
              <w:top w:val="nil"/>
              <w:left w:val="single" w:sz="8" w:space="0" w:color="auto"/>
              <w:bottom w:val="single" w:sz="4" w:space="0" w:color="auto"/>
              <w:right w:val="single" w:sz="4" w:space="0" w:color="auto"/>
            </w:tcBorders>
            <w:shd w:val="clear" w:color="auto" w:fill="auto"/>
            <w:noWrap/>
            <w:vAlign w:val="center"/>
          </w:tcPr>
          <w:p w:rsidR="002365EA" w:rsidRPr="00B1564B" w:rsidRDefault="002365EA" w:rsidP="001B641F">
            <w:pPr>
              <w:jc w:val="left"/>
              <w:rPr>
                <w:rFonts w:ascii="ＭＳ Ｐゴシック" w:eastAsia="ＭＳ Ｐゴシック" w:hAnsi="ＭＳ Ｐゴシック"/>
                <w:sz w:val="20"/>
                <w:szCs w:val="20"/>
              </w:rPr>
            </w:pPr>
            <w:r w:rsidRPr="00B1564B">
              <w:rPr>
                <w:rFonts w:ascii="ＭＳ Ｐゴシック" w:eastAsia="ＭＳ Ｐゴシック" w:hAnsi="ＭＳ Ｐゴシック" w:cs="ＭＳ Ｐゴシック" w:hint="eastAsia"/>
                <w:color w:val="000000"/>
                <w:kern w:val="0"/>
                <w:sz w:val="20"/>
                <w:szCs w:val="20"/>
              </w:rPr>
              <w:t>松浦市（江迎町）</w:t>
            </w:r>
          </w:p>
        </w:tc>
        <w:tc>
          <w:tcPr>
            <w:tcW w:w="1260" w:type="dxa"/>
            <w:tcBorders>
              <w:top w:val="nil"/>
              <w:left w:val="nil"/>
              <w:bottom w:val="single" w:sz="4" w:space="0" w:color="auto"/>
              <w:right w:val="single" w:sz="8" w:space="0" w:color="auto"/>
            </w:tcBorders>
            <w:shd w:val="clear" w:color="auto" w:fill="auto"/>
            <w:noWrap/>
            <w:vAlign w:val="center"/>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430,941</w:t>
            </w:r>
          </w:p>
        </w:tc>
        <w:tc>
          <w:tcPr>
            <w:tcW w:w="1260" w:type="dxa"/>
            <w:tcBorders>
              <w:top w:val="nil"/>
              <w:left w:val="nil"/>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jc w:val="left"/>
              <w:rPr>
                <w:rFonts w:ascii="ＭＳ Ｐゴシック" w:eastAsia="ＭＳ Ｐゴシック" w:hAnsi="ＭＳ Ｐゴシック" w:cs="ＭＳ Ｐゴシック"/>
                <w:kern w:val="0"/>
                <w:sz w:val="20"/>
                <w:szCs w:val="20"/>
              </w:rPr>
            </w:pPr>
            <w:r w:rsidRPr="00B1564B">
              <w:rPr>
                <w:rFonts w:ascii="ＭＳ Ｐゴシック" w:eastAsia="ＭＳ Ｐゴシック" w:hAnsi="ＭＳ Ｐゴシック" w:cs="ＭＳ Ｐゴシック" w:hint="eastAsia"/>
                <w:kern w:val="0"/>
                <w:sz w:val="20"/>
                <w:szCs w:val="20"/>
              </w:rPr>
              <w:t>⑧</w:t>
            </w:r>
          </w:p>
        </w:tc>
        <w:tc>
          <w:tcPr>
            <w:tcW w:w="5528" w:type="dxa"/>
            <w:tcBorders>
              <w:top w:val="nil"/>
              <w:left w:val="single" w:sz="8" w:space="0" w:color="auto"/>
              <w:bottom w:val="single" w:sz="4" w:space="0" w:color="auto"/>
              <w:right w:val="single" w:sz="4" w:space="0" w:color="auto"/>
            </w:tcBorders>
            <w:shd w:val="clear" w:color="auto" w:fill="auto"/>
            <w:noWrap/>
            <w:vAlign w:val="center"/>
          </w:tcPr>
          <w:p w:rsidR="002365EA" w:rsidRPr="00B1564B" w:rsidRDefault="002365EA" w:rsidP="001B641F">
            <w:pPr>
              <w:jc w:val="left"/>
              <w:rPr>
                <w:rFonts w:ascii="ＭＳ Ｐゴシック" w:eastAsia="ＭＳ Ｐゴシック" w:hAnsi="ＭＳ Ｐゴシック"/>
                <w:sz w:val="20"/>
                <w:szCs w:val="20"/>
              </w:rPr>
            </w:pPr>
            <w:r w:rsidRPr="00B1564B">
              <w:rPr>
                <w:rFonts w:ascii="ＭＳ Ｐゴシック" w:eastAsia="ＭＳ Ｐゴシック" w:hAnsi="ＭＳ Ｐゴシック" w:cs="ＭＳ Ｐゴシック" w:hint="eastAsia"/>
                <w:kern w:val="0"/>
                <w:sz w:val="20"/>
                <w:szCs w:val="20"/>
              </w:rPr>
              <w:t>対馬市</w:t>
            </w:r>
          </w:p>
        </w:tc>
        <w:tc>
          <w:tcPr>
            <w:tcW w:w="1260" w:type="dxa"/>
            <w:tcBorders>
              <w:top w:val="nil"/>
              <w:left w:val="nil"/>
              <w:bottom w:val="single" w:sz="4" w:space="0" w:color="auto"/>
              <w:right w:val="single" w:sz="8" w:space="0" w:color="auto"/>
            </w:tcBorders>
            <w:shd w:val="clear" w:color="auto" w:fill="auto"/>
            <w:noWrap/>
            <w:vAlign w:val="center"/>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199,769</w:t>
            </w:r>
          </w:p>
        </w:tc>
        <w:tc>
          <w:tcPr>
            <w:tcW w:w="1260" w:type="dxa"/>
            <w:tcBorders>
              <w:top w:val="nil"/>
              <w:left w:val="nil"/>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jc w:val="left"/>
              <w:rPr>
                <w:rFonts w:ascii="ＭＳ Ｐゴシック" w:eastAsia="ＭＳ Ｐゴシック" w:hAnsi="ＭＳ Ｐゴシック" w:cs="ＭＳ Ｐゴシック"/>
                <w:kern w:val="0"/>
                <w:sz w:val="20"/>
                <w:szCs w:val="20"/>
              </w:rPr>
            </w:pPr>
            <w:r w:rsidRPr="00B1564B">
              <w:rPr>
                <w:rFonts w:ascii="ＭＳ Ｐゴシック" w:eastAsia="ＭＳ Ｐゴシック" w:hAnsi="ＭＳ Ｐゴシック" w:cs="ＭＳ Ｐゴシック" w:hint="eastAsia"/>
                <w:kern w:val="0"/>
                <w:sz w:val="20"/>
                <w:szCs w:val="20"/>
              </w:rPr>
              <w:t>⑨</w:t>
            </w:r>
          </w:p>
        </w:tc>
        <w:tc>
          <w:tcPr>
            <w:tcW w:w="5528" w:type="dxa"/>
            <w:tcBorders>
              <w:top w:val="nil"/>
              <w:left w:val="single" w:sz="8" w:space="0" w:color="auto"/>
              <w:bottom w:val="single" w:sz="4" w:space="0" w:color="auto"/>
              <w:right w:val="single" w:sz="4" w:space="0" w:color="auto"/>
            </w:tcBorders>
            <w:shd w:val="clear" w:color="auto" w:fill="auto"/>
            <w:noWrap/>
            <w:vAlign w:val="center"/>
          </w:tcPr>
          <w:p w:rsidR="002365EA" w:rsidRPr="00B1564B" w:rsidRDefault="002365EA" w:rsidP="001B641F">
            <w:pPr>
              <w:jc w:val="left"/>
              <w:rPr>
                <w:rFonts w:ascii="ＭＳ Ｐゴシック" w:eastAsia="ＭＳ Ｐゴシック" w:hAnsi="ＭＳ Ｐゴシック"/>
                <w:sz w:val="20"/>
                <w:szCs w:val="20"/>
              </w:rPr>
            </w:pPr>
            <w:r w:rsidRPr="00B1564B">
              <w:rPr>
                <w:rFonts w:ascii="ＭＳ Ｐゴシック" w:eastAsia="ＭＳ Ｐゴシック" w:hAnsi="ＭＳ Ｐゴシック" w:cs="ＭＳ Ｐゴシック" w:hint="eastAsia"/>
                <w:kern w:val="0"/>
                <w:sz w:val="20"/>
                <w:szCs w:val="20"/>
              </w:rPr>
              <w:t>壱岐市</w:t>
            </w:r>
          </w:p>
        </w:tc>
        <w:tc>
          <w:tcPr>
            <w:tcW w:w="1260" w:type="dxa"/>
            <w:tcBorders>
              <w:top w:val="nil"/>
              <w:left w:val="nil"/>
              <w:bottom w:val="single" w:sz="4" w:space="0" w:color="auto"/>
              <w:right w:val="single" w:sz="8" w:space="0" w:color="auto"/>
            </w:tcBorders>
            <w:shd w:val="clear" w:color="auto" w:fill="auto"/>
            <w:noWrap/>
            <w:vAlign w:val="center"/>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282,616</w:t>
            </w:r>
          </w:p>
        </w:tc>
        <w:tc>
          <w:tcPr>
            <w:tcW w:w="1260" w:type="dxa"/>
            <w:tcBorders>
              <w:top w:val="nil"/>
              <w:left w:val="nil"/>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jc w:val="left"/>
              <w:rPr>
                <w:rFonts w:ascii="ＭＳ Ｐゴシック" w:eastAsia="ＭＳ Ｐゴシック" w:hAnsi="ＭＳ Ｐゴシック" w:cs="ＭＳ Ｐゴシック"/>
                <w:kern w:val="0"/>
                <w:sz w:val="20"/>
                <w:szCs w:val="20"/>
              </w:rPr>
            </w:pPr>
            <w:r w:rsidRPr="00B1564B">
              <w:rPr>
                <w:rFonts w:ascii="ＭＳ Ｐゴシック" w:eastAsia="ＭＳ Ｐゴシック" w:hAnsi="ＭＳ Ｐゴシック" w:cs="ＭＳ Ｐゴシック" w:hint="eastAsia"/>
                <w:kern w:val="0"/>
                <w:sz w:val="20"/>
                <w:szCs w:val="20"/>
              </w:rPr>
              <w:t>⑩</w:t>
            </w:r>
          </w:p>
        </w:tc>
        <w:tc>
          <w:tcPr>
            <w:tcW w:w="5528" w:type="dxa"/>
            <w:tcBorders>
              <w:top w:val="nil"/>
              <w:left w:val="single" w:sz="8" w:space="0" w:color="auto"/>
              <w:bottom w:val="single" w:sz="4" w:space="0" w:color="auto"/>
              <w:right w:val="single" w:sz="4" w:space="0" w:color="auto"/>
            </w:tcBorders>
            <w:shd w:val="clear" w:color="auto" w:fill="auto"/>
            <w:noWrap/>
            <w:vAlign w:val="center"/>
          </w:tcPr>
          <w:p w:rsidR="002365EA" w:rsidRPr="00B1564B" w:rsidRDefault="002365EA" w:rsidP="001B641F">
            <w:pPr>
              <w:jc w:val="left"/>
              <w:rPr>
                <w:rFonts w:ascii="ＭＳ Ｐゴシック" w:eastAsia="ＭＳ Ｐゴシック" w:hAnsi="ＭＳ Ｐゴシック"/>
                <w:sz w:val="20"/>
                <w:szCs w:val="20"/>
              </w:rPr>
            </w:pPr>
            <w:r w:rsidRPr="00B1564B">
              <w:rPr>
                <w:rFonts w:ascii="ＭＳ Ｐゴシック" w:eastAsia="ＭＳ Ｐゴシック" w:hAnsi="ＭＳ Ｐゴシック" w:cs="ＭＳ Ｐゴシック" w:hint="eastAsia"/>
                <w:kern w:val="0"/>
                <w:sz w:val="20"/>
                <w:szCs w:val="20"/>
              </w:rPr>
              <w:t>五島市</w:t>
            </w:r>
          </w:p>
        </w:tc>
        <w:tc>
          <w:tcPr>
            <w:tcW w:w="1260" w:type="dxa"/>
            <w:tcBorders>
              <w:top w:val="nil"/>
              <w:left w:val="nil"/>
              <w:bottom w:val="single" w:sz="4" w:space="0" w:color="auto"/>
              <w:right w:val="single" w:sz="8" w:space="0" w:color="auto"/>
            </w:tcBorders>
            <w:shd w:val="clear" w:color="auto" w:fill="auto"/>
            <w:noWrap/>
            <w:vAlign w:val="center"/>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335,075</w:t>
            </w:r>
          </w:p>
        </w:tc>
        <w:tc>
          <w:tcPr>
            <w:tcW w:w="1260" w:type="dxa"/>
            <w:tcBorders>
              <w:top w:val="nil"/>
              <w:left w:val="nil"/>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jc w:val="left"/>
              <w:rPr>
                <w:rFonts w:ascii="ＭＳ Ｐゴシック" w:eastAsia="ＭＳ Ｐゴシック" w:hAnsi="ＭＳ Ｐゴシック" w:cs="ＭＳ Ｐゴシック"/>
                <w:kern w:val="0"/>
                <w:sz w:val="20"/>
                <w:szCs w:val="20"/>
              </w:rPr>
            </w:pPr>
            <w:r w:rsidRPr="00B1564B">
              <w:rPr>
                <w:rFonts w:ascii="ＭＳ Ｐゴシック" w:eastAsia="ＭＳ Ｐゴシック" w:hAnsi="ＭＳ Ｐゴシック" w:cs="ＭＳ Ｐゴシック" w:hint="eastAsia"/>
                <w:kern w:val="0"/>
                <w:sz w:val="20"/>
                <w:szCs w:val="20"/>
              </w:rPr>
              <w:t>⑪</w:t>
            </w:r>
          </w:p>
        </w:tc>
        <w:tc>
          <w:tcPr>
            <w:tcW w:w="5528" w:type="dxa"/>
            <w:tcBorders>
              <w:top w:val="nil"/>
              <w:left w:val="single" w:sz="8" w:space="0" w:color="auto"/>
              <w:bottom w:val="single" w:sz="4" w:space="0" w:color="auto"/>
              <w:right w:val="single" w:sz="4" w:space="0" w:color="auto"/>
            </w:tcBorders>
            <w:shd w:val="clear" w:color="auto" w:fill="auto"/>
            <w:noWrap/>
            <w:vAlign w:val="center"/>
          </w:tcPr>
          <w:p w:rsidR="002365EA" w:rsidRPr="00B1564B" w:rsidRDefault="002365EA" w:rsidP="001B641F">
            <w:pPr>
              <w:jc w:val="left"/>
              <w:rPr>
                <w:rFonts w:ascii="ＭＳ Ｐゴシック" w:eastAsia="ＭＳ Ｐゴシック" w:hAnsi="ＭＳ Ｐゴシック"/>
                <w:sz w:val="20"/>
                <w:szCs w:val="20"/>
              </w:rPr>
            </w:pPr>
            <w:r w:rsidRPr="00B1564B">
              <w:rPr>
                <w:rFonts w:ascii="ＭＳ Ｐゴシック" w:eastAsia="ＭＳ Ｐゴシック" w:hAnsi="ＭＳ Ｐゴシック" w:cs="ＭＳ Ｐゴシック" w:hint="eastAsia"/>
                <w:kern w:val="0"/>
                <w:sz w:val="20"/>
                <w:szCs w:val="20"/>
              </w:rPr>
              <w:t>西海市</w:t>
            </w:r>
          </w:p>
        </w:tc>
        <w:tc>
          <w:tcPr>
            <w:tcW w:w="1260" w:type="dxa"/>
            <w:tcBorders>
              <w:top w:val="nil"/>
              <w:left w:val="nil"/>
              <w:bottom w:val="single" w:sz="4" w:space="0" w:color="auto"/>
              <w:right w:val="single" w:sz="8" w:space="0" w:color="auto"/>
            </w:tcBorders>
            <w:shd w:val="clear" w:color="auto" w:fill="auto"/>
            <w:noWrap/>
            <w:vAlign w:val="center"/>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132,013</w:t>
            </w:r>
          </w:p>
        </w:tc>
        <w:tc>
          <w:tcPr>
            <w:tcW w:w="1260" w:type="dxa"/>
            <w:tcBorders>
              <w:top w:val="nil"/>
              <w:left w:val="nil"/>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jc w:val="left"/>
              <w:rPr>
                <w:rFonts w:ascii="ＭＳ Ｐゴシック" w:eastAsia="ＭＳ Ｐゴシック" w:hAnsi="ＭＳ Ｐゴシック" w:cs="ＭＳ Ｐゴシック"/>
                <w:kern w:val="0"/>
                <w:sz w:val="20"/>
                <w:szCs w:val="20"/>
              </w:rPr>
            </w:pPr>
            <w:r w:rsidRPr="00B1564B">
              <w:rPr>
                <w:rFonts w:ascii="ＭＳ Ｐゴシック" w:eastAsia="ＭＳ Ｐゴシック" w:hAnsi="ＭＳ Ｐゴシック" w:cs="ＭＳ Ｐゴシック" w:hint="eastAsia"/>
                <w:kern w:val="0"/>
                <w:sz w:val="20"/>
                <w:szCs w:val="20"/>
              </w:rPr>
              <w:t>⑫</w:t>
            </w:r>
          </w:p>
        </w:tc>
        <w:tc>
          <w:tcPr>
            <w:tcW w:w="5528" w:type="dxa"/>
            <w:tcBorders>
              <w:top w:val="nil"/>
              <w:left w:val="single" w:sz="8" w:space="0" w:color="auto"/>
              <w:bottom w:val="single" w:sz="4" w:space="0" w:color="auto"/>
              <w:right w:val="single" w:sz="4" w:space="0" w:color="auto"/>
            </w:tcBorders>
            <w:shd w:val="clear" w:color="auto" w:fill="auto"/>
            <w:noWrap/>
            <w:vAlign w:val="center"/>
            <w:hideMark/>
          </w:tcPr>
          <w:p w:rsidR="002365EA" w:rsidRPr="00B1564B" w:rsidRDefault="002365EA" w:rsidP="001B641F">
            <w:pPr>
              <w:jc w:val="left"/>
              <w:rPr>
                <w:rFonts w:ascii="ＭＳ Ｐゴシック" w:eastAsia="ＭＳ Ｐゴシック" w:hAnsi="ＭＳ Ｐゴシック"/>
                <w:sz w:val="20"/>
                <w:szCs w:val="20"/>
              </w:rPr>
            </w:pPr>
            <w:r w:rsidRPr="00B1564B">
              <w:rPr>
                <w:rFonts w:ascii="ＭＳ Ｐゴシック" w:eastAsia="ＭＳ Ｐゴシック" w:hAnsi="ＭＳ Ｐゴシック" w:cs="ＭＳ Ｐゴシック" w:hint="eastAsia"/>
                <w:kern w:val="0"/>
                <w:sz w:val="20"/>
                <w:szCs w:val="20"/>
              </w:rPr>
              <w:t>雲仙市</w:t>
            </w:r>
          </w:p>
        </w:tc>
        <w:tc>
          <w:tcPr>
            <w:tcW w:w="1260" w:type="dxa"/>
            <w:tcBorders>
              <w:top w:val="nil"/>
              <w:left w:val="nil"/>
              <w:bottom w:val="single" w:sz="4" w:space="0" w:color="auto"/>
              <w:right w:val="single" w:sz="8" w:space="0" w:color="auto"/>
            </w:tcBorders>
            <w:shd w:val="clear" w:color="auto" w:fill="auto"/>
            <w:noWrap/>
            <w:vAlign w:val="center"/>
            <w:hideMark/>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1,013,375</w:t>
            </w:r>
          </w:p>
        </w:tc>
        <w:tc>
          <w:tcPr>
            <w:tcW w:w="1260" w:type="dxa"/>
            <w:tcBorders>
              <w:top w:val="nil"/>
              <w:left w:val="nil"/>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⑬</w:t>
            </w:r>
          </w:p>
        </w:tc>
        <w:tc>
          <w:tcPr>
            <w:tcW w:w="5528" w:type="dxa"/>
            <w:tcBorders>
              <w:top w:val="nil"/>
              <w:left w:val="single" w:sz="8" w:space="0" w:color="auto"/>
              <w:bottom w:val="single" w:sz="4" w:space="0" w:color="auto"/>
              <w:right w:val="single" w:sz="4" w:space="0" w:color="auto"/>
            </w:tcBorders>
            <w:shd w:val="clear" w:color="auto" w:fill="auto"/>
            <w:noWrap/>
            <w:vAlign w:val="center"/>
            <w:hideMark/>
          </w:tcPr>
          <w:p w:rsidR="002365EA" w:rsidRPr="00B1564B" w:rsidRDefault="002365EA" w:rsidP="001B641F">
            <w:pPr>
              <w:jc w:val="left"/>
              <w:rPr>
                <w:rFonts w:ascii="ＭＳ Ｐゴシック" w:eastAsia="ＭＳ Ｐゴシック" w:hAnsi="ＭＳ Ｐゴシック"/>
                <w:sz w:val="20"/>
                <w:szCs w:val="20"/>
              </w:rPr>
            </w:pPr>
            <w:r w:rsidRPr="00B1564B">
              <w:rPr>
                <w:rFonts w:ascii="ＭＳ Ｐゴシック" w:eastAsia="ＭＳ Ｐゴシック" w:hAnsi="ＭＳ Ｐゴシック" w:cs="ＭＳ Ｐゴシック" w:hint="eastAsia"/>
                <w:color w:val="000000"/>
                <w:kern w:val="0"/>
                <w:sz w:val="20"/>
                <w:szCs w:val="20"/>
              </w:rPr>
              <w:t>南島原市</w:t>
            </w:r>
          </w:p>
        </w:tc>
        <w:tc>
          <w:tcPr>
            <w:tcW w:w="1260" w:type="dxa"/>
            <w:tcBorders>
              <w:top w:val="nil"/>
              <w:left w:val="nil"/>
              <w:bottom w:val="single" w:sz="4" w:space="0" w:color="auto"/>
              <w:right w:val="single" w:sz="8" w:space="0" w:color="auto"/>
            </w:tcBorders>
            <w:shd w:val="clear" w:color="auto" w:fill="auto"/>
            <w:noWrap/>
            <w:vAlign w:val="center"/>
            <w:hideMark/>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769,020</w:t>
            </w:r>
          </w:p>
        </w:tc>
        <w:tc>
          <w:tcPr>
            <w:tcW w:w="1260" w:type="dxa"/>
            <w:tcBorders>
              <w:top w:val="nil"/>
              <w:left w:val="nil"/>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⑭</w:t>
            </w:r>
          </w:p>
        </w:tc>
        <w:tc>
          <w:tcPr>
            <w:tcW w:w="5528" w:type="dxa"/>
            <w:tcBorders>
              <w:top w:val="nil"/>
              <w:left w:val="single" w:sz="8" w:space="0" w:color="auto"/>
              <w:bottom w:val="single" w:sz="4" w:space="0" w:color="auto"/>
              <w:right w:val="single" w:sz="4" w:space="0" w:color="auto"/>
            </w:tcBorders>
            <w:shd w:val="clear" w:color="auto" w:fill="auto"/>
            <w:noWrap/>
            <w:vAlign w:val="center"/>
            <w:hideMark/>
          </w:tcPr>
          <w:p w:rsidR="002365EA" w:rsidRPr="00B1564B" w:rsidRDefault="002365EA" w:rsidP="001B641F">
            <w:pPr>
              <w:jc w:val="left"/>
              <w:rPr>
                <w:rFonts w:ascii="ＭＳ Ｐゴシック" w:eastAsia="ＭＳ Ｐゴシック" w:hAnsi="ＭＳ Ｐゴシック"/>
                <w:sz w:val="20"/>
                <w:szCs w:val="20"/>
              </w:rPr>
            </w:pPr>
            <w:r w:rsidRPr="00B1564B">
              <w:rPr>
                <w:rFonts w:ascii="ＭＳ Ｐゴシック" w:eastAsia="ＭＳ Ｐゴシック" w:hAnsi="ＭＳ Ｐゴシック" w:cs="ＭＳ Ｐゴシック" w:hint="eastAsia"/>
                <w:color w:val="000000"/>
                <w:kern w:val="0"/>
                <w:sz w:val="20"/>
                <w:szCs w:val="20"/>
              </w:rPr>
              <w:t>東彼杵町（川棚町、波佐見町）</w:t>
            </w:r>
          </w:p>
        </w:tc>
        <w:tc>
          <w:tcPr>
            <w:tcW w:w="1260" w:type="dxa"/>
            <w:tcBorders>
              <w:top w:val="nil"/>
              <w:left w:val="nil"/>
              <w:bottom w:val="single" w:sz="4" w:space="0" w:color="auto"/>
              <w:right w:val="single" w:sz="8" w:space="0" w:color="auto"/>
            </w:tcBorders>
            <w:shd w:val="clear" w:color="auto" w:fill="auto"/>
            <w:noWrap/>
            <w:vAlign w:val="center"/>
            <w:hideMark/>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510,126</w:t>
            </w:r>
          </w:p>
        </w:tc>
        <w:tc>
          <w:tcPr>
            <w:tcW w:w="1260" w:type="dxa"/>
            <w:tcBorders>
              <w:top w:val="nil"/>
              <w:left w:val="nil"/>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jc w:val="left"/>
              <w:rPr>
                <w:rFonts w:ascii="ＭＳ Ｐゴシック" w:eastAsia="ＭＳ Ｐゴシック" w:hAnsi="ＭＳ Ｐゴシック" w:cs="ＭＳ Ｐゴシック"/>
                <w:kern w:val="0"/>
                <w:sz w:val="20"/>
                <w:szCs w:val="20"/>
              </w:rPr>
            </w:pPr>
            <w:r w:rsidRPr="00B1564B">
              <w:rPr>
                <w:rFonts w:ascii="ＭＳ Ｐゴシック" w:eastAsia="ＭＳ Ｐゴシック" w:hAnsi="ＭＳ Ｐゴシック" w:cs="ＭＳ Ｐゴシック" w:hint="eastAsia"/>
                <w:kern w:val="0"/>
                <w:sz w:val="20"/>
                <w:szCs w:val="20"/>
              </w:rPr>
              <w:t>⑮</w:t>
            </w:r>
          </w:p>
        </w:tc>
        <w:tc>
          <w:tcPr>
            <w:tcW w:w="5528" w:type="dxa"/>
            <w:tcBorders>
              <w:top w:val="nil"/>
              <w:left w:val="single" w:sz="8" w:space="0" w:color="auto"/>
              <w:bottom w:val="single" w:sz="4" w:space="0" w:color="auto"/>
              <w:right w:val="single" w:sz="4" w:space="0" w:color="auto"/>
            </w:tcBorders>
            <w:shd w:val="clear" w:color="auto" w:fill="auto"/>
            <w:noWrap/>
            <w:vAlign w:val="center"/>
            <w:hideMark/>
          </w:tcPr>
          <w:p w:rsidR="002365EA" w:rsidRPr="00B1564B" w:rsidRDefault="002365EA" w:rsidP="001B641F">
            <w:pPr>
              <w:jc w:val="left"/>
              <w:rPr>
                <w:rFonts w:ascii="ＭＳ Ｐゴシック" w:eastAsia="ＭＳ Ｐゴシック" w:hAnsi="ＭＳ Ｐゴシック"/>
                <w:sz w:val="20"/>
                <w:szCs w:val="20"/>
              </w:rPr>
            </w:pPr>
            <w:r w:rsidRPr="00B1564B">
              <w:rPr>
                <w:rFonts w:ascii="ＭＳ Ｐゴシック" w:eastAsia="ＭＳ Ｐゴシック" w:hAnsi="ＭＳ Ｐゴシック" w:cs="ＭＳ Ｐゴシック" w:hint="eastAsia"/>
                <w:kern w:val="0"/>
                <w:sz w:val="20"/>
                <w:szCs w:val="20"/>
              </w:rPr>
              <w:t>小値賀町</w:t>
            </w:r>
          </w:p>
        </w:tc>
        <w:tc>
          <w:tcPr>
            <w:tcW w:w="1260" w:type="dxa"/>
            <w:tcBorders>
              <w:top w:val="nil"/>
              <w:left w:val="nil"/>
              <w:bottom w:val="single" w:sz="4" w:space="0" w:color="auto"/>
              <w:right w:val="single" w:sz="8" w:space="0" w:color="auto"/>
            </w:tcBorders>
            <w:shd w:val="clear" w:color="auto" w:fill="auto"/>
            <w:noWrap/>
            <w:vAlign w:val="center"/>
            <w:hideMark/>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81,949</w:t>
            </w:r>
          </w:p>
        </w:tc>
        <w:tc>
          <w:tcPr>
            <w:tcW w:w="1260" w:type="dxa"/>
            <w:tcBorders>
              <w:top w:val="nil"/>
              <w:left w:val="nil"/>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bottom w:val="single" w:sz="4" w:space="0" w:color="000000"/>
              <w:right w:val="nil"/>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jc w:val="left"/>
              <w:rPr>
                <w:rFonts w:ascii="ＭＳ Ｐゴシック" w:eastAsia="ＭＳ Ｐゴシック" w:hAnsi="ＭＳ Ｐゴシック" w:cs="ＭＳ Ｐゴシック"/>
                <w:kern w:val="0"/>
                <w:sz w:val="20"/>
                <w:szCs w:val="20"/>
              </w:rPr>
            </w:pPr>
            <w:r w:rsidRPr="00B1564B">
              <w:rPr>
                <w:rFonts w:ascii="ＭＳ Ｐゴシック" w:eastAsia="ＭＳ Ｐゴシック" w:hAnsi="ＭＳ Ｐゴシック" w:cs="ＭＳ Ｐゴシック" w:hint="eastAsia"/>
                <w:kern w:val="0"/>
                <w:sz w:val="20"/>
                <w:szCs w:val="20"/>
              </w:rPr>
              <w:t>⑯</w:t>
            </w:r>
          </w:p>
        </w:tc>
        <w:tc>
          <w:tcPr>
            <w:tcW w:w="5528" w:type="dxa"/>
            <w:tcBorders>
              <w:top w:val="nil"/>
              <w:left w:val="single" w:sz="8" w:space="0" w:color="auto"/>
              <w:bottom w:val="single" w:sz="4" w:space="0" w:color="auto"/>
              <w:right w:val="single" w:sz="4" w:space="0" w:color="auto"/>
            </w:tcBorders>
            <w:shd w:val="clear" w:color="auto" w:fill="auto"/>
            <w:noWrap/>
            <w:vAlign w:val="center"/>
            <w:hideMark/>
          </w:tcPr>
          <w:p w:rsidR="002365EA" w:rsidRPr="00B1564B" w:rsidRDefault="002365EA" w:rsidP="001B641F">
            <w:pPr>
              <w:jc w:val="left"/>
              <w:rPr>
                <w:rFonts w:ascii="ＭＳ Ｐゴシック" w:eastAsia="ＭＳ Ｐゴシック" w:hAnsi="ＭＳ Ｐゴシック"/>
                <w:sz w:val="20"/>
                <w:szCs w:val="20"/>
              </w:rPr>
            </w:pPr>
            <w:r w:rsidRPr="00B1564B">
              <w:rPr>
                <w:rFonts w:ascii="ＭＳ Ｐゴシック" w:eastAsia="ＭＳ Ｐゴシック" w:hAnsi="ＭＳ Ｐゴシック" w:cs="ＭＳ Ｐゴシック" w:hint="eastAsia"/>
                <w:kern w:val="0"/>
                <w:sz w:val="20"/>
                <w:szCs w:val="20"/>
              </w:rPr>
              <w:t>新上五島町</w:t>
            </w:r>
          </w:p>
        </w:tc>
        <w:tc>
          <w:tcPr>
            <w:tcW w:w="1260" w:type="dxa"/>
            <w:tcBorders>
              <w:top w:val="nil"/>
              <w:left w:val="nil"/>
              <w:bottom w:val="single" w:sz="4" w:space="0" w:color="auto"/>
              <w:right w:val="single" w:sz="8" w:space="0" w:color="auto"/>
            </w:tcBorders>
            <w:shd w:val="clear" w:color="auto" w:fill="auto"/>
            <w:noWrap/>
            <w:vAlign w:val="center"/>
            <w:hideMark/>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263,619</w:t>
            </w:r>
          </w:p>
        </w:tc>
        <w:tc>
          <w:tcPr>
            <w:tcW w:w="1260" w:type="dxa"/>
            <w:tcBorders>
              <w:top w:val="nil"/>
              <w:left w:val="nil"/>
              <w:bottom w:val="single" w:sz="4" w:space="0" w:color="auto"/>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val="restart"/>
            <w:tcBorders>
              <w:top w:val="nil"/>
              <w:left w:val="single" w:sz="8" w:space="0" w:color="auto"/>
              <w:right w:val="nil"/>
            </w:tcBorders>
            <w:shd w:val="clear" w:color="auto" w:fill="auto"/>
            <w:noWrap/>
            <w:textDirection w:val="tbRlV"/>
            <w:vAlign w:val="center"/>
            <w:hideMark/>
          </w:tcPr>
          <w:p w:rsidR="002365EA" w:rsidRPr="00B1564B" w:rsidRDefault="002365EA" w:rsidP="00387B8C">
            <w:pPr>
              <w:widowControl/>
              <w:ind w:left="113" w:right="113"/>
              <w:jc w:val="center"/>
              <w:rPr>
                <w:rFonts w:ascii="ＭＳ Ｐゴシック" w:eastAsia="ＭＳ Ｐゴシック" w:hAnsi="ＭＳ Ｐゴシック" w:cs="ＭＳ Ｐゴシック"/>
                <w:kern w:val="0"/>
                <w:sz w:val="20"/>
                <w:szCs w:val="20"/>
              </w:rPr>
            </w:pPr>
            <w:r w:rsidRPr="00B1564B">
              <w:rPr>
                <w:rFonts w:ascii="ＭＳ Ｐゴシック" w:eastAsia="ＭＳ Ｐゴシック" w:hAnsi="ＭＳ Ｐゴシック" w:cs="ＭＳ Ｐゴシック" w:hint="eastAsia"/>
                <w:kern w:val="0"/>
                <w:sz w:val="20"/>
                <w:szCs w:val="20"/>
              </w:rPr>
              <w:t>津波</w:t>
            </w:r>
          </w:p>
        </w:tc>
        <w:tc>
          <w:tcPr>
            <w:tcW w:w="408" w:type="dxa"/>
            <w:tcBorders>
              <w:top w:val="nil"/>
              <w:left w:val="single" w:sz="8" w:space="0" w:color="auto"/>
              <w:bottom w:val="single" w:sz="4" w:space="0" w:color="auto"/>
              <w:right w:val="single" w:sz="8" w:space="0" w:color="auto"/>
            </w:tcBorders>
          </w:tcPr>
          <w:p w:rsidR="002365EA" w:rsidRPr="00B1564B" w:rsidRDefault="002365EA" w:rsidP="00A21493">
            <w:pPr>
              <w:widowControl/>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①</w:t>
            </w:r>
          </w:p>
        </w:tc>
        <w:tc>
          <w:tcPr>
            <w:tcW w:w="5528" w:type="dxa"/>
            <w:tcBorders>
              <w:top w:val="nil"/>
              <w:left w:val="single" w:sz="8" w:space="0" w:color="auto"/>
              <w:bottom w:val="single" w:sz="4" w:space="0" w:color="auto"/>
              <w:right w:val="single" w:sz="4" w:space="0" w:color="auto"/>
            </w:tcBorders>
            <w:shd w:val="clear" w:color="auto" w:fill="auto"/>
            <w:noWrap/>
            <w:vAlign w:val="center"/>
            <w:hideMark/>
          </w:tcPr>
          <w:p w:rsidR="002365EA" w:rsidRPr="00B1564B" w:rsidRDefault="002365EA" w:rsidP="00A21493">
            <w:pPr>
              <w:widowControl/>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南海トラフケース５</w:t>
            </w:r>
          </w:p>
        </w:tc>
        <w:tc>
          <w:tcPr>
            <w:tcW w:w="1260" w:type="dxa"/>
            <w:tcBorders>
              <w:top w:val="nil"/>
              <w:left w:val="nil"/>
              <w:bottom w:val="single" w:sz="4" w:space="0" w:color="auto"/>
              <w:right w:val="single" w:sz="8" w:space="0" w:color="auto"/>
            </w:tcBorders>
            <w:shd w:val="clear" w:color="auto" w:fill="auto"/>
            <w:noWrap/>
            <w:vAlign w:val="center"/>
            <w:hideMark/>
          </w:tcPr>
          <w:p w:rsidR="002365EA" w:rsidRPr="00B1564B" w:rsidRDefault="002365EA" w:rsidP="00A21493">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112,881</w:t>
            </w:r>
          </w:p>
        </w:tc>
        <w:tc>
          <w:tcPr>
            <w:tcW w:w="1260" w:type="dxa"/>
            <w:tcBorders>
              <w:top w:val="nil"/>
              <w:left w:val="nil"/>
              <w:bottom w:val="single" w:sz="4" w:space="0" w:color="auto"/>
              <w:right w:val="single" w:sz="8" w:space="0" w:color="auto"/>
            </w:tcBorders>
            <w:vAlign w:val="center"/>
          </w:tcPr>
          <w:p w:rsidR="002365EA" w:rsidRPr="00B1564B" w:rsidRDefault="002365EA" w:rsidP="00A21493">
            <w:pPr>
              <w:widowControl/>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690,028</w:t>
            </w: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A21493">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A21493">
            <w:pPr>
              <w:widowControl/>
              <w:jc w:val="left"/>
              <w:rPr>
                <w:rFonts w:ascii="ＭＳ Ｐゴシック" w:eastAsia="ＭＳ Ｐゴシック" w:hAnsi="ＭＳ Ｐゴシック" w:cs="ＭＳ 明朝"/>
                <w:sz w:val="20"/>
                <w:szCs w:val="20"/>
              </w:rPr>
            </w:pPr>
            <w:r w:rsidRPr="00B1564B">
              <w:rPr>
                <w:rFonts w:ascii="ＭＳ Ｐゴシック" w:eastAsia="ＭＳ Ｐゴシック" w:hAnsi="ＭＳ Ｐゴシック" w:cs="ＭＳ 明朝" w:hint="eastAsia"/>
                <w:sz w:val="20"/>
                <w:szCs w:val="20"/>
              </w:rPr>
              <w:t>②</w:t>
            </w:r>
          </w:p>
        </w:tc>
        <w:tc>
          <w:tcPr>
            <w:tcW w:w="5528" w:type="dxa"/>
            <w:tcBorders>
              <w:top w:val="nil"/>
              <w:left w:val="single" w:sz="8" w:space="0" w:color="auto"/>
              <w:bottom w:val="single" w:sz="4" w:space="0" w:color="auto"/>
              <w:right w:val="single" w:sz="4" w:space="0" w:color="auto"/>
            </w:tcBorders>
            <w:shd w:val="clear" w:color="auto" w:fill="auto"/>
            <w:noWrap/>
            <w:vAlign w:val="center"/>
            <w:hideMark/>
          </w:tcPr>
          <w:p w:rsidR="002365EA" w:rsidRPr="00B1564B" w:rsidRDefault="002365EA" w:rsidP="00A21493">
            <w:pPr>
              <w:widowControl/>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明朝" w:hint="eastAsia"/>
                <w:sz w:val="20"/>
                <w:szCs w:val="20"/>
              </w:rPr>
              <w:t>南海トラフケース</w:t>
            </w:r>
            <w:r w:rsidRPr="00B1564B">
              <w:rPr>
                <w:rFonts w:ascii="ＭＳ Ｐゴシック" w:eastAsia="ＭＳ Ｐゴシック" w:hAnsi="ＭＳ Ｐゴシック" w:cs="ＭＳ 明朝"/>
                <w:sz w:val="20"/>
                <w:szCs w:val="20"/>
              </w:rPr>
              <w:t>11</w:t>
            </w:r>
          </w:p>
        </w:tc>
        <w:tc>
          <w:tcPr>
            <w:tcW w:w="1260" w:type="dxa"/>
            <w:tcBorders>
              <w:top w:val="nil"/>
              <w:left w:val="nil"/>
              <w:bottom w:val="single" w:sz="4" w:space="0" w:color="auto"/>
              <w:right w:val="single" w:sz="8" w:space="0" w:color="auto"/>
            </w:tcBorders>
            <w:shd w:val="clear" w:color="auto" w:fill="auto"/>
            <w:noWrap/>
            <w:vAlign w:val="center"/>
            <w:hideMark/>
          </w:tcPr>
          <w:p w:rsidR="002365EA" w:rsidRPr="00B1564B" w:rsidRDefault="002365EA" w:rsidP="00A21493">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98,695</w:t>
            </w:r>
          </w:p>
        </w:tc>
        <w:tc>
          <w:tcPr>
            <w:tcW w:w="1260" w:type="dxa"/>
            <w:tcBorders>
              <w:top w:val="nil"/>
              <w:left w:val="nil"/>
              <w:bottom w:val="single" w:sz="4" w:space="0" w:color="auto"/>
              <w:right w:val="single" w:sz="8" w:space="0" w:color="auto"/>
            </w:tcBorders>
            <w:vAlign w:val="center"/>
          </w:tcPr>
          <w:p w:rsidR="002365EA" w:rsidRPr="00B1564B" w:rsidRDefault="002365EA" w:rsidP="00A21493">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724,620</w:t>
            </w: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A21493">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A21493">
            <w:pPr>
              <w:widowControl/>
              <w:jc w:val="left"/>
              <w:rPr>
                <w:rFonts w:ascii="ＭＳ Ｐゴシック" w:eastAsia="ＭＳ Ｐゴシック" w:hAnsi="ＭＳ Ｐゴシック" w:cs="ＭＳ 明朝"/>
                <w:sz w:val="20"/>
                <w:szCs w:val="20"/>
              </w:rPr>
            </w:pPr>
            <w:r w:rsidRPr="00B1564B">
              <w:rPr>
                <w:rFonts w:ascii="ＭＳ Ｐゴシック" w:eastAsia="ＭＳ Ｐゴシック" w:hAnsi="ＭＳ Ｐゴシック" w:cs="ＭＳ 明朝" w:hint="eastAsia"/>
                <w:sz w:val="20"/>
                <w:szCs w:val="20"/>
              </w:rPr>
              <w:t>③</w:t>
            </w:r>
          </w:p>
        </w:tc>
        <w:tc>
          <w:tcPr>
            <w:tcW w:w="5528" w:type="dxa"/>
            <w:tcBorders>
              <w:top w:val="nil"/>
              <w:left w:val="single" w:sz="8" w:space="0" w:color="auto"/>
              <w:bottom w:val="single" w:sz="4" w:space="0" w:color="auto"/>
              <w:right w:val="single" w:sz="4" w:space="0" w:color="auto"/>
            </w:tcBorders>
            <w:shd w:val="clear" w:color="auto" w:fill="auto"/>
            <w:noWrap/>
            <w:vAlign w:val="center"/>
            <w:hideMark/>
          </w:tcPr>
          <w:p w:rsidR="002365EA" w:rsidRPr="00832DAC" w:rsidRDefault="002365EA" w:rsidP="00A21493">
            <w:pPr>
              <w:widowControl/>
              <w:jc w:val="left"/>
              <w:rPr>
                <w:rFonts w:ascii="ＭＳ Ｐゴシック" w:eastAsia="ＭＳ Ｐゴシック" w:hAnsi="ＭＳ Ｐゴシック" w:cs="ＭＳ Ｐゴシック"/>
                <w:i/>
                <w:color w:val="000000"/>
                <w:kern w:val="0"/>
                <w:sz w:val="20"/>
                <w:szCs w:val="20"/>
              </w:rPr>
            </w:pPr>
            <w:r w:rsidRPr="00832DAC">
              <w:rPr>
                <w:rFonts w:ascii="ＭＳ Ｐゴシック" w:eastAsia="ＭＳ Ｐゴシック" w:hAnsi="ＭＳ Ｐゴシック" w:cs="ＭＳ 明朝" w:hint="eastAsia"/>
                <w:i/>
                <w:sz w:val="20"/>
                <w:szCs w:val="20"/>
              </w:rPr>
              <w:t>大村</w:t>
            </w:r>
            <w:r w:rsidRPr="00832DAC">
              <w:rPr>
                <w:rFonts w:ascii="ＭＳ Ｐゴシック" w:eastAsia="ＭＳ Ｐゴシック" w:hAnsi="ＭＳ Ｐゴシック" w:cs="ＭＳ 明朝"/>
                <w:i/>
                <w:sz w:val="20"/>
                <w:szCs w:val="20"/>
              </w:rPr>
              <w:t>-諫早北西付近断層帯</w:t>
            </w:r>
            <w:r w:rsidRPr="00832DAC">
              <w:rPr>
                <w:rFonts w:ascii="ＭＳ Ｐゴシック" w:eastAsia="ＭＳ Ｐゴシック" w:hAnsi="ＭＳ Ｐゴシック" w:cs="ＭＳ 明朝" w:hint="eastAsia"/>
                <w:i/>
                <w:sz w:val="20"/>
                <w:szCs w:val="20"/>
              </w:rPr>
              <w:t>【再掲】</w:t>
            </w:r>
          </w:p>
        </w:tc>
        <w:tc>
          <w:tcPr>
            <w:tcW w:w="1260" w:type="dxa"/>
            <w:tcBorders>
              <w:top w:val="nil"/>
              <w:left w:val="nil"/>
              <w:bottom w:val="single" w:sz="4" w:space="0" w:color="auto"/>
              <w:right w:val="single" w:sz="8" w:space="0" w:color="auto"/>
            </w:tcBorders>
            <w:shd w:val="clear" w:color="auto" w:fill="auto"/>
            <w:noWrap/>
            <w:vAlign w:val="center"/>
            <w:hideMark/>
          </w:tcPr>
          <w:p w:rsidR="002365EA" w:rsidRPr="00B1564B" w:rsidRDefault="002365EA" w:rsidP="00A21493">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(15,332)</w:t>
            </w:r>
          </w:p>
        </w:tc>
        <w:tc>
          <w:tcPr>
            <w:tcW w:w="1260" w:type="dxa"/>
            <w:tcBorders>
              <w:top w:val="nil"/>
              <w:left w:val="nil"/>
              <w:bottom w:val="single" w:sz="4" w:space="0" w:color="auto"/>
              <w:right w:val="single" w:sz="8" w:space="0" w:color="auto"/>
            </w:tcBorders>
            <w:vAlign w:val="center"/>
          </w:tcPr>
          <w:p w:rsidR="002365EA" w:rsidRPr="00B1564B" w:rsidRDefault="002365EA" w:rsidP="00A21493">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(134,785)</w:t>
            </w: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A21493">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A21493">
            <w:pPr>
              <w:widowControl/>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④</w:t>
            </w:r>
          </w:p>
        </w:tc>
        <w:tc>
          <w:tcPr>
            <w:tcW w:w="5528" w:type="dxa"/>
            <w:tcBorders>
              <w:top w:val="nil"/>
              <w:left w:val="single" w:sz="8" w:space="0" w:color="auto"/>
              <w:bottom w:val="single" w:sz="4" w:space="0" w:color="auto"/>
              <w:right w:val="single" w:sz="4" w:space="0" w:color="auto"/>
            </w:tcBorders>
            <w:shd w:val="clear" w:color="auto" w:fill="auto"/>
            <w:noWrap/>
            <w:vAlign w:val="center"/>
            <w:hideMark/>
          </w:tcPr>
          <w:p w:rsidR="002365EA" w:rsidRPr="00832DAC" w:rsidRDefault="002365EA" w:rsidP="00504E5D">
            <w:pPr>
              <w:widowControl/>
              <w:jc w:val="left"/>
              <w:rPr>
                <w:rFonts w:ascii="ＭＳ Ｐゴシック" w:eastAsia="ＭＳ Ｐゴシック" w:hAnsi="ＭＳ Ｐゴシック" w:cs="ＭＳ Ｐゴシック"/>
                <w:i/>
                <w:color w:val="000000"/>
                <w:spacing w:val="-8"/>
                <w:kern w:val="0"/>
                <w:sz w:val="20"/>
                <w:szCs w:val="20"/>
              </w:rPr>
            </w:pPr>
            <w:r w:rsidRPr="00832DAC">
              <w:rPr>
                <w:rFonts w:ascii="ＭＳ Ｐゴシック" w:eastAsia="ＭＳ Ｐゴシック" w:hAnsi="ＭＳ Ｐゴシック" w:cs="ＭＳ Ｐゴシック" w:hint="eastAsia"/>
                <w:i/>
                <w:color w:val="000000"/>
                <w:spacing w:val="-8"/>
                <w:kern w:val="0"/>
                <w:sz w:val="20"/>
                <w:szCs w:val="20"/>
              </w:rPr>
              <w:t>雲仙地溝南縁東部断層帯と西部断層帯の連動（南縁連動）【再掲】</w:t>
            </w:r>
          </w:p>
        </w:tc>
        <w:tc>
          <w:tcPr>
            <w:tcW w:w="1260" w:type="dxa"/>
            <w:tcBorders>
              <w:top w:val="nil"/>
              <w:left w:val="nil"/>
              <w:bottom w:val="single" w:sz="4" w:space="0" w:color="auto"/>
              <w:right w:val="single" w:sz="8" w:space="0" w:color="auto"/>
            </w:tcBorders>
            <w:shd w:val="clear" w:color="auto" w:fill="auto"/>
            <w:noWrap/>
            <w:vAlign w:val="center"/>
            <w:hideMark/>
          </w:tcPr>
          <w:p w:rsidR="002365EA" w:rsidRPr="00B1564B" w:rsidRDefault="002365EA" w:rsidP="00A21493">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(159,738)</w:t>
            </w:r>
          </w:p>
        </w:tc>
        <w:tc>
          <w:tcPr>
            <w:tcW w:w="1260" w:type="dxa"/>
            <w:tcBorders>
              <w:top w:val="nil"/>
              <w:left w:val="nil"/>
              <w:bottom w:val="single" w:sz="4" w:space="0" w:color="auto"/>
              <w:right w:val="single" w:sz="8" w:space="0" w:color="auto"/>
            </w:tcBorders>
            <w:vAlign w:val="center"/>
          </w:tcPr>
          <w:p w:rsidR="002365EA" w:rsidRPr="00B1564B" w:rsidRDefault="002365EA" w:rsidP="00A21493">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(601,665)</w:t>
            </w: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A21493">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A21493">
            <w:pPr>
              <w:widowControl/>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⑤</w:t>
            </w:r>
          </w:p>
        </w:tc>
        <w:tc>
          <w:tcPr>
            <w:tcW w:w="5528" w:type="dxa"/>
            <w:tcBorders>
              <w:top w:val="nil"/>
              <w:left w:val="single" w:sz="8" w:space="0" w:color="auto"/>
              <w:bottom w:val="single" w:sz="4" w:space="0" w:color="auto"/>
              <w:right w:val="single" w:sz="4" w:space="0" w:color="auto"/>
            </w:tcBorders>
            <w:shd w:val="clear" w:color="auto" w:fill="auto"/>
            <w:noWrap/>
            <w:vAlign w:val="center"/>
          </w:tcPr>
          <w:p w:rsidR="002365EA" w:rsidRPr="00B1564B" w:rsidRDefault="002365EA" w:rsidP="00A21493">
            <w:pPr>
              <w:widowControl/>
              <w:ind w:right="840"/>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明朝" w:hint="eastAsia"/>
                <w:sz w:val="20"/>
                <w:szCs w:val="20"/>
              </w:rPr>
              <w:t>対馬海峡東の断層</w:t>
            </w:r>
          </w:p>
        </w:tc>
        <w:tc>
          <w:tcPr>
            <w:tcW w:w="1260" w:type="dxa"/>
            <w:tcBorders>
              <w:top w:val="nil"/>
              <w:left w:val="nil"/>
              <w:bottom w:val="single" w:sz="4" w:space="0" w:color="auto"/>
              <w:right w:val="single" w:sz="8" w:space="0" w:color="auto"/>
            </w:tcBorders>
            <w:shd w:val="clear" w:color="auto" w:fill="auto"/>
            <w:noWrap/>
            <w:vAlign w:val="center"/>
          </w:tcPr>
          <w:p w:rsidR="002365EA" w:rsidRPr="00B1564B" w:rsidRDefault="002365EA" w:rsidP="00A21493">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45,548</w:t>
            </w:r>
          </w:p>
        </w:tc>
        <w:tc>
          <w:tcPr>
            <w:tcW w:w="1260" w:type="dxa"/>
            <w:tcBorders>
              <w:top w:val="nil"/>
              <w:left w:val="nil"/>
              <w:bottom w:val="single" w:sz="4" w:space="0" w:color="auto"/>
              <w:right w:val="single" w:sz="8" w:space="0" w:color="auto"/>
            </w:tcBorders>
            <w:vAlign w:val="center"/>
          </w:tcPr>
          <w:p w:rsidR="002365EA" w:rsidRPr="00B1564B" w:rsidRDefault="002365EA" w:rsidP="00A21493">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532,038</w:t>
            </w:r>
          </w:p>
        </w:tc>
      </w:tr>
      <w:tr w:rsidR="002365EA" w:rsidRPr="005D3E8F" w:rsidTr="002365EA">
        <w:trPr>
          <w:trHeight w:val="270"/>
        </w:trPr>
        <w:tc>
          <w:tcPr>
            <w:tcW w:w="564" w:type="dxa"/>
            <w:vMerge/>
            <w:tcBorders>
              <w:left w:val="single" w:sz="8" w:space="0" w:color="auto"/>
              <w:bottom w:val="single" w:sz="4" w:space="0" w:color="000000"/>
              <w:right w:val="nil"/>
            </w:tcBorders>
            <w:shd w:val="clear" w:color="auto" w:fill="auto"/>
            <w:noWrap/>
            <w:vAlign w:val="center"/>
          </w:tcPr>
          <w:p w:rsidR="002365EA" w:rsidRPr="00B1564B" w:rsidRDefault="002365EA" w:rsidP="00A21493">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A21493">
            <w:pPr>
              <w:widowControl/>
              <w:jc w:val="left"/>
              <w:rPr>
                <w:rFonts w:ascii="ＭＳ Ｐゴシック" w:eastAsia="ＭＳ Ｐゴシック" w:hAnsi="ＭＳ Ｐゴシック" w:cs="ＭＳ 明朝"/>
                <w:sz w:val="20"/>
                <w:szCs w:val="20"/>
              </w:rPr>
            </w:pPr>
            <w:r w:rsidRPr="00B1564B">
              <w:rPr>
                <w:rFonts w:ascii="ＭＳ Ｐゴシック" w:eastAsia="ＭＳ Ｐゴシック" w:hAnsi="ＭＳ Ｐゴシック" w:cs="ＭＳ 明朝" w:hint="eastAsia"/>
                <w:sz w:val="20"/>
                <w:szCs w:val="20"/>
              </w:rPr>
              <w:t>⑥</w:t>
            </w:r>
          </w:p>
        </w:tc>
        <w:tc>
          <w:tcPr>
            <w:tcW w:w="5528" w:type="dxa"/>
            <w:tcBorders>
              <w:top w:val="nil"/>
              <w:left w:val="single" w:sz="8" w:space="0" w:color="auto"/>
              <w:bottom w:val="single" w:sz="4" w:space="0" w:color="auto"/>
              <w:right w:val="single" w:sz="4" w:space="0" w:color="auto"/>
            </w:tcBorders>
            <w:shd w:val="clear" w:color="auto" w:fill="auto"/>
            <w:noWrap/>
            <w:vAlign w:val="center"/>
          </w:tcPr>
          <w:p w:rsidR="002365EA" w:rsidRPr="00B1564B" w:rsidRDefault="002365EA" w:rsidP="00A21493">
            <w:pPr>
              <w:widowControl/>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明朝" w:hint="eastAsia"/>
                <w:sz w:val="20"/>
                <w:szCs w:val="20"/>
              </w:rPr>
              <w:t>西山断層及び北方延長部の断層（</w:t>
            </w:r>
            <w:r w:rsidRPr="00B1564B">
              <w:rPr>
                <w:rFonts w:ascii="ＭＳ Ｐゴシック" w:eastAsia="ＭＳ Ｐゴシック" w:hAnsi="ＭＳ Ｐゴシック" w:cs="ＭＳ 明朝"/>
                <w:sz w:val="20"/>
                <w:szCs w:val="20"/>
              </w:rPr>
              <w:t>F60）大すべり左側</w:t>
            </w:r>
          </w:p>
        </w:tc>
        <w:tc>
          <w:tcPr>
            <w:tcW w:w="1260" w:type="dxa"/>
            <w:tcBorders>
              <w:top w:val="nil"/>
              <w:left w:val="nil"/>
              <w:bottom w:val="single" w:sz="4" w:space="0" w:color="auto"/>
              <w:right w:val="single" w:sz="8" w:space="0" w:color="auto"/>
            </w:tcBorders>
            <w:shd w:val="clear" w:color="auto" w:fill="auto"/>
            <w:noWrap/>
            <w:vAlign w:val="center"/>
          </w:tcPr>
          <w:p w:rsidR="002365EA" w:rsidRPr="00B1564B" w:rsidRDefault="002365EA" w:rsidP="00A21493">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53,689</w:t>
            </w:r>
          </w:p>
        </w:tc>
        <w:tc>
          <w:tcPr>
            <w:tcW w:w="1260" w:type="dxa"/>
            <w:tcBorders>
              <w:top w:val="nil"/>
              <w:left w:val="nil"/>
              <w:bottom w:val="single" w:sz="4" w:space="0" w:color="auto"/>
              <w:right w:val="single" w:sz="8" w:space="0" w:color="auto"/>
            </w:tcBorders>
            <w:vAlign w:val="center"/>
          </w:tcPr>
          <w:p w:rsidR="002365EA" w:rsidRPr="00B1564B" w:rsidRDefault="002365EA" w:rsidP="00A21493">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561,314</w:t>
            </w:r>
          </w:p>
        </w:tc>
      </w:tr>
    </w:tbl>
    <w:p w:rsidR="00CF0917" w:rsidRPr="0055623C" w:rsidRDefault="00CF0917" w:rsidP="00832DAC">
      <w:pPr>
        <w:pStyle w:val="Default"/>
        <w:spacing w:line="280" w:lineRule="exact"/>
        <w:rPr>
          <w:rFonts w:asciiTheme="majorEastAsia" w:eastAsiaTheme="majorEastAsia" w:hAnsiTheme="majorEastAsia" w:cs="ＭＳ 明朝"/>
          <w:color w:val="auto"/>
          <w:sz w:val="18"/>
          <w:szCs w:val="18"/>
        </w:rPr>
      </w:pPr>
      <w:r w:rsidRPr="0055623C">
        <w:rPr>
          <w:rFonts w:asciiTheme="majorEastAsia" w:eastAsiaTheme="majorEastAsia" w:hAnsiTheme="majorEastAsia" w:cs="ＭＳ 明朝" w:hint="eastAsia"/>
          <w:color w:val="auto"/>
          <w:sz w:val="18"/>
          <w:szCs w:val="18"/>
        </w:rPr>
        <w:t>※津波③④の</w:t>
      </w:r>
      <w:r w:rsidR="00FF35D4" w:rsidRPr="0055623C">
        <w:rPr>
          <w:rFonts w:asciiTheme="majorEastAsia" w:eastAsiaTheme="majorEastAsia" w:hAnsiTheme="majorEastAsia" w:cs="ＭＳ 明朝" w:hint="eastAsia"/>
          <w:color w:val="auto"/>
          <w:sz w:val="18"/>
          <w:szCs w:val="18"/>
        </w:rPr>
        <w:t>災害廃棄物</w:t>
      </w:r>
      <w:r w:rsidRPr="0055623C">
        <w:rPr>
          <w:rFonts w:asciiTheme="majorEastAsia" w:eastAsiaTheme="majorEastAsia" w:hAnsiTheme="majorEastAsia" w:cs="ＭＳ 明朝" w:hint="eastAsia"/>
          <w:color w:val="auto"/>
          <w:sz w:val="18"/>
          <w:szCs w:val="18"/>
        </w:rPr>
        <w:t>発生量</w:t>
      </w:r>
      <w:r w:rsidR="00FF35D4" w:rsidRPr="0055623C">
        <w:rPr>
          <w:rFonts w:asciiTheme="majorEastAsia" w:eastAsiaTheme="majorEastAsia" w:hAnsiTheme="majorEastAsia" w:cs="ＭＳ 明朝" w:hint="eastAsia"/>
          <w:color w:val="auto"/>
          <w:sz w:val="18"/>
          <w:szCs w:val="18"/>
        </w:rPr>
        <w:t>と津波堆積物</w:t>
      </w:r>
      <w:r w:rsidRPr="0055623C">
        <w:rPr>
          <w:rFonts w:asciiTheme="majorEastAsia" w:eastAsiaTheme="majorEastAsia" w:hAnsiTheme="majorEastAsia" w:cs="ＭＳ 明朝" w:hint="eastAsia"/>
          <w:color w:val="auto"/>
          <w:sz w:val="18"/>
          <w:szCs w:val="18"/>
        </w:rPr>
        <w:t>は、</w:t>
      </w:r>
      <w:r w:rsidR="00FF35D4" w:rsidRPr="0055623C">
        <w:rPr>
          <w:rFonts w:asciiTheme="majorEastAsia" w:eastAsiaTheme="majorEastAsia" w:hAnsiTheme="majorEastAsia" w:cs="ＭＳ 明朝" w:hint="eastAsia"/>
          <w:color w:val="auto"/>
          <w:sz w:val="18"/>
          <w:szCs w:val="18"/>
        </w:rPr>
        <w:t>活断層型</w:t>
      </w:r>
      <w:r w:rsidRPr="0055623C">
        <w:rPr>
          <w:rFonts w:asciiTheme="majorEastAsia" w:eastAsiaTheme="majorEastAsia" w:hAnsiTheme="majorEastAsia" w:cs="ＭＳ 明朝" w:hint="eastAsia"/>
          <w:color w:val="auto"/>
          <w:sz w:val="18"/>
          <w:szCs w:val="18"/>
        </w:rPr>
        <w:t>地震②⑤に含まれる</w:t>
      </w:r>
      <w:r w:rsidR="00832DAC" w:rsidRPr="0055623C">
        <w:rPr>
          <w:rFonts w:asciiTheme="majorEastAsia" w:eastAsiaTheme="majorEastAsia" w:hAnsiTheme="majorEastAsia" w:cs="ＭＳ 明朝" w:hint="eastAsia"/>
          <w:color w:val="auto"/>
          <w:sz w:val="18"/>
          <w:szCs w:val="18"/>
        </w:rPr>
        <w:t>。</w:t>
      </w:r>
    </w:p>
    <w:p w:rsidR="00942EC3" w:rsidRDefault="0011455D" w:rsidP="00CF0917">
      <w:pPr>
        <w:pStyle w:val="Default"/>
        <w:spacing w:line="240" w:lineRule="exact"/>
        <w:rPr>
          <w:rFonts w:asciiTheme="majorEastAsia" w:eastAsiaTheme="majorEastAsia" w:hAnsiTheme="majorEastAsia" w:cs="ＭＳ 明朝"/>
          <w:sz w:val="22"/>
        </w:rPr>
      </w:pPr>
      <w:r w:rsidRPr="0055623C">
        <w:rPr>
          <w:rFonts w:asciiTheme="majorEastAsia" w:eastAsiaTheme="majorEastAsia" w:hAnsiTheme="majorEastAsia" w:cs="ＭＳ 明朝" w:hint="eastAsia"/>
          <w:sz w:val="18"/>
          <w:szCs w:val="18"/>
        </w:rPr>
        <w:t>※各ケースの市町別、ブロック別による推計結果は資料編に記載</w:t>
      </w:r>
      <w:r w:rsidR="00942EC3">
        <w:rPr>
          <w:rFonts w:asciiTheme="majorEastAsia" w:eastAsiaTheme="majorEastAsia" w:hAnsiTheme="majorEastAsia" w:cs="ＭＳ 明朝"/>
          <w:sz w:val="22"/>
        </w:rPr>
        <w:br w:type="page"/>
      </w:r>
    </w:p>
    <w:p w:rsidR="000F5D8C" w:rsidRPr="003901D4" w:rsidRDefault="00361747" w:rsidP="00361747">
      <w:pPr>
        <w:pStyle w:val="Default"/>
        <w:numPr>
          <w:ilvl w:val="0"/>
          <w:numId w:val="6"/>
        </w:numPr>
        <w:rPr>
          <w:rFonts w:asciiTheme="majorEastAsia" w:eastAsiaTheme="majorEastAsia" w:hAnsiTheme="majorEastAsia" w:cs="ＭＳ 明朝"/>
          <w:color w:val="auto"/>
          <w:sz w:val="22"/>
          <w:szCs w:val="22"/>
        </w:rPr>
      </w:pPr>
      <w:r w:rsidRPr="003901D4">
        <w:rPr>
          <w:rFonts w:asciiTheme="majorEastAsia" w:eastAsiaTheme="majorEastAsia" w:hAnsiTheme="majorEastAsia" w:cs="ＭＳ 明朝" w:hint="eastAsia"/>
          <w:color w:val="auto"/>
          <w:sz w:val="22"/>
          <w:szCs w:val="22"/>
        </w:rPr>
        <w:lastRenderedPageBreak/>
        <w:t>活断層型地震</w:t>
      </w:r>
      <w:r w:rsidR="00791CB1" w:rsidRPr="003901D4">
        <w:rPr>
          <w:rFonts w:asciiTheme="majorEastAsia" w:eastAsiaTheme="majorEastAsia" w:hAnsiTheme="majorEastAsia" w:cs="ＭＳ 明朝" w:hint="eastAsia"/>
          <w:color w:val="auto"/>
          <w:sz w:val="22"/>
          <w:szCs w:val="22"/>
        </w:rPr>
        <w:t>５ケース</w:t>
      </w:r>
      <w:r w:rsidR="006F666E" w:rsidRPr="003901D4">
        <w:rPr>
          <w:rFonts w:asciiTheme="majorEastAsia" w:eastAsiaTheme="majorEastAsia" w:hAnsiTheme="majorEastAsia" w:cs="ＭＳ 明朝" w:hint="eastAsia"/>
          <w:color w:val="auto"/>
          <w:sz w:val="22"/>
          <w:szCs w:val="22"/>
        </w:rPr>
        <w:t>における</w:t>
      </w:r>
      <w:r w:rsidRPr="003901D4">
        <w:rPr>
          <w:rFonts w:asciiTheme="majorEastAsia" w:eastAsiaTheme="majorEastAsia" w:hAnsiTheme="majorEastAsia" w:cs="ＭＳ 明朝" w:hint="eastAsia"/>
          <w:color w:val="auto"/>
          <w:sz w:val="22"/>
          <w:szCs w:val="22"/>
        </w:rPr>
        <w:t>種類別災害廃棄物発生量</w:t>
      </w:r>
      <w:r w:rsidR="000F5D8C" w:rsidRPr="003901D4">
        <w:rPr>
          <w:rFonts w:asciiTheme="majorEastAsia" w:eastAsiaTheme="majorEastAsia" w:hAnsiTheme="majorEastAsia" w:cs="ＭＳ 明朝" w:hint="eastAsia"/>
          <w:color w:val="auto"/>
          <w:sz w:val="22"/>
          <w:szCs w:val="22"/>
        </w:rPr>
        <w:t>は、表2-2-1-18</w:t>
      </w:r>
      <w:r w:rsidRPr="003901D4">
        <w:rPr>
          <w:rFonts w:asciiTheme="majorEastAsia" w:eastAsiaTheme="majorEastAsia" w:hAnsiTheme="majorEastAsia" w:cs="ＭＳ 明朝" w:hint="eastAsia"/>
          <w:color w:val="auto"/>
          <w:sz w:val="22"/>
          <w:szCs w:val="22"/>
        </w:rPr>
        <w:t>から</w:t>
      </w:r>
      <w:r w:rsidR="000F5D8C" w:rsidRPr="003901D4">
        <w:rPr>
          <w:rFonts w:asciiTheme="majorEastAsia" w:eastAsiaTheme="majorEastAsia" w:hAnsiTheme="majorEastAsia" w:cs="ＭＳ 明朝" w:hint="eastAsia"/>
          <w:color w:val="auto"/>
          <w:sz w:val="22"/>
          <w:szCs w:val="22"/>
        </w:rPr>
        <w:t>表</w:t>
      </w:r>
      <w:r w:rsidRPr="003901D4">
        <w:rPr>
          <w:rFonts w:asciiTheme="majorEastAsia" w:eastAsiaTheme="majorEastAsia" w:hAnsiTheme="majorEastAsia" w:cs="ＭＳ 明朝" w:hint="eastAsia"/>
          <w:color w:val="auto"/>
          <w:sz w:val="22"/>
          <w:szCs w:val="22"/>
        </w:rPr>
        <w:t>2-2-1-22</w:t>
      </w:r>
      <w:r w:rsidR="000F5D8C" w:rsidRPr="003901D4">
        <w:rPr>
          <w:rFonts w:asciiTheme="majorEastAsia" w:eastAsiaTheme="majorEastAsia" w:hAnsiTheme="majorEastAsia" w:cs="ＭＳ 明朝" w:hint="eastAsia"/>
          <w:color w:val="auto"/>
          <w:sz w:val="22"/>
          <w:szCs w:val="22"/>
        </w:rPr>
        <w:t>のとおり推計される。</w:t>
      </w:r>
    </w:p>
    <w:p w:rsidR="00361747" w:rsidRPr="003901D4" w:rsidRDefault="00361747" w:rsidP="00F57505">
      <w:pPr>
        <w:pStyle w:val="Default"/>
        <w:ind w:firstLineChars="100" w:firstLine="221"/>
        <w:rPr>
          <w:rFonts w:asciiTheme="majorEastAsia" w:eastAsiaTheme="majorEastAsia" w:hAnsiTheme="majorEastAsia"/>
          <w:b/>
          <w:color w:val="00B050"/>
          <w:sz w:val="22"/>
          <w:szCs w:val="22"/>
        </w:rPr>
      </w:pPr>
    </w:p>
    <w:p w:rsidR="00EE5022" w:rsidRPr="00C86143" w:rsidRDefault="00EE5022" w:rsidP="00EE5022">
      <w:pPr>
        <w:pStyle w:val="Default"/>
        <w:jc w:val="center"/>
        <w:rPr>
          <w:rFonts w:asciiTheme="majorEastAsia" w:eastAsiaTheme="majorEastAsia" w:hAnsiTheme="majorEastAsia" w:cs="ＭＳ 明朝"/>
          <w:color w:val="auto"/>
          <w:sz w:val="22"/>
          <w:szCs w:val="22"/>
        </w:rPr>
      </w:pPr>
      <w:r w:rsidRPr="00C86143">
        <w:rPr>
          <w:rFonts w:asciiTheme="majorEastAsia" w:eastAsiaTheme="majorEastAsia" w:hAnsiTheme="majorEastAsia"/>
          <w:b/>
          <w:color w:val="00B050"/>
          <w:sz w:val="22"/>
          <w:szCs w:val="22"/>
        </w:rPr>
        <w:t>表</w:t>
      </w:r>
      <w:r w:rsidRPr="00C86143">
        <w:rPr>
          <w:rFonts w:asciiTheme="majorEastAsia" w:eastAsiaTheme="majorEastAsia" w:hAnsiTheme="majorEastAsia" w:hint="eastAsia"/>
          <w:b/>
          <w:color w:val="00B050"/>
          <w:sz w:val="22"/>
          <w:szCs w:val="22"/>
        </w:rPr>
        <w:t>2-2-1-18</w:t>
      </w:r>
      <w:r w:rsidRPr="00C86143">
        <w:rPr>
          <w:rFonts w:asciiTheme="majorEastAsia" w:eastAsiaTheme="majorEastAsia" w:hAnsiTheme="majorEastAsia"/>
          <w:b/>
          <w:color w:val="00B050"/>
          <w:sz w:val="22"/>
          <w:szCs w:val="22"/>
        </w:rPr>
        <w:t xml:space="preserve">　</w:t>
      </w:r>
      <w:r w:rsidRPr="00C86143">
        <w:rPr>
          <w:rFonts w:asciiTheme="majorEastAsia" w:eastAsiaTheme="majorEastAsia" w:hAnsiTheme="majorEastAsia" w:hint="eastAsia"/>
          <w:b/>
          <w:color w:val="00B050"/>
          <w:sz w:val="22"/>
          <w:szCs w:val="22"/>
        </w:rPr>
        <w:t>種類別災害廃棄物発生量（断①　雲仙地溝北縁断層帯）</w:t>
      </w:r>
    </w:p>
    <w:tbl>
      <w:tblPr>
        <w:tblW w:w="8218" w:type="dxa"/>
        <w:jc w:val="center"/>
        <w:tblLayout w:type="fixed"/>
        <w:tblCellMar>
          <w:left w:w="99" w:type="dxa"/>
          <w:right w:w="99" w:type="dxa"/>
        </w:tblCellMar>
        <w:tblLook w:val="04A0" w:firstRow="1" w:lastRow="0" w:firstColumn="1" w:lastColumn="0" w:noHBand="0" w:noVBand="1"/>
      </w:tblPr>
      <w:tblGrid>
        <w:gridCol w:w="2277"/>
        <w:gridCol w:w="990"/>
        <w:gridCol w:w="990"/>
        <w:gridCol w:w="990"/>
        <w:gridCol w:w="991"/>
        <w:gridCol w:w="990"/>
        <w:gridCol w:w="990"/>
      </w:tblGrid>
      <w:tr w:rsidR="00EE5022" w:rsidTr="00A82C60">
        <w:trPr>
          <w:trHeight w:val="340"/>
          <w:jc w:val="center"/>
        </w:trPr>
        <w:tc>
          <w:tcPr>
            <w:tcW w:w="2277" w:type="dxa"/>
            <w:vMerge w:val="restart"/>
            <w:tcBorders>
              <w:top w:val="single" w:sz="4" w:space="0" w:color="auto"/>
              <w:left w:val="single" w:sz="4" w:space="0" w:color="auto"/>
              <w:right w:val="single" w:sz="4" w:space="0" w:color="auto"/>
            </w:tcBorders>
            <w:shd w:val="clear" w:color="auto" w:fill="D9D9D9"/>
            <w:vAlign w:val="center"/>
          </w:tcPr>
          <w:p w:rsidR="00EE5022" w:rsidRDefault="00EE5022" w:rsidP="0095391E">
            <w:pPr>
              <w:spacing w:line="220" w:lineRule="exact"/>
              <w:jc w:val="cente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ブロック</w:t>
            </w:r>
          </w:p>
        </w:tc>
        <w:tc>
          <w:tcPr>
            <w:tcW w:w="594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EE5022" w:rsidRPr="005359D5" w:rsidRDefault="00EE5022" w:rsidP="0095391E">
            <w:pPr>
              <w:spacing w:line="220" w:lineRule="exact"/>
              <w:jc w:val="center"/>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災害廃棄物発生量</w:t>
            </w:r>
            <w:r>
              <w:rPr>
                <w:rFonts w:ascii="ＭＳ Ｐゴシック" w:eastAsia="ＭＳ Ｐゴシック" w:hAnsi="ＭＳ Ｐゴシック" w:hint="eastAsia"/>
                <w:color w:val="000000"/>
                <w:sz w:val="20"/>
                <w:szCs w:val="20"/>
              </w:rPr>
              <w:t>(t)</w:t>
            </w:r>
          </w:p>
        </w:tc>
      </w:tr>
      <w:tr w:rsidR="00EE5022" w:rsidTr="00A82C60">
        <w:trPr>
          <w:trHeight w:val="397"/>
          <w:jc w:val="center"/>
        </w:trPr>
        <w:tc>
          <w:tcPr>
            <w:tcW w:w="2277" w:type="dxa"/>
            <w:vMerge/>
            <w:tcBorders>
              <w:left w:val="single" w:sz="4" w:space="0" w:color="auto"/>
              <w:bottom w:val="single" w:sz="4" w:space="0" w:color="auto"/>
              <w:right w:val="single" w:sz="4" w:space="0" w:color="auto"/>
            </w:tcBorders>
            <w:shd w:val="clear" w:color="auto" w:fill="D9D9D9"/>
            <w:vAlign w:val="center"/>
            <w:hideMark/>
          </w:tcPr>
          <w:p w:rsidR="00EE5022" w:rsidRDefault="00EE5022" w:rsidP="0095391E">
            <w:pPr>
              <w:widowControl/>
              <w:spacing w:line="220" w:lineRule="exact"/>
              <w:jc w:val="center"/>
              <w:rPr>
                <w:rFonts w:ascii="ＭＳ Ｐゴシック" w:eastAsia="ＭＳ Ｐゴシック" w:hAnsi="ＭＳ Ｐゴシック" w:cs="Courier New"/>
                <w:kern w:val="0"/>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5022" w:rsidRDefault="00EE5022" w:rsidP="0095391E">
            <w:pPr>
              <w:widowControl/>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可燃物</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5022" w:rsidRDefault="00EE5022"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不燃物</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5022" w:rsidRDefault="00EE5022"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コンクリートがら</w:t>
            </w:r>
          </w:p>
        </w:tc>
        <w:tc>
          <w:tcPr>
            <w:tcW w:w="99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5022" w:rsidRDefault="00EE5022"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金属くず</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5022" w:rsidRDefault="00EE5022"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柱角材</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EE5022" w:rsidRDefault="00EE5022"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合計</w:t>
            </w:r>
          </w:p>
        </w:tc>
      </w:tr>
      <w:tr w:rsidR="002C6674"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2C6674" w:rsidRDefault="002C6674" w:rsidP="002C6674">
            <w:pPr>
              <w:widowControl/>
              <w:jc w:val="center"/>
              <w:rPr>
                <w:rFonts w:ascii="ＭＳ Ｐゴシック" w:eastAsia="ＭＳ Ｐゴシック" w:hAnsi="ＭＳ Ｐゴシック"/>
                <w:sz w:val="20"/>
                <w:szCs w:val="20"/>
              </w:rPr>
            </w:pPr>
            <w:r>
              <w:rPr>
                <w:rFonts w:ascii="ＭＳ Ｐゴシック" w:eastAsia="ＭＳ Ｐゴシック" w:hAnsi="ＭＳ Ｐゴシック" w:cs="ＭＳ Ｐゴシック" w:hint="eastAsia"/>
                <w:color w:val="000000"/>
                <w:kern w:val="0"/>
                <w:sz w:val="20"/>
                <w:szCs w:val="20"/>
              </w:rPr>
              <w:t>長崎・西彼</w:t>
            </w:r>
          </w:p>
        </w:tc>
        <w:tc>
          <w:tcPr>
            <w:tcW w:w="990"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widowControl/>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189,959</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189,959</w:t>
            </w:r>
          </w:p>
        </w:tc>
        <w:tc>
          <w:tcPr>
            <w:tcW w:w="990"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548,771</w:t>
            </w:r>
          </w:p>
        </w:tc>
        <w:tc>
          <w:tcPr>
            <w:tcW w:w="991"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69,652</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56,988</w:t>
            </w:r>
          </w:p>
        </w:tc>
        <w:tc>
          <w:tcPr>
            <w:tcW w:w="990" w:type="dxa"/>
            <w:tcBorders>
              <w:top w:val="single" w:sz="4" w:space="0" w:color="auto"/>
              <w:left w:val="single" w:sz="4" w:space="0" w:color="auto"/>
              <w:bottom w:val="single" w:sz="4" w:space="0" w:color="auto"/>
              <w:right w:val="single" w:sz="4" w:space="0" w:color="auto"/>
            </w:tcBorders>
            <w:vAlign w:val="center"/>
          </w:tcPr>
          <w:p w:rsidR="002C6674" w:rsidRPr="002C6674" w:rsidRDefault="002C6674" w:rsidP="002C6674">
            <w:pPr>
              <w:widowControl/>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1,055,329</w:t>
            </w:r>
          </w:p>
        </w:tc>
      </w:tr>
      <w:tr w:rsidR="002C6674"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2C6674" w:rsidRDefault="002C6674" w:rsidP="002C6674">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佐世保・県北</w:t>
            </w:r>
          </w:p>
        </w:tc>
        <w:tc>
          <w:tcPr>
            <w:tcW w:w="990"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29</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29</w:t>
            </w:r>
          </w:p>
        </w:tc>
        <w:tc>
          <w:tcPr>
            <w:tcW w:w="990"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84</w:t>
            </w:r>
          </w:p>
        </w:tc>
        <w:tc>
          <w:tcPr>
            <w:tcW w:w="991"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11</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9</w:t>
            </w:r>
          </w:p>
        </w:tc>
        <w:tc>
          <w:tcPr>
            <w:tcW w:w="990" w:type="dxa"/>
            <w:tcBorders>
              <w:top w:val="single" w:sz="4" w:space="0" w:color="auto"/>
              <w:left w:val="single" w:sz="4" w:space="0" w:color="auto"/>
              <w:bottom w:val="single" w:sz="4" w:space="0" w:color="auto"/>
              <w:right w:val="single" w:sz="4" w:space="0" w:color="auto"/>
            </w:tcBorders>
            <w:vAlign w:val="center"/>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161</w:t>
            </w:r>
          </w:p>
        </w:tc>
      </w:tr>
      <w:tr w:rsidR="002C6674"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2C6674" w:rsidRDefault="002C6674" w:rsidP="002C6674">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県央・県南</w:t>
            </w:r>
          </w:p>
        </w:tc>
        <w:tc>
          <w:tcPr>
            <w:tcW w:w="990"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522,728</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522,728</w:t>
            </w:r>
          </w:p>
        </w:tc>
        <w:tc>
          <w:tcPr>
            <w:tcW w:w="990"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1,510,102</w:t>
            </w:r>
          </w:p>
        </w:tc>
        <w:tc>
          <w:tcPr>
            <w:tcW w:w="991"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191,667</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156,818</w:t>
            </w:r>
          </w:p>
        </w:tc>
        <w:tc>
          <w:tcPr>
            <w:tcW w:w="990" w:type="dxa"/>
            <w:tcBorders>
              <w:top w:val="single" w:sz="4" w:space="0" w:color="auto"/>
              <w:left w:val="single" w:sz="4" w:space="0" w:color="auto"/>
              <w:bottom w:val="single" w:sz="4" w:space="0" w:color="auto"/>
              <w:right w:val="single" w:sz="4" w:space="0" w:color="auto"/>
            </w:tcBorders>
            <w:vAlign w:val="center"/>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2,904,043</w:t>
            </w:r>
          </w:p>
        </w:tc>
      </w:tr>
      <w:tr w:rsidR="002C6674"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2C6674" w:rsidRDefault="002C6674" w:rsidP="002C6674">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下五島</w:t>
            </w:r>
          </w:p>
        </w:tc>
        <w:tc>
          <w:tcPr>
            <w:tcW w:w="990"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r>
      <w:tr w:rsidR="002C6674"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2C6674" w:rsidRDefault="002C6674" w:rsidP="002C6674">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上五島</w:t>
            </w:r>
          </w:p>
        </w:tc>
        <w:tc>
          <w:tcPr>
            <w:tcW w:w="990"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r>
      <w:tr w:rsidR="002C6674"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2C6674" w:rsidRDefault="002C6674" w:rsidP="002C6674">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壱岐</w:t>
            </w:r>
          </w:p>
        </w:tc>
        <w:tc>
          <w:tcPr>
            <w:tcW w:w="990"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r>
      <w:tr w:rsidR="002C6674"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2C6674" w:rsidRDefault="002C6674" w:rsidP="002C6674">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対馬</w:t>
            </w:r>
          </w:p>
        </w:tc>
        <w:tc>
          <w:tcPr>
            <w:tcW w:w="990"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r>
      <w:tr w:rsidR="002C6674" w:rsidTr="00AB7583">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2C6674" w:rsidRDefault="002C6674" w:rsidP="002C6674">
            <w:pPr>
              <w:jc w:val="center"/>
              <w:rPr>
                <w:rFonts w:ascii="ＭＳ Ｐゴシック" w:eastAsia="ＭＳ Ｐゴシック" w:hAnsi="ＭＳ Ｐゴシック"/>
                <w:sz w:val="20"/>
                <w:szCs w:val="20"/>
              </w:rPr>
            </w:pPr>
            <w:r>
              <w:rPr>
                <w:rFonts w:ascii="ＭＳ Ｐゴシック" w:eastAsia="ＭＳ Ｐゴシック" w:hAnsi="ＭＳ Ｐゴシック" w:cs="ＭＳ Ｐゴシック" w:hint="eastAsia"/>
                <w:color w:val="000000"/>
                <w:kern w:val="0"/>
                <w:sz w:val="20"/>
                <w:szCs w:val="20"/>
              </w:rPr>
              <w:t>合計</w:t>
            </w:r>
            <w:r>
              <w:rPr>
                <w:rFonts w:ascii="ＭＳ Ｐゴシック" w:eastAsia="ＭＳ Ｐゴシック" w:hAnsi="ＭＳ Ｐゴシック" w:hint="eastAsia"/>
                <w:color w:val="000000"/>
                <w:sz w:val="20"/>
                <w:szCs w:val="20"/>
              </w:rPr>
              <w:t>(t)</w:t>
            </w:r>
          </w:p>
        </w:tc>
        <w:tc>
          <w:tcPr>
            <w:tcW w:w="990"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712,716</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712,716</w:t>
            </w:r>
          </w:p>
        </w:tc>
        <w:tc>
          <w:tcPr>
            <w:tcW w:w="990"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2,058,957</w:t>
            </w:r>
          </w:p>
        </w:tc>
        <w:tc>
          <w:tcPr>
            <w:tcW w:w="991"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261,329</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213,815</w:t>
            </w:r>
          </w:p>
        </w:tc>
        <w:tc>
          <w:tcPr>
            <w:tcW w:w="990" w:type="dxa"/>
            <w:tcBorders>
              <w:top w:val="single" w:sz="4" w:space="0" w:color="auto"/>
              <w:left w:val="single" w:sz="4" w:space="0" w:color="auto"/>
              <w:bottom w:val="single" w:sz="4" w:space="0" w:color="auto"/>
              <w:right w:val="single" w:sz="4" w:space="0" w:color="auto"/>
            </w:tcBorders>
            <w:vAlign w:val="center"/>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3,959,533</w:t>
            </w:r>
          </w:p>
        </w:tc>
      </w:tr>
    </w:tbl>
    <w:p w:rsidR="00EE5022" w:rsidRDefault="00EE5022" w:rsidP="00F57505">
      <w:pPr>
        <w:pStyle w:val="Default"/>
        <w:ind w:firstLineChars="100" w:firstLine="221"/>
        <w:rPr>
          <w:rFonts w:asciiTheme="majorEastAsia" w:eastAsiaTheme="majorEastAsia" w:hAnsiTheme="majorEastAsia"/>
          <w:b/>
          <w:color w:val="00B050"/>
          <w:sz w:val="22"/>
          <w:szCs w:val="22"/>
        </w:rPr>
      </w:pPr>
    </w:p>
    <w:p w:rsidR="00EE5022" w:rsidRPr="00C86143" w:rsidRDefault="006F666E" w:rsidP="006F666E">
      <w:pPr>
        <w:pStyle w:val="Default"/>
        <w:jc w:val="center"/>
        <w:rPr>
          <w:rFonts w:asciiTheme="majorEastAsia" w:eastAsiaTheme="majorEastAsia" w:hAnsiTheme="majorEastAsia"/>
          <w:b/>
          <w:color w:val="00B050"/>
          <w:sz w:val="22"/>
          <w:szCs w:val="22"/>
        </w:rPr>
      </w:pPr>
      <w:r w:rsidRPr="00C86143">
        <w:rPr>
          <w:rFonts w:asciiTheme="majorEastAsia" w:eastAsiaTheme="majorEastAsia" w:hAnsiTheme="majorEastAsia"/>
          <w:b/>
          <w:color w:val="00B050"/>
          <w:sz w:val="22"/>
          <w:szCs w:val="22"/>
        </w:rPr>
        <w:t>表</w:t>
      </w:r>
      <w:r w:rsidRPr="00C86143">
        <w:rPr>
          <w:rFonts w:asciiTheme="majorEastAsia" w:eastAsiaTheme="majorEastAsia" w:hAnsiTheme="majorEastAsia" w:hint="eastAsia"/>
          <w:b/>
          <w:color w:val="00B050"/>
          <w:sz w:val="22"/>
          <w:szCs w:val="22"/>
        </w:rPr>
        <w:t>2-2-1-19</w:t>
      </w:r>
      <w:r w:rsidRPr="00C86143">
        <w:rPr>
          <w:rFonts w:asciiTheme="majorEastAsia" w:eastAsiaTheme="majorEastAsia" w:hAnsiTheme="majorEastAsia"/>
          <w:b/>
          <w:color w:val="00B050"/>
          <w:sz w:val="22"/>
          <w:szCs w:val="22"/>
        </w:rPr>
        <w:t xml:space="preserve">　</w:t>
      </w:r>
      <w:r w:rsidRPr="00C86143">
        <w:rPr>
          <w:rFonts w:asciiTheme="majorEastAsia" w:eastAsiaTheme="majorEastAsia" w:hAnsiTheme="majorEastAsia" w:hint="eastAsia"/>
          <w:b/>
          <w:color w:val="00B050"/>
          <w:sz w:val="22"/>
          <w:szCs w:val="22"/>
        </w:rPr>
        <w:t>種類別災害廃棄物発生量</w:t>
      </w:r>
    </w:p>
    <w:p w:rsidR="006F666E" w:rsidRPr="00C86143" w:rsidRDefault="006F666E" w:rsidP="006F666E">
      <w:pPr>
        <w:pStyle w:val="Default"/>
        <w:jc w:val="center"/>
        <w:rPr>
          <w:rFonts w:asciiTheme="majorEastAsia" w:eastAsiaTheme="majorEastAsia" w:hAnsiTheme="majorEastAsia" w:cs="ＭＳ 明朝"/>
          <w:color w:val="auto"/>
          <w:sz w:val="22"/>
          <w:szCs w:val="22"/>
        </w:rPr>
      </w:pPr>
      <w:r w:rsidRPr="00C86143">
        <w:rPr>
          <w:rFonts w:asciiTheme="majorEastAsia" w:eastAsiaTheme="majorEastAsia" w:hAnsiTheme="majorEastAsia" w:hint="eastAsia"/>
          <w:b/>
          <w:color w:val="00B050"/>
          <w:sz w:val="22"/>
          <w:szCs w:val="22"/>
        </w:rPr>
        <w:t>（</w:t>
      </w:r>
      <w:r w:rsidR="00EE5022" w:rsidRPr="00C86143">
        <w:rPr>
          <w:rFonts w:asciiTheme="majorEastAsia" w:eastAsiaTheme="majorEastAsia" w:hAnsiTheme="majorEastAsia" w:hint="eastAsia"/>
          <w:b/>
          <w:color w:val="00B050"/>
          <w:sz w:val="22"/>
          <w:szCs w:val="22"/>
        </w:rPr>
        <w:t>断②　雲仙地溝南縁東部断層帯と西部断層帯の連動（南縁連動）</w:t>
      </w:r>
      <w:r w:rsidRPr="00C86143">
        <w:rPr>
          <w:rFonts w:asciiTheme="majorEastAsia" w:eastAsiaTheme="majorEastAsia" w:hAnsiTheme="majorEastAsia" w:hint="eastAsia"/>
          <w:b/>
          <w:color w:val="00B050"/>
          <w:sz w:val="22"/>
          <w:szCs w:val="22"/>
        </w:rPr>
        <w:t>）</w:t>
      </w:r>
    </w:p>
    <w:tbl>
      <w:tblPr>
        <w:tblW w:w="9209" w:type="dxa"/>
        <w:tblLayout w:type="fixed"/>
        <w:tblCellMar>
          <w:left w:w="99" w:type="dxa"/>
          <w:right w:w="99" w:type="dxa"/>
        </w:tblCellMar>
        <w:tblLook w:val="04A0" w:firstRow="1" w:lastRow="0" w:firstColumn="1" w:lastColumn="0" w:noHBand="0" w:noVBand="1"/>
      </w:tblPr>
      <w:tblGrid>
        <w:gridCol w:w="2277"/>
        <w:gridCol w:w="990"/>
        <w:gridCol w:w="990"/>
        <w:gridCol w:w="990"/>
        <w:gridCol w:w="991"/>
        <w:gridCol w:w="990"/>
        <w:gridCol w:w="990"/>
        <w:gridCol w:w="991"/>
      </w:tblGrid>
      <w:tr w:rsidR="005359D5" w:rsidTr="002B1310">
        <w:trPr>
          <w:trHeight w:val="340"/>
        </w:trPr>
        <w:tc>
          <w:tcPr>
            <w:tcW w:w="2277" w:type="dxa"/>
            <w:vMerge w:val="restart"/>
            <w:tcBorders>
              <w:top w:val="single" w:sz="4" w:space="0" w:color="auto"/>
              <w:left w:val="single" w:sz="4" w:space="0" w:color="auto"/>
              <w:right w:val="single" w:sz="4" w:space="0" w:color="auto"/>
            </w:tcBorders>
            <w:shd w:val="clear" w:color="auto" w:fill="D9D9D9"/>
            <w:vAlign w:val="center"/>
          </w:tcPr>
          <w:p w:rsidR="005359D5" w:rsidRDefault="005359D5" w:rsidP="005359D5">
            <w:pPr>
              <w:spacing w:line="220" w:lineRule="exact"/>
              <w:jc w:val="cente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ブロック</w:t>
            </w:r>
          </w:p>
        </w:tc>
        <w:tc>
          <w:tcPr>
            <w:tcW w:w="594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5359D5" w:rsidRPr="005359D5" w:rsidRDefault="005359D5" w:rsidP="005359D5">
            <w:pPr>
              <w:spacing w:line="220" w:lineRule="exact"/>
              <w:jc w:val="center"/>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災害廃棄物発生量</w:t>
            </w:r>
            <w:r w:rsidR="002B1310">
              <w:rPr>
                <w:rFonts w:ascii="ＭＳ Ｐゴシック" w:eastAsia="ＭＳ Ｐゴシック" w:hAnsi="ＭＳ Ｐゴシック" w:hint="eastAsia"/>
                <w:color w:val="000000"/>
                <w:sz w:val="20"/>
                <w:szCs w:val="20"/>
              </w:rPr>
              <w:t>(t)</w:t>
            </w:r>
          </w:p>
        </w:tc>
        <w:tc>
          <w:tcPr>
            <w:tcW w:w="991" w:type="dxa"/>
            <w:vMerge w:val="restart"/>
            <w:tcBorders>
              <w:top w:val="single" w:sz="4" w:space="0" w:color="auto"/>
              <w:left w:val="single" w:sz="4" w:space="0" w:color="auto"/>
              <w:right w:val="single" w:sz="4" w:space="0" w:color="auto"/>
            </w:tcBorders>
            <w:shd w:val="clear" w:color="auto" w:fill="D9D9D9"/>
            <w:vAlign w:val="center"/>
          </w:tcPr>
          <w:p w:rsidR="005359D5" w:rsidRPr="005359D5" w:rsidRDefault="005359D5" w:rsidP="005359D5">
            <w:pPr>
              <w:spacing w:line="220" w:lineRule="exact"/>
              <w:jc w:val="center"/>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津波</w:t>
            </w:r>
          </w:p>
          <w:p w:rsidR="005359D5" w:rsidRPr="005359D5" w:rsidRDefault="005359D5" w:rsidP="005359D5">
            <w:pPr>
              <w:spacing w:line="220" w:lineRule="exact"/>
              <w:jc w:val="center"/>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堆積物</w:t>
            </w:r>
          </w:p>
          <w:p w:rsidR="005359D5" w:rsidRPr="005359D5" w:rsidRDefault="005359D5" w:rsidP="005359D5">
            <w:pPr>
              <w:spacing w:line="220" w:lineRule="exact"/>
              <w:jc w:val="center"/>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（ｔ）</w:t>
            </w:r>
          </w:p>
        </w:tc>
      </w:tr>
      <w:tr w:rsidR="005359D5" w:rsidTr="002B1310">
        <w:trPr>
          <w:trHeight w:val="397"/>
        </w:trPr>
        <w:tc>
          <w:tcPr>
            <w:tcW w:w="2277" w:type="dxa"/>
            <w:vMerge/>
            <w:tcBorders>
              <w:left w:val="single" w:sz="4" w:space="0" w:color="auto"/>
              <w:bottom w:val="single" w:sz="4" w:space="0" w:color="auto"/>
              <w:right w:val="single" w:sz="4" w:space="0" w:color="auto"/>
            </w:tcBorders>
            <w:shd w:val="clear" w:color="auto" w:fill="D9D9D9"/>
            <w:vAlign w:val="center"/>
            <w:hideMark/>
          </w:tcPr>
          <w:p w:rsidR="005359D5" w:rsidRDefault="005359D5" w:rsidP="005359D5">
            <w:pPr>
              <w:widowControl/>
              <w:spacing w:line="220" w:lineRule="exact"/>
              <w:jc w:val="center"/>
              <w:rPr>
                <w:rFonts w:ascii="ＭＳ Ｐゴシック" w:eastAsia="ＭＳ Ｐゴシック" w:hAnsi="ＭＳ Ｐゴシック" w:cs="Courier New"/>
                <w:kern w:val="0"/>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359D5" w:rsidRDefault="005359D5" w:rsidP="002B1310">
            <w:pPr>
              <w:widowControl/>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可燃物</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359D5" w:rsidRDefault="005359D5" w:rsidP="002B1310">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不燃物</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359D5" w:rsidRDefault="005359D5" w:rsidP="002B1310">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コンクリートがら</w:t>
            </w:r>
          </w:p>
        </w:tc>
        <w:tc>
          <w:tcPr>
            <w:tcW w:w="99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359D5" w:rsidRDefault="005359D5" w:rsidP="002B1310">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金属くず</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359D5" w:rsidRDefault="005359D5" w:rsidP="002B1310">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柱角材</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5359D5" w:rsidRDefault="005359D5" w:rsidP="002B1310">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合計</w:t>
            </w:r>
          </w:p>
        </w:tc>
        <w:tc>
          <w:tcPr>
            <w:tcW w:w="991" w:type="dxa"/>
            <w:vMerge/>
            <w:tcBorders>
              <w:left w:val="single" w:sz="4" w:space="0" w:color="auto"/>
              <w:bottom w:val="single" w:sz="4" w:space="0" w:color="auto"/>
              <w:right w:val="single" w:sz="4" w:space="0" w:color="auto"/>
            </w:tcBorders>
            <w:shd w:val="clear" w:color="auto" w:fill="D9D9D9"/>
          </w:tcPr>
          <w:p w:rsidR="005359D5" w:rsidRDefault="005359D5" w:rsidP="005359D5">
            <w:pPr>
              <w:spacing w:line="220" w:lineRule="exact"/>
              <w:jc w:val="center"/>
              <w:rPr>
                <w:rFonts w:ascii="ＭＳ Ｐゴシック" w:eastAsia="ＭＳ Ｐゴシック" w:hAnsi="ＭＳ Ｐゴシック"/>
                <w:color w:val="000000"/>
                <w:sz w:val="20"/>
                <w:szCs w:val="20"/>
              </w:rPr>
            </w:pPr>
          </w:p>
        </w:tc>
      </w:tr>
      <w:tr w:rsidR="002E6AFA" w:rsidTr="0095391E">
        <w:trPr>
          <w:trHeight w:val="369"/>
        </w:trPr>
        <w:tc>
          <w:tcPr>
            <w:tcW w:w="2277" w:type="dxa"/>
            <w:tcBorders>
              <w:top w:val="single" w:sz="4" w:space="0" w:color="auto"/>
              <w:left w:val="single" w:sz="4" w:space="0" w:color="auto"/>
              <w:bottom w:val="single" w:sz="4" w:space="0" w:color="auto"/>
              <w:right w:val="single" w:sz="4" w:space="0" w:color="auto"/>
            </w:tcBorders>
            <w:vAlign w:val="center"/>
            <w:hideMark/>
          </w:tcPr>
          <w:p w:rsidR="002E6AFA" w:rsidRDefault="002E6AFA" w:rsidP="002E6AFA">
            <w:pPr>
              <w:widowControl/>
              <w:jc w:val="center"/>
              <w:rPr>
                <w:rFonts w:ascii="ＭＳ Ｐゴシック" w:eastAsia="ＭＳ Ｐゴシック" w:hAnsi="ＭＳ Ｐゴシック"/>
                <w:sz w:val="20"/>
                <w:szCs w:val="20"/>
              </w:rPr>
            </w:pPr>
            <w:r>
              <w:rPr>
                <w:rFonts w:ascii="ＭＳ Ｐゴシック" w:eastAsia="ＭＳ Ｐゴシック" w:hAnsi="ＭＳ Ｐゴシック" w:cs="ＭＳ Ｐゴシック" w:hint="eastAsia"/>
                <w:color w:val="000000"/>
                <w:kern w:val="0"/>
                <w:sz w:val="20"/>
                <w:szCs w:val="20"/>
              </w:rPr>
              <w:t>長崎・西彼</w:t>
            </w:r>
          </w:p>
        </w:tc>
        <w:tc>
          <w:tcPr>
            <w:tcW w:w="990"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widowControl/>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545,553</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545,447</w:t>
            </w:r>
          </w:p>
        </w:tc>
        <w:tc>
          <w:tcPr>
            <w:tcW w:w="990"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1,575,032</w:t>
            </w:r>
          </w:p>
        </w:tc>
        <w:tc>
          <w:tcPr>
            <w:tcW w:w="991"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199,975</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163,525</w:t>
            </w:r>
          </w:p>
        </w:tc>
        <w:tc>
          <w:tcPr>
            <w:tcW w:w="990" w:type="dxa"/>
            <w:tcBorders>
              <w:top w:val="single" w:sz="4" w:space="0" w:color="auto"/>
              <w:left w:val="single" w:sz="4" w:space="0" w:color="auto"/>
              <w:bottom w:val="single" w:sz="4" w:space="0" w:color="auto"/>
              <w:right w:val="single" w:sz="4" w:space="0" w:color="auto"/>
            </w:tcBorders>
            <w:vAlign w:val="center"/>
          </w:tcPr>
          <w:p w:rsidR="002E6AFA" w:rsidRPr="002E6AFA" w:rsidRDefault="002E6AFA" w:rsidP="002E6AFA">
            <w:pPr>
              <w:widowControl/>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3,029,531</w:t>
            </w:r>
          </w:p>
        </w:tc>
        <w:tc>
          <w:tcPr>
            <w:tcW w:w="991" w:type="dxa"/>
            <w:tcBorders>
              <w:top w:val="single" w:sz="4" w:space="0" w:color="auto"/>
              <w:left w:val="single" w:sz="4" w:space="0" w:color="auto"/>
              <w:bottom w:val="single" w:sz="4" w:space="0" w:color="auto"/>
              <w:right w:val="single" w:sz="4" w:space="0" w:color="auto"/>
            </w:tcBorders>
            <w:vAlign w:val="center"/>
          </w:tcPr>
          <w:p w:rsidR="002E6AFA" w:rsidRPr="005359D5" w:rsidRDefault="002E6AFA" w:rsidP="002E6AFA">
            <w:pPr>
              <w:widowControl/>
              <w:jc w:val="right"/>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90,032</w:t>
            </w:r>
          </w:p>
        </w:tc>
      </w:tr>
      <w:tr w:rsidR="002E6AFA" w:rsidTr="0095391E">
        <w:trPr>
          <w:trHeight w:val="369"/>
        </w:trPr>
        <w:tc>
          <w:tcPr>
            <w:tcW w:w="2277" w:type="dxa"/>
            <w:tcBorders>
              <w:top w:val="single" w:sz="4" w:space="0" w:color="auto"/>
              <w:left w:val="single" w:sz="4" w:space="0" w:color="auto"/>
              <w:bottom w:val="single" w:sz="4" w:space="0" w:color="auto"/>
              <w:right w:val="single" w:sz="4" w:space="0" w:color="auto"/>
            </w:tcBorders>
            <w:vAlign w:val="center"/>
            <w:hideMark/>
          </w:tcPr>
          <w:p w:rsidR="002E6AFA" w:rsidRDefault="002E6AFA" w:rsidP="002E6AFA">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佐世保・県北</w:t>
            </w:r>
          </w:p>
        </w:tc>
        <w:tc>
          <w:tcPr>
            <w:tcW w:w="990"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1,939</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1,844</w:t>
            </w:r>
          </w:p>
        </w:tc>
        <w:tc>
          <w:tcPr>
            <w:tcW w:w="990"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4,701</w:t>
            </w:r>
          </w:p>
        </w:tc>
        <w:tc>
          <w:tcPr>
            <w:tcW w:w="991"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660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453</w:t>
            </w:r>
          </w:p>
        </w:tc>
        <w:tc>
          <w:tcPr>
            <w:tcW w:w="990" w:type="dxa"/>
            <w:tcBorders>
              <w:top w:val="single" w:sz="4" w:space="0" w:color="auto"/>
              <w:left w:val="single" w:sz="4" w:space="0" w:color="auto"/>
              <w:bottom w:val="single" w:sz="4" w:space="0" w:color="auto"/>
              <w:right w:val="single" w:sz="4" w:space="0" w:color="auto"/>
            </w:tcBorders>
            <w:vAlign w:val="center"/>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9,597</w:t>
            </w:r>
          </w:p>
        </w:tc>
        <w:tc>
          <w:tcPr>
            <w:tcW w:w="991" w:type="dxa"/>
            <w:tcBorders>
              <w:top w:val="single" w:sz="4" w:space="0" w:color="auto"/>
              <w:left w:val="single" w:sz="4" w:space="0" w:color="auto"/>
              <w:bottom w:val="single" w:sz="4" w:space="0" w:color="auto"/>
              <w:right w:val="single" w:sz="4" w:space="0" w:color="auto"/>
            </w:tcBorders>
            <w:vAlign w:val="center"/>
          </w:tcPr>
          <w:p w:rsidR="002E6AFA" w:rsidRPr="005359D5" w:rsidRDefault="002E6AFA" w:rsidP="002E6AFA">
            <w:pPr>
              <w:jc w:val="right"/>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180,871</w:t>
            </w:r>
          </w:p>
        </w:tc>
      </w:tr>
      <w:tr w:rsidR="002E6AFA" w:rsidTr="0095391E">
        <w:trPr>
          <w:trHeight w:val="369"/>
        </w:trPr>
        <w:tc>
          <w:tcPr>
            <w:tcW w:w="2277" w:type="dxa"/>
            <w:tcBorders>
              <w:top w:val="single" w:sz="4" w:space="0" w:color="auto"/>
              <w:left w:val="single" w:sz="4" w:space="0" w:color="auto"/>
              <w:bottom w:val="single" w:sz="4" w:space="0" w:color="auto"/>
              <w:right w:val="single" w:sz="4" w:space="0" w:color="auto"/>
            </w:tcBorders>
            <w:vAlign w:val="center"/>
            <w:hideMark/>
          </w:tcPr>
          <w:p w:rsidR="002E6AFA" w:rsidRDefault="002E6AFA" w:rsidP="002E6AFA">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県央・県南</w:t>
            </w:r>
          </w:p>
        </w:tc>
        <w:tc>
          <w:tcPr>
            <w:tcW w:w="990"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612,126</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611,308</w:t>
            </w:r>
          </w:p>
        </w:tc>
        <w:tc>
          <w:tcPr>
            <w:tcW w:w="990"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1,760,581</w:t>
            </w:r>
          </w:p>
        </w:tc>
        <w:tc>
          <w:tcPr>
            <w:tcW w:w="991"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224,235</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182,293</w:t>
            </w:r>
          </w:p>
        </w:tc>
        <w:tc>
          <w:tcPr>
            <w:tcW w:w="990" w:type="dxa"/>
            <w:tcBorders>
              <w:top w:val="single" w:sz="4" w:space="0" w:color="auto"/>
              <w:left w:val="single" w:sz="4" w:space="0" w:color="auto"/>
              <w:bottom w:val="single" w:sz="4" w:space="0" w:color="auto"/>
              <w:right w:val="single" w:sz="4" w:space="0" w:color="auto"/>
            </w:tcBorders>
            <w:vAlign w:val="center"/>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3,390,543</w:t>
            </w:r>
          </w:p>
        </w:tc>
        <w:tc>
          <w:tcPr>
            <w:tcW w:w="991" w:type="dxa"/>
            <w:tcBorders>
              <w:top w:val="single" w:sz="4" w:space="0" w:color="auto"/>
              <w:left w:val="single" w:sz="4" w:space="0" w:color="auto"/>
              <w:bottom w:val="single" w:sz="4" w:space="0" w:color="auto"/>
              <w:right w:val="single" w:sz="4" w:space="0" w:color="auto"/>
            </w:tcBorders>
            <w:vAlign w:val="center"/>
          </w:tcPr>
          <w:p w:rsidR="002E6AFA" w:rsidRPr="005359D5" w:rsidRDefault="002E6AFA" w:rsidP="002E6AFA">
            <w:pPr>
              <w:jc w:val="right"/>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161,809</w:t>
            </w:r>
          </w:p>
        </w:tc>
      </w:tr>
      <w:tr w:rsidR="002E6AFA" w:rsidTr="0095391E">
        <w:trPr>
          <w:trHeight w:val="369"/>
        </w:trPr>
        <w:tc>
          <w:tcPr>
            <w:tcW w:w="2277" w:type="dxa"/>
            <w:tcBorders>
              <w:top w:val="single" w:sz="4" w:space="0" w:color="auto"/>
              <w:left w:val="single" w:sz="4" w:space="0" w:color="auto"/>
              <w:bottom w:val="single" w:sz="4" w:space="0" w:color="auto"/>
              <w:right w:val="single" w:sz="4" w:space="0" w:color="auto"/>
            </w:tcBorders>
            <w:vAlign w:val="center"/>
            <w:hideMark/>
          </w:tcPr>
          <w:p w:rsidR="002E6AFA" w:rsidRDefault="002E6AFA" w:rsidP="002E6AFA">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下五島</w:t>
            </w:r>
          </w:p>
        </w:tc>
        <w:tc>
          <w:tcPr>
            <w:tcW w:w="990"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125</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120</w:t>
            </w:r>
          </w:p>
        </w:tc>
        <w:tc>
          <w:tcPr>
            <w:tcW w:w="990"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310</w:t>
            </w:r>
          </w:p>
        </w:tc>
        <w:tc>
          <w:tcPr>
            <w:tcW w:w="991"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43</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30</w:t>
            </w:r>
          </w:p>
        </w:tc>
        <w:tc>
          <w:tcPr>
            <w:tcW w:w="990" w:type="dxa"/>
            <w:tcBorders>
              <w:top w:val="single" w:sz="4" w:space="0" w:color="auto"/>
              <w:left w:val="single" w:sz="4" w:space="0" w:color="auto"/>
              <w:bottom w:val="single" w:sz="4" w:space="0" w:color="auto"/>
              <w:right w:val="single" w:sz="4" w:space="0" w:color="auto"/>
            </w:tcBorders>
            <w:vAlign w:val="center"/>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628</w:t>
            </w:r>
          </w:p>
        </w:tc>
        <w:tc>
          <w:tcPr>
            <w:tcW w:w="991" w:type="dxa"/>
            <w:tcBorders>
              <w:top w:val="single" w:sz="4" w:space="0" w:color="auto"/>
              <w:left w:val="single" w:sz="4" w:space="0" w:color="auto"/>
              <w:bottom w:val="single" w:sz="4" w:space="0" w:color="auto"/>
              <w:right w:val="single" w:sz="4" w:space="0" w:color="auto"/>
            </w:tcBorders>
            <w:vAlign w:val="center"/>
          </w:tcPr>
          <w:p w:rsidR="002E6AFA" w:rsidRPr="005359D5" w:rsidRDefault="002E6AFA" w:rsidP="002E6AFA">
            <w:pPr>
              <w:jc w:val="right"/>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59,697</w:t>
            </w:r>
          </w:p>
        </w:tc>
      </w:tr>
      <w:tr w:rsidR="002E6AFA" w:rsidTr="0095391E">
        <w:trPr>
          <w:trHeight w:val="369"/>
        </w:trPr>
        <w:tc>
          <w:tcPr>
            <w:tcW w:w="2277" w:type="dxa"/>
            <w:tcBorders>
              <w:top w:val="single" w:sz="4" w:space="0" w:color="auto"/>
              <w:left w:val="single" w:sz="4" w:space="0" w:color="auto"/>
              <w:bottom w:val="single" w:sz="4" w:space="0" w:color="auto"/>
              <w:right w:val="single" w:sz="4" w:space="0" w:color="auto"/>
            </w:tcBorders>
            <w:vAlign w:val="center"/>
            <w:hideMark/>
          </w:tcPr>
          <w:p w:rsidR="002E6AFA" w:rsidRDefault="002E6AFA" w:rsidP="002E6AFA">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上五島</w:t>
            </w:r>
          </w:p>
        </w:tc>
        <w:tc>
          <w:tcPr>
            <w:tcW w:w="990"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22</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20</w:t>
            </w:r>
          </w:p>
        </w:tc>
        <w:tc>
          <w:tcPr>
            <w:tcW w:w="990"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49</w:t>
            </w:r>
          </w:p>
        </w:tc>
        <w:tc>
          <w:tcPr>
            <w:tcW w:w="991"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7</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5</w:t>
            </w:r>
          </w:p>
        </w:tc>
        <w:tc>
          <w:tcPr>
            <w:tcW w:w="990" w:type="dxa"/>
            <w:tcBorders>
              <w:top w:val="single" w:sz="4" w:space="0" w:color="auto"/>
              <w:left w:val="single" w:sz="4" w:space="0" w:color="auto"/>
              <w:bottom w:val="single" w:sz="4" w:space="0" w:color="auto"/>
              <w:right w:val="single" w:sz="4" w:space="0" w:color="auto"/>
            </w:tcBorders>
            <w:vAlign w:val="center"/>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103</w:t>
            </w:r>
          </w:p>
        </w:tc>
        <w:tc>
          <w:tcPr>
            <w:tcW w:w="991" w:type="dxa"/>
            <w:tcBorders>
              <w:top w:val="single" w:sz="4" w:space="0" w:color="auto"/>
              <w:left w:val="single" w:sz="4" w:space="0" w:color="auto"/>
              <w:bottom w:val="single" w:sz="4" w:space="0" w:color="auto"/>
              <w:right w:val="single" w:sz="4" w:space="0" w:color="auto"/>
            </w:tcBorders>
            <w:vAlign w:val="center"/>
          </w:tcPr>
          <w:p w:rsidR="002E6AFA" w:rsidRPr="005359D5" w:rsidRDefault="002E6AFA" w:rsidP="002E6AFA">
            <w:pPr>
              <w:jc w:val="right"/>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46,867</w:t>
            </w:r>
          </w:p>
        </w:tc>
      </w:tr>
      <w:tr w:rsidR="002E6AFA" w:rsidTr="0095391E">
        <w:trPr>
          <w:trHeight w:val="369"/>
        </w:trPr>
        <w:tc>
          <w:tcPr>
            <w:tcW w:w="2277" w:type="dxa"/>
            <w:tcBorders>
              <w:top w:val="single" w:sz="4" w:space="0" w:color="auto"/>
              <w:left w:val="single" w:sz="4" w:space="0" w:color="auto"/>
              <w:bottom w:val="single" w:sz="4" w:space="0" w:color="auto"/>
              <w:right w:val="single" w:sz="4" w:space="0" w:color="auto"/>
            </w:tcBorders>
            <w:vAlign w:val="center"/>
            <w:hideMark/>
          </w:tcPr>
          <w:p w:rsidR="002E6AFA" w:rsidRDefault="002E6AFA" w:rsidP="002E6AFA">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壱岐</w:t>
            </w:r>
          </w:p>
        </w:tc>
        <w:tc>
          <w:tcPr>
            <w:tcW w:w="990"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3</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3</w:t>
            </w:r>
          </w:p>
        </w:tc>
        <w:tc>
          <w:tcPr>
            <w:tcW w:w="990"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6</w:t>
            </w:r>
          </w:p>
        </w:tc>
        <w:tc>
          <w:tcPr>
            <w:tcW w:w="991"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1</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1</w:t>
            </w:r>
          </w:p>
        </w:tc>
        <w:tc>
          <w:tcPr>
            <w:tcW w:w="990" w:type="dxa"/>
            <w:tcBorders>
              <w:top w:val="single" w:sz="4" w:space="0" w:color="auto"/>
              <w:left w:val="single" w:sz="4" w:space="0" w:color="auto"/>
              <w:bottom w:val="single" w:sz="4" w:space="0" w:color="auto"/>
              <w:right w:val="single" w:sz="4" w:space="0" w:color="auto"/>
            </w:tcBorders>
            <w:vAlign w:val="center"/>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13</w:t>
            </w:r>
          </w:p>
        </w:tc>
        <w:tc>
          <w:tcPr>
            <w:tcW w:w="991" w:type="dxa"/>
            <w:tcBorders>
              <w:top w:val="single" w:sz="4" w:space="0" w:color="auto"/>
              <w:left w:val="single" w:sz="4" w:space="0" w:color="auto"/>
              <w:bottom w:val="single" w:sz="4" w:space="0" w:color="auto"/>
              <w:right w:val="single" w:sz="4" w:space="0" w:color="auto"/>
            </w:tcBorders>
            <w:vAlign w:val="center"/>
          </w:tcPr>
          <w:p w:rsidR="002E6AFA" w:rsidRPr="005359D5" w:rsidRDefault="002E6AFA" w:rsidP="002E6AFA">
            <w:pPr>
              <w:jc w:val="right"/>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11,505</w:t>
            </w:r>
          </w:p>
        </w:tc>
      </w:tr>
      <w:tr w:rsidR="002E6AFA" w:rsidTr="0095391E">
        <w:trPr>
          <w:trHeight w:val="369"/>
        </w:trPr>
        <w:tc>
          <w:tcPr>
            <w:tcW w:w="2277" w:type="dxa"/>
            <w:tcBorders>
              <w:top w:val="single" w:sz="4" w:space="0" w:color="auto"/>
              <w:left w:val="single" w:sz="4" w:space="0" w:color="auto"/>
              <w:bottom w:val="single" w:sz="4" w:space="0" w:color="auto"/>
              <w:right w:val="single" w:sz="4" w:space="0" w:color="auto"/>
            </w:tcBorders>
            <w:vAlign w:val="center"/>
            <w:hideMark/>
          </w:tcPr>
          <w:p w:rsidR="002E6AFA" w:rsidRDefault="002E6AFA" w:rsidP="002E6AFA">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対馬</w:t>
            </w:r>
          </w:p>
        </w:tc>
        <w:tc>
          <w:tcPr>
            <w:tcW w:w="990"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223</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209</w:t>
            </w:r>
          </w:p>
        </w:tc>
        <w:tc>
          <w:tcPr>
            <w:tcW w:w="990"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515</w:t>
            </w:r>
          </w:p>
        </w:tc>
        <w:tc>
          <w:tcPr>
            <w:tcW w:w="991"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73</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50</w:t>
            </w:r>
          </w:p>
        </w:tc>
        <w:tc>
          <w:tcPr>
            <w:tcW w:w="990" w:type="dxa"/>
            <w:tcBorders>
              <w:top w:val="single" w:sz="4" w:space="0" w:color="auto"/>
              <w:left w:val="single" w:sz="4" w:space="0" w:color="auto"/>
              <w:bottom w:val="single" w:sz="4" w:space="0" w:color="auto"/>
              <w:right w:val="single" w:sz="4" w:space="0" w:color="auto"/>
            </w:tcBorders>
            <w:vAlign w:val="center"/>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1,070</w:t>
            </w:r>
          </w:p>
        </w:tc>
        <w:tc>
          <w:tcPr>
            <w:tcW w:w="991" w:type="dxa"/>
            <w:tcBorders>
              <w:top w:val="single" w:sz="4" w:space="0" w:color="auto"/>
              <w:left w:val="single" w:sz="4" w:space="0" w:color="auto"/>
              <w:bottom w:val="single" w:sz="4" w:space="0" w:color="auto"/>
              <w:right w:val="single" w:sz="4" w:space="0" w:color="auto"/>
            </w:tcBorders>
            <w:vAlign w:val="center"/>
          </w:tcPr>
          <w:p w:rsidR="002E6AFA" w:rsidRPr="005359D5" w:rsidRDefault="002E6AFA" w:rsidP="002E6AFA">
            <w:pPr>
              <w:jc w:val="right"/>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50,885</w:t>
            </w:r>
          </w:p>
        </w:tc>
      </w:tr>
      <w:tr w:rsidR="002E6AFA" w:rsidTr="0095391E">
        <w:trPr>
          <w:trHeight w:val="369"/>
        </w:trPr>
        <w:tc>
          <w:tcPr>
            <w:tcW w:w="2277" w:type="dxa"/>
            <w:tcBorders>
              <w:top w:val="single" w:sz="4" w:space="0" w:color="auto"/>
              <w:left w:val="single" w:sz="4" w:space="0" w:color="auto"/>
              <w:bottom w:val="single" w:sz="4" w:space="0" w:color="auto"/>
              <w:right w:val="single" w:sz="4" w:space="0" w:color="auto"/>
            </w:tcBorders>
            <w:vAlign w:val="center"/>
            <w:hideMark/>
          </w:tcPr>
          <w:p w:rsidR="002E6AFA" w:rsidRDefault="002E6AFA" w:rsidP="002E6AFA">
            <w:pPr>
              <w:jc w:val="center"/>
              <w:rPr>
                <w:rFonts w:ascii="ＭＳ Ｐゴシック" w:eastAsia="ＭＳ Ｐゴシック" w:hAnsi="ＭＳ Ｐゴシック"/>
                <w:sz w:val="20"/>
                <w:szCs w:val="20"/>
              </w:rPr>
            </w:pPr>
            <w:r>
              <w:rPr>
                <w:rFonts w:ascii="ＭＳ Ｐゴシック" w:eastAsia="ＭＳ Ｐゴシック" w:hAnsi="ＭＳ Ｐゴシック" w:cs="ＭＳ Ｐゴシック" w:hint="eastAsia"/>
                <w:color w:val="000000"/>
                <w:kern w:val="0"/>
                <w:sz w:val="20"/>
                <w:szCs w:val="20"/>
              </w:rPr>
              <w:t>合計</w:t>
            </w:r>
            <w:r>
              <w:rPr>
                <w:rFonts w:ascii="ＭＳ Ｐゴシック" w:eastAsia="ＭＳ Ｐゴシック" w:hAnsi="ＭＳ Ｐゴシック" w:hint="eastAsia"/>
                <w:color w:val="000000"/>
                <w:sz w:val="20"/>
                <w:szCs w:val="20"/>
              </w:rPr>
              <w:t>(t)</w:t>
            </w:r>
          </w:p>
        </w:tc>
        <w:tc>
          <w:tcPr>
            <w:tcW w:w="990"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1,159,989</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1,158,951</w:t>
            </w:r>
          </w:p>
        </w:tc>
        <w:tc>
          <w:tcPr>
            <w:tcW w:w="990"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3,341,195</w:t>
            </w:r>
          </w:p>
        </w:tc>
        <w:tc>
          <w:tcPr>
            <w:tcW w:w="991"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424,995</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346,356</w:t>
            </w:r>
          </w:p>
        </w:tc>
        <w:tc>
          <w:tcPr>
            <w:tcW w:w="990" w:type="dxa"/>
            <w:tcBorders>
              <w:top w:val="single" w:sz="4" w:space="0" w:color="auto"/>
              <w:left w:val="single" w:sz="4" w:space="0" w:color="auto"/>
              <w:bottom w:val="single" w:sz="4" w:space="0" w:color="auto"/>
              <w:right w:val="single" w:sz="4" w:space="0" w:color="auto"/>
            </w:tcBorders>
            <w:vAlign w:val="center"/>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6,431,485</w:t>
            </w:r>
          </w:p>
        </w:tc>
        <w:tc>
          <w:tcPr>
            <w:tcW w:w="991" w:type="dxa"/>
            <w:tcBorders>
              <w:top w:val="single" w:sz="4" w:space="0" w:color="auto"/>
              <w:left w:val="single" w:sz="4" w:space="0" w:color="auto"/>
              <w:bottom w:val="single" w:sz="4" w:space="0" w:color="auto"/>
              <w:right w:val="single" w:sz="4" w:space="0" w:color="auto"/>
            </w:tcBorders>
            <w:vAlign w:val="center"/>
          </w:tcPr>
          <w:p w:rsidR="002E6AFA" w:rsidRPr="005359D5" w:rsidRDefault="002E6AFA" w:rsidP="002E6AFA">
            <w:pPr>
              <w:jc w:val="right"/>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601,665</w:t>
            </w:r>
          </w:p>
        </w:tc>
      </w:tr>
    </w:tbl>
    <w:p w:rsidR="005359D5" w:rsidRDefault="005359D5" w:rsidP="00832DAC">
      <w:pPr>
        <w:pStyle w:val="Default"/>
        <w:spacing w:line="200" w:lineRule="exact"/>
        <w:rPr>
          <w:rFonts w:asciiTheme="majorEastAsia" w:eastAsiaTheme="majorEastAsia" w:hAnsiTheme="majorEastAsia" w:cs="ＭＳ 明朝"/>
          <w:color w:val="auto"/>
          <w:sz w:val="22"/>
          <w:szCs w:val="22"/>
        </w:rPr>
      </w:pPr>
    </w:p>
    <w:p w:rsidR="00EE5022" w:rsidRDefault="00EE5022" w:rsidP="00832DAC">
      <w:pPr>
        <w:pStyle w:val="Default"/>
        <w:spacing w:line="200" w:lineRule="exact"/>
        <w:rPr>
          <w:rFonts w:asciiTheme="majorEastAsia" w:eastAsiaTheme="majorEastAsia" w:hAnsiTheme="majorEastAsia" w:cs="ＭＳ 明朝"/>
          <w:color w:val="auto"/>
          <w:sz w:val="22"/>
          <w:szCs w:val="22"/>
        </w:rPr>
      </w:pPr>
    </w:p>
    <w:p w:rsidR="00EE5022" w:rsidRDefault="00EE5022" w:rsidP="00832DAC">
      <w:pPr>
        <w:pStyle w:val="Default"/>
        <w:spacing w:line="200" w:lineRule="exact"/>
        <w:rPr>
          <w:rFonts w:asciiTheme="majorEastAsia" w:eastAsiaTheme="majorEastAsia" w:hAnsiTheme="majorEastAsia" w:cs="ＭＳ 明朝"/>
          <w:color w:val="auto"/>
          <w:sz w:val="22"/>
          <w:szCs w:val="22"/>
        </w:rPr>
      </w:pPr>
    </w:p>
    <w:p w:rsidR="00CF0917" w:rsidRPr="00CF0917" w:rsidRDefault="00CF0917" w:rsidP="00CF0917">
      <w:pPr>
        <w:widowControl/>
        <w:spacing w:line="120" w:lineRule="exact"/>
        <w:jc w:val="left"/>
        <w:rPr>
          <w:rFonts w:asciiTheme="majorEastAsia" w:eastAsiaTheme="majorEastAsia" w:hAnsiTheme="majorEastAsia" w:cs="ＭＳ ゴシック"/>
          <w:b/>
          <w:color w:val="00B050"/>
          <w:kern w:val="0"/>
          <w:sz w:val="22"/>
        </w:rPr>
      </w:pPr>
      <w:r w:rsidRPr="00CF0917">
        <w:rPr>
          <w:rFonts w:asciiTheme="majorEastAsia" w:eastAsiaTheme="majorEastAsia" w:hAnsiTheme="majorEastAsia"/>
          <w:b/>
          <w:color w:val="00B050"/>
          <w:sz w:val="22"/>
        </w:rPr>
        <w:br w:type="page"/>
      </w:r>
    </w:p>
    <w:p w:rsidR="00A82C60" w:rsidRPr="00C86143" w:rsidRDefault="00A82C60" w:rsidP="00A82C60">
      <w:pPr>
        <w:pStyle w:val="Default"/>
        <w:jc w:val="center"/>
        <w:rPr>
          <w:rFonts w:asciiTheme="majorEastAsia" w:eastAsiaTheme="majorEastAsia" w:hAnsiTheme="majorEastAsia" w:cs="ＭＳ 明朝"/>
          <w:color w:val="auto"/>
          <w:sz w:val="22"/>
          <w:szCs w:val="22"/>
        </w:rPr>
      </w:pPr>
      <w:r w:rsidRPr="00C86143">
        <w:rPr>
          <w:rFonts w:asciiTheme="majorEastAsia" w:eastAsiaTheme="majorEastAsia" w:hAnsiTheme="majorEastAsia"/>
          <w:b/>
          <w:color w:val="00B050"/>
          <w:sz w:val="22"/>
          <w:szCs w:val="22"/>
        </w:rPr>
        <w:lastRenderedPageBreak/>
        <w:t>表</w:t>
      </w:r>
      <w:r w:rsidRPr="00C86143">
        <w:rPr>
          <w:rFonts w:asciiTheme="majorEastAsia" w:eastAsiaTheme="majorEastAsia" w:hAnsiTheme="majorEastAsia" w:hint="eastAsia"/>
          <w:b/>
          <w:color w:val="00B050"/>
          <w:sz w:val="22"/>
          <w:szCs w:val="22"/>
        </w:rPr>
        <w:t>2-2-1-20</w:t>
      </w:r>
      <w:r w:rsidRPr="00C86143">
        <w:rPr>
          <w:rFonts w:asciiTheme="majorEastAsia" w:eastAsiaTheme="majorEastAsia" w:hAnsiTheme="majorEastAsia"/>
          <w:b/>
          <w:color w:val="00B050"/>
          <w:sz w:val="22"/>
          <w:szCs w:val="22"/>
        </w:rPr>
        <w:t xml:space="preserve">　</w:t>
      </w:r>
      <w:r w:rsidRPr="00C86143">
        <w:rPr>
          <w:rFonts w:asciiTheme="majorEastAsia" w:eastAsiaTheme="majorEastAsia" w:hAnsiTheme="majorEastAsia" w:hint="eastAsia"/>
          <w:b/>
          <w:color w:val="00B050"/>
          <w:sz w:val="22"/>
          <w:szCs w:val="22"/>
        </w:rPr>
        <w:t>種類別災害廃棄物発生量（断③　島原沖断層群）</w:t>
      </w:r>
    </w:p>
    <w:tbl>
      <w:tblPr>
        <w:tblW w:w="8218" w:type="dxa"/>
        <w:jc w:val="center"/>
        <w:tblLayout w:type="fixed"/>
        <w:tblCellMar>
          <w:left w:w="99" w:type="dxa"/>
          <w:right w:w="99" w:type="dxa"/>
        </w:tblCellMar>
        <w:tblLook w:val="04A0" w:firstRow="1" w:lastRow="0" w:firstColumn="1" w:lastColumn="0" w:noHBand="0" w:noVBand="1"/>
      </w:tblPr>
      <w:tblGrid>
        <w:gridCol w:w="2277"/>
        <w:gridCol w:w="990"/>
        <w:gridCol w:w="990"/>
        <w:gridCol w:w="990"/>
        <w:gridCol w:w="991"/>
        <w:gridCol w:w="990"/>
        <w:gridCol w:w="990"/>
      </w:tblGrid>
      <w:tr w:rsidR="00A82C60" w:rsidTr="00A82C60">
        <w:trPr>
          <w:trHeight w:val="340"/>
          <w:jc w:val="center"/>
        </w:trPr>
        <w:tc>
          <w:tcPr>
            <w:tcW w:w="2277" w:type="dxa"/>
            <w:vMerge w:val="restart"/>
            <w:tcBorders>
              <w:top w:val="single" w:sz="4" w:space="0" w:color="auto"/>
              <w:left w:val="single" w:sz="4" w:space="0" w:color="auto"/>
              <w:right w:val="single" w:sz="4" w:space="0" w:color="auto"/>
            </w:tcBorders>
            <w:shd w:val="clear" w:color="auto" w:fill="D9D9D9"/>
            <w:vAlign w:val="center"/>
          </w:tcPr>
          <w:p w:rsidR="00A82C60" w:rsidRDefault="00A82C60" w:rsidP="0095391E">
            <w:pPr>
              <w:spacing w:line="220" w:lineRule="exact"/>
              <w:jc w:val="cente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ブロック</w:t>
            </w:r>
          </w:p>
        </w:tc>
        <w:tc>
          <w:tcPr>
            <w:tcW w:w="594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A82C60" w:rsidRPr="005359D5" w:rsidRDefault="00A82C60" w:rsidP="0095391E">
            <w:pPr>
              <w:spacing w:line="220" w:lineRule="exact"/>
              <w:jc w:val="center"/>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災害廃棄物発生量</w:t>
            </w:r>
            <w:r>
              <w:rPr>
                <w:rFonts w:ascii="ＭＳ Ｐゴシック" w:eastAsia="ＭＳ Ｐゴシック" w:hAnsi="ＭＳ Ｐゴシック" w:hint="eastAsia"/>
                <w:color w:val="000000"/>
                <w:sz w:val="20"/>
                <w:szCs w:val="20"/>
              </w:rPr>
              <w:t>(t)</w:t>
            </w:r>
          </w:p>
        </w:tc>
      </w:tr>
      <w:tr w:rsidR="00A82C60" w:rsidTr="00A82C60">
        <w:trPr>
          <w:trHeight w:val="397"/>
          <w:jc w:val="center"/>
        </w:trPr>
        <w:tc>
          <w:tcPr>
            <w:tcW w:w="2277" w:type="dxa"/>
            <w:vMerge/>
            <w:tcBorders>
              <w:left w:val="single" w:sz="4" w:space="0" w:color="auto"/>
              <w:bottom w:val="single" w:sz="4" w:space="0" w:color="auto"/>
              <w:right w:val="single" w:sz="4" w:space="0" w:color="auto"/>
            </w:tcBorders>
            <w:shd w:val="clear" w:color="auto" w:fill="D9D9D9"/>
            <w:vAlign w:val="center"/>
            <w:hideMark/>
          </w:tcPr>
          <w:p w:rsidR="00A82C60" w:rsidRDefault="00A82C60" w:rsidP="0095391E">
            <w:pPr>
              <w:widowControl/>
              <w:spacing w:line="220" w:lineRule="exact"/>
              <w:jc w:val="center"/>
              <w:rPr>
                <w:rFonts w:ascii="ＭＳ Ｐゴシック" w:eastAsia="ＭＳ Ｐゴシック" w:hAnsi="ＭＳ Ｐゴシック" w:cs="Courier New"/>
                <w:kern w:val="0"/>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82C60" w:rsidRDefault="00A82C60" w:rsidP="0095391E">
            <w:pPr>
              <w:widowControl/>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可燃物</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82C60" w:rsidRDefault="00A82C60"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不燃物</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82C60" w:rsidRDefault="00A82C60"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コンクリートがら</w:t>
            </w:r>
          </w:p>
        </w:tc>
        <w:tc>
          <w:tcPr>
            <w:tcW w:w="99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82C60" w:rsidRDefault="00A82C60"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金属くず</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82C60" w:rsidRDefault="00A82C60"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柱角材</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A82C60" w:rsidRDefault="00A82C60"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合計</w:t>
            </w:r>
          </w:p>
        </w:tc>
      </w:tr>
      <w:tr w:rsidR="00A82C60"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A82C60" w:rsidRDefault="00A82C60" w:rsidP="00A82C60">
            <w:pPr>
              <w:widowControl/>
              <w:jc w:val="center"/>
              <w:rPr>
                <w:rFonts w:ascii="ＭＳ Ｐゴシック" w:eastAsia="ＭＳ Ｐゴシック" w:hAnsi="ＭＳ Ｐゴシック"/>
                <w:sz w:val="20"/>
                <w:szCs w:val="20"/>
              </w:rPr>
            </w:pPr>
            <w:r>
              <w:rPr>
                <w:rFonts w:ascii="ＭＳ Ｐゴシック" w:eastAsia="ＭＳ Ｐゴシック" w:hAnsi="ＭＳ Ｐゴシック" w:cs="ＭＳ Ｐゴシック" w:hint="eastAsia"/>
                <w:color w:val="000000"/>
                <w:kern w:val="0"/>
                <w:sz w:val="20"/>
                <w:szCs w:val="20"/>
              </w:rPr>
              <w:t>長崎・西彼</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widowControl/>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widowControl/>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r>
      <w:tr w:rsidR="00A82C60"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A82C60" w:rsidRDefault="00A82C60" w:rsidP="00A82C60">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佐世保・県北</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r>
      <w:tr w:rsidR="00A82C60"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A82C60" w:rsidRDefault="00A82C60" w:rsidP="00A82C60">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県央・県南</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60,869</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60,869</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175,844</w:t>
            </w:r>
          </w:p>
        </w:tc>
        <w:tc>
          <w:tcPr>
            <w:tcW w:w="991"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22,319</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18,261</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338,162</w:t>
            </w:r>
          </w:p>
        </w:tc>
      </w:tr>
      <w:tr w:rsidR="00A82C60"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A82C60" w:rsidRDefault="00A82C60" w:rsidP="00A82C60">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下五島</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r>
      <w:tr w:rsidR="00A82C60"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A82C60" w:rsidRDefault="00A82C60" w:rsidP="00A82C60">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上五島</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r>
      <w:tr w:rsidR="00A82C60"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A82C60" w:rsidRDefault="00A82C60" w:rsidP="00A82C60">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壱岐</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r>
      <w:tr w:rsidR="00A82C60"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A82C60" w:rsidRDefault="00A82C60" w:rsidP="00A82C60">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対馬</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r>
      <w:tr w:rsidR="00A82C60"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A82C60" w:rsidRDefault="00A82C60" w:rsidP="00A82C60">
            <w:pPr>
              <w:jc w:val="center"/>
              <w:rPr>
                <w:rFonts w:ascii="ＭＳ Ｐゴシック" w:eastAsia="ＭＳ Ｐゴシック" w:hAnsi="ＭＳ Ｐゴシック"/>
                <w:sz w:val="20"/>
                <w:szCs w:val="20"/>
              </w:rPr>
            </w:pPr>
            <w:r>
              <w:rPr>
                <w:rFonts w:ascii="ＭＳ Ｐゴシック" w:eastAsia="ＭＳ Ｐゴシック" w:hAnsi="ＭＳ Ｐゴシック" w:cs="ＭＳ Ｐゴシック" w:hint="eastAsia"/>
                <w:color w:val="000000"/>
                <w:kern w:val="0"/>
                <w:sz w:val="20"/>
                <w:szCs w:val="20"/>
              </w:rPr>
              <w:t>合計</w:t>
            </w:r>
            <w:r>
              <w:rPr>
                <w:rFonts w:ascii="ＭＳ Ｐゴシック" w:eastAsia="ＭＳ Ｐゴシック" w:hAnsi="ＭＳ Ｐゴシック" w:hint="eastAsia"/>
                <w:color w:val="000000"/>
                <w:sz w:val="20"/>
                <w:szCs w:val="20"/>
              </w:rPr>
              <w:t>(t)</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60,869</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60,869</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175,844</w:t>
            </w:r>
          </w:p>
        </w:tc>
        <w:tc>
          <w:tcPr>
            <w:tcW w:w="991"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22,319</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18,261</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338,162</w:t>
            </w:r>
          </w:p>
        </w:tc>
      </w:tr>
    </w:tbl>
    <w:p w:rsidR="00A82C60" w:rsidRDefault="00A82C60" w:rsidP="008D0ED8">
      <w:pPr>
        <w:pStyle w:val="Default"/>
        <w:spacing w:line="240" w:lineRule="exact"/>
        <w:jc w:val="center"/>
        <w:rPr>
          <w:rFonts w:asciiTheme="majorEastAsia" w:eastAsiaTheme="majorEastAsia" w:hAnsiTheme="majorEastAsia"/>
          <w:b/>
          <w:color w:val="00B050"/>
          <w:highlight w:val="yellow"/>
        </w:rPr>
      </w:pPr>
    </w:p>
    <w:p w:rsidR="006F666E" w:rsidRPr="00C86143" w:rsidRDefault="006F666E" w:rsidP="006F666E">
      <w:pPr>
        <w:pStyle w:val="Default"/>
        <w:jc w:val="center"/>
        <w:rPr>
          <w:rFonts w:asciiTheme="majorEastAsia" w:eastAsiaTheme="majorEastAsia" w:hAnsiTheme="majorEastAsia" w:cs="ＭＳ 明朝"/>
          <w:color w:val="auto"/>
          <w:sz w:val="22"/>
          <w:szCs w:val="22"/>
        </w:rPr>
      </w:pPr>
      <w:r w:rsidRPr="00C86143">
        <w:rPr>
          <w:rFonts w:asciiTheme="majorEastAsia" w:eastAsiaTheme="majorEastAsia" w:hAnsiTheme="majorEastAsia"/>
          <w:b/>
          <w:color w:val="00B050"/>
          <w:sz w:val="22"/>
          <w:szCs w:val="22"/>
        </w:rPr>
        <w:t>表</w:t>
      </w:r>
      <w:r w:rsidRPr="00C86143">
        <w:rPr>
          <w:rFonts w:asciiTheme="majorEastAsia" w:eastAsiaTheme="majorEastAsia" w:hAnsiTheme="majorEastAsia" w:hint="eastAsia"/>
          <w:b/>
          <w:color w:val="00B050"/>
          <w:sz w:val="22"/>
          <w:szCs w:val="22"/>
        </w:rPr>
        <w:t>2-2-1-21</w:t>
      </w:r>
      <w:r w:rsidRPr="00C86143">
        <w:rPr>
          <w:rFonts w:asciiTheme="majorEastAsia" w:eastAsiaTheme="majorEastAsia" w:hAnsiTheme="majorEastAsia"/>
          <w:b/>
          <w:color w:val="00B050"/>
          <w:sz w:val="22"/>
          <w:szCs w:val="22"/>
        </w:rPr>
        <w:t xml:space="preserve">　</w:t>
      </w:r>
      <w:r w:rsidRPr="00C86143">
        <w:rPr>
          <w:rFonts w:asciiTheme="majorEastAsia" w:eastAsiaTheme="majorEastAsia" w:hAnsiTheme="majorEastAsia" w:hint="eastAsia"/>
          <w:b/>
          <w:color w:val="00B050"/>
          <w:sz w:val="22"/>
          <w:szCs w:val="22"/>
        </w:rPr>
        <w:t>種類別災害廃棄物発生量（</w:t>
      </w:r>
      <w:r w:rsidR="00A82C60" w:rsidRPr="00C86143">
        <w:rPr>
          <w:rFonts w:asciiTheme="majorEastAsia" w:eastAsiaTheme="majorEastAsia" w:hAnsiTheme="majorEastAsia" w:hint="eastAsia"/>
          <w:b/>
          <w:color w:val="00B050"/>
          <w:sz w:val="22"/>
          <w:szCs w:val="22"/>
        </w:rPr>
        <w:t>断④　橘湾西部断層帯</w:t>
      </w:r>
      <w:r w:rsidRPr="00C86143">
        <w:rPr>
          <w:rFonts w:asciiTheme="majorEastAsia" w:eastAsiaTheme="majorEastAsia" w:hAnsiTheme="majorEastAsia" w:hint="eastAsia"/>
          <w:b/>
          <w:color w:val="00B050"/>
          <w:sz w:val="22"/>
          <w:szCs w:val="22"/>
        </w:rPr>
        <w:t>）</w:t>
      </w:r>
    </w:p>
    <w:tbl>
      <w:tblPr>
        <w:tblW w:w="8218" w:type="dxa"/>
        <w:jc w:val="center"/>
        <w:tblLayout w:type="fixed"/>
        <w:tblCellMar>
          <w:left w:w="99" w:type="dxa"/>
          <w:right w:w="99" w:type="dxa"/>
        </w:tblCellMar>
        <w:tblLook w:val="04A0" w:firstRow="1" w:lastRow="0" w:firstColumn="1" w:lastColumn="0" w:noHBand="0" w:noVBand="1"/>
      </w:tblPr>
      <w:tblGrid>
        <w:gridCol w:w="2277"/>
        <w:gridCol w:w="990"/>
        <w:gridCol w:w="990"/>
        <w:gridCol w:w="990"/>
        <w:gridCol w:w="991"/>
        <w:gridCol w:w="990"/>
        <w:gridCol w:w="990"/>
      </w:tblGrid>
      <w:tr w:rsidR="00CF0917" w:rsidTr="00A82C60">
        <w:trPr>
          <w:trHeight w:val="340"/>
          <w:jc w:val="center"/>
        </w:trPr>
        <w:tc>
          <w:tcPr>
            <w:tcW w:w="2277" w:type="dxa"/>
            <w:vMerge w:val="restart"/>
            <w:tcBorders>
              <w:top w:val="single" w:sz="4" w:space="0" w:color="auto"/>
              <w:left w:val="single" w:sz="4" w:space="0" w:color="auto"/>
              <w:right w:val="single" w:sz="4" w:space="0" w:color="auto"/>
            </w:tcBorders>
            <w:shd w:val="clear" w:color="auto" w:fill="D9D9D9"/>
            <w:vAlign w:val="center"/>
          </w:tcPr>
          <w:p w:rsidR="00CF0917" w:rsidRDefault="00CF0917" w:rsidP="00C15511">
            <w:pPr>
              <w:spacing w:line="220" w:lineRule="exact"/>
              <w:jc w:val="cente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ブロック</w:t>
            </w:r>
          </w:p>
        </w:tc>
        <w:tc>
          <w:tcPr>
            <w:tcW w:w="594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CF0917" w:rsidRPr="005359D5" w:rsidRDefault="00CF0917" w:rsidP="00C15511">
            <w:pPr>
              <w:spacing w:line="220" w:lineRule="exact"/>
              <w:jc w:val="center"/>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災害廃棄物発生量</w:t>
            </w:r>
            <w:r>
              <w:rPr>
                <w:rFonts w:ascii="ＭＳ Ｐゴシック" w:eastAsia="ＭＳ Ｐゴシック" w:hAnsi="ＭＳ Ｐゴシック" w:hint="eastAsia"/>
                <w:color w:val="000000"/>
                <w:sz w:val="20"/>
                <w:szCs w:val="20"/>
              </w:rPr>
              <w:t>(t)</w:t>
            </w:r>
          </w:p>
        </w:tc>
      </w:tr>
      <w:tr w:rsidR="00CF0917" w:rsidTr="00A82C60">
        <w:trPr>
          <w:trHeight w:val="397"/>
          <w:jc w:val="center"/>
        </w:trPr>
        <w:tc>
          <w:tcPr>
            <w:tcW w:w="2277" w:type="dxa"/>
            <w:vMerge/>
            <w:tcBorders>
              <w:left w:val="single" w:sz="4" w:space="0" w:color="auto"/>
              <w:bottom w:val="single" w:sz="4" w:space="0" w:color="auto"/>
              <w:right w:val="single" w:sz="4" w:space="0" w:color="auto"/>
            </w:tcBorders>
            <w:shd w:val="clear" w:color="auto" w:fill="D9D9D9"/>
            <w:vAlign w:val="center"/>
            <w:hideMark/>
          </w:tcPr>
          <w:p w:rsidR="00CF0917" w:rsidRDefault="00CF0917" w:rsidP="00C15511">
            <w:pPr>
              <w:widowControl/>
              <w:spacing w:line="220" w:lineRule="exact"/>
              <w:jc w:val="center"/>
              <w:rPr>
                <w:rFonts w:ascii="ＭＳ Ｐゴシック" w:eastAsia="ＭＳ Ｐゴシック" w:hAnsi="ＭＳ Ｐゴシック" w:cs="Courier New"/>
                <w:kern w:val="0"/>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F0917" w:rsidRDefault="00CF0917" w:rsidP="00C15511">
            <w:pPr>
              <w:widowControl/>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可燃物</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F0917" w:rsidRDefault="00CF0917" w:rsidP="00C15511">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不燃物</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F0917" w:rsidRDefault="00CF0917" w:rsidP="00C15511">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コンクリートがら</w:t>
            </w:r>
          </w:p>
        </w:tc>
        <w:tc>
          <w:tcPr>
            <w:tcW w:w="99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F0917" w:rsidRDefault="00CF0917" w:rsidP="00C15511">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金属くず</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F0917" w:rsidRDefault="00CF0917" w:rsidP="00C15511">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柱角材</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CF0917" w:rsidRDefault="00CF0917" w:rsidP="00C15511">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合計</w:t>
            </w:r>
          </w:p>
        </w:tc>
      </w:tr>
      <w:tr w:rsidR="00A82C60"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A82C60" w:rsidRDefault="00A82C60" w:rsidP="00A82C60">
            <w:pPr>
              <w:widowControl/>
              <w:jc w:val="center"/>
              <w:rPr>
                <w:rFonts w:ascii="ＭＳ Ｐゴシック" w:eastAsia="ＭＳ Ｐゴシック" w:hAnsi="ＭＳ Ｐゴシック"/>
                <w:sz w:val="20"/>
                <w:szCs w:val="20"/>
              </w:rPr>
            </w:pPr>
            <w:r>
              <w:rPr>
                <w:rFonts w:ascii="ＭＳ Ｐゴシック" w:eastAsia="ＭＳ Ｐゴシック" w:hAnsi="ＭＳ Ｐゴシック" w:cs="ＭＳ Ｐゴシック" w:hint="eastAsia"/>
                <w:color w:val="000000"/>
                <w:kern w:val="0"/>
                <w:sz w:val="20"/>
                <w:szCs w:val="20"/>
              </w:rPr>
              <w:t>長崎・西彼</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widowControl/>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49,000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49,000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141,554</w:t>
            </w:r>
          </w:p>
        </w:tc>
        <w:tc>
          <w:tcPr>
            <w:tcW w:w="991"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17,967</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14,700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widowControl/>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272,220</w:t>
            </w:r>
          </w:p>
        </w:tc>
      </w:tr>
      <w:tr w:rsidR="00A82C60"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A82C60" w:rsidRDefault="00A82C60" w:rsidP="00A82C60">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佐世保・県北</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r>
      <w:tr w:rsidR="00A82C60"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A82C60" w:rsidRDefault="00A82C60" w:rsidP="00A82C60">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県央・県南</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1,039</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1,039</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3,001</w:t>
            </w:r>
          </w:p>
        </w:tc>
        <w:tc>
          <w:tcPr>
            <w:tcW w:w="991"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381</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312</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5,771</w:t>
            </w:r>
          </w:p>
        </w:tc>
      </w:tr>
      <w:tr w:rsidR="00A82C60"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A82C60" w:rsidRDefault="00A82C60" w:rsidP="00A82C60">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下五島</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r>
      <w:tr w:rsidR="00A82C60"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A82C60" w:rsidRDefault="00A82C60" w:rsidP="00A82C60">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上五島</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r>
      <w:tr w:rsidR="00A82C60"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A82C60" w:rsidRDefault="00A82C60" w:rsidP="00A82C60">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壱岐</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r>
      <w:tr w:rsidR="00A82C60"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A82C60" w:rsidRDefault="00A82C60" w:rsidP="00A82C60">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対馬</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r>
      <w:tr w:rsidR="00A82C60"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A82C60" w:rsidRDefault="00A82C60" w:rsidP="00A82C60">
            <w:pPr>
              <w:jc w:val="center"/>
              <w:rPr>
                <w:rFonts w:ascii="ＭＳ Ｐゴシック" w:eastAsia="ＭＳ Ｐゴシック" w:hAnsi="ＭＳ Ｐゴシック"/>
                <w:sz w:val="20"/>
                <w:szCs w:val="20"/>
              </w:rPr>
            </w:pPr>
            <w:r>
              <w:rPr>
                <w:rFonts w:ascii="ＭＳ Ｐゴシック" w:eastAsia="ＭＳ Ｐゴシック" w:hAnsi="ＭＳ Ｐゴシック" w:cs="ＭＳ Ｐゴシック" w:hint="eastAsia"/>
                <w:color w:val="000000"/>
                <w:kern w:val="0"/>
                <w:sz w:val="20"/>
                <w:szCs w:val="20"/>
              </w:rPr>
              <w:t>合計</w:t>
            </w:r>
            <w:r>
              <w:rPr>
                <w:rFonts w:ascii="ＭＳ Ｐゴシック" w:eastAsia="ＭＳ Ｐゴシック" w:hAnsi="ＭＳ Ｐゴシック" w:hint="eastAsia"/>
                <w:color w:val="000000"/>
                <w:sz w:val="20"/>
                <w:szCs w:val="20"/>
              </w:rPr>
              <w:t>(t)</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50,038</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50,038</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144,555</w:t>
            </w:r>
          </w:p>
        </w:tc>
        <w:tc>
          <w:tcPr>
            <w:tcW w:w="991"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18,347</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15,012</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277,991</w:t>
            </w:r>
          </w:p>
        </w:tc>
      </w:tr>
    </w:tbl>
    <w:p w:rsidR="00361747" w:rsidRDefault="00361747" w:rsidP="00832DAC">
      <w:pPr>
        <w:pStyle w:val="Default"/>
        <w:spacing w:line="240" w:lineRule="exact"/>
        <w:rPr>
          <w:rFonts w:asciiTheme="majorEastAsia" w:eastAsiaTheme="majorEastAsia" w:hAnsiTheme="majorEastAsia" w:cs="ＭＳ 明朝"/>
          <w:color w:val="auto"/>
          <w:sz w:val="22"/>
          <w:szCs w:val="22"/>
        </w:rPr>
      </w:pPr>
    </w:p>
    <w:p w:rsidR="00361747" w:rsidRPr="00C86143" w:rsidRDefault="00361747" w:rsidP="00361747">
      <w:pPr>
        <w:pStyle w:val="Default"/>
        <w:jc w:val="center"/>
        <w:rPr>
          <w:rFonts w:asciiTheme="majorEastAsia" w:eastAsiaTheme="majorEastAsia" w:hAnsiTheme="majorEastAsia" w:cs="ＭＳ 明朝"/>
          <w:color w:val="auto"/>
          <w:sz w:val="22"/>
          <w:szCs w:val="22"/>
        </w:rPr>
      </w:pPr>
      <w:r w:rsidRPr="00C86143">
        <w:rPr>
          <w:rFonts w:asciiTheme="majorEastAsia" w:eastAsiaTheme="majorEastAsia" w:hAnsiTheme="majorEastAsia"/>
          <w:b/>
          <w:color w:val="00B050"/>
          <w:sz w:val="22"/>
          <w:szCs w:val="22"/>
        </w:rPr>
        <w:t>表</w:t>
      </w:r>
      <w:r w:rsidR="00A82C60" w:rsidRPr="00C86143">
        <w:rPr>
          <w:rFonts w:asciiTheme="majorEastAsia" w:eastAsiaTheme="majorEastAsia" w:hAnsiTheme="majorEastAsia" w:hint="eastAsia"/>
          <w:b/>
          <w:color w:val="00B050"/>
          <w:sz w:val="22"/>
          <w:szCs w:val="22"/>
        </w:rPr>
        <w:t>2-2-1-22</w:t>
      </w:r>
      <w:r w:rsidRPr="00C86143">
        <w:rPr>
          <w:rFonts w:asciiTheme="majorEastAsia" w:eastAsiaTheme="majorEastAsia" w:hAnsiTheme="majorEastAsia"/>
          <w:b/>
          <w:color w:val="00B050"/>
          <w:sz w:val="22"/>
          <w:szCs w:val="22"/>
        </w:rPr>
        <w:t xml:space="preserve">　</w:t>
      </w:r>
      <w:r w:rsidRPr="00C86143">
        <w:rPr>
          <w:rFonts w:asciiTheme="majorEastAsia" w:eastAsiaTheme="majorEastAsia" w:hAnsiTheme="majorEastAsia" w:hint="eastAsia"/>
          <w:b/>
          <w:color w:val="00B050"/>
          <w:sz w:val="22"/>
          <w:szCs w:val="22"/>
        </w:rPr>
        <w:t>種類別災害廃棄物発生量（</w:t>
      </w:r>
      <w:r w:rsidR="00A82C60" w:rsidRPr="00C86143">
        <w:rPr>
          <w:rFonts w:asciiTheme="majorEastAsia" w:eastAsiaTheme="majorEastAsia" w:hAnsiTheme="majorEastAsia" w:hint="eastAsia"/>
          <w:b/>
          <w:color w:val="00B050"/>
          <w:sz w:val="22"/>
          <w:szCs w:val="22"/>
        </w:rPr>
        <w:t>断⑤　大村－諫早北西付近断層帯</w:t>
      </w:r>
      <w:r w:rsidRPr="00C86143">
        <w:rPr>
          <w:rFonts w:asciiTheme="majorEastAsia" w:eastAsiaTheme="majorEastAsia" w:hAnsiTheme="majorEastAsia" w:hint="eastAsia"/>
          <w:b/>
          <w:color w:val="00B050"/>
          <w:sz w:val="22"/>
          <w:szCs w:val="22"/>
        </w:rPr>
        <w:t>）</w:t>
      </w:r>
    </w:p>
    <w:tbl>
      <w:tblPr>
        <w:tblW w:w="9209" w:type="dxa"/>
        <w:tblLayout w:type="fixed"/>
        <w:tblCellMar>
          <w:left w:w="99" w:type="dxa"/>
          <w:right w:w="99" w:type="dxa"/>
        </w:tblCellMar>
        <w:tblLook w:val="04A0" w:firstRow="1" w:lastRow="0" w:firstColumn="1" w:lastColumn="0" w:noHBand="0" w:noVBand="1"/>
      </w:tblPr>
      <w:tblGrid>
        <w:gridCol w:w="2277"/>
        <w:gridCol w:w="990"/>
        <w:gridCol w:w="990"/>
        <w:gridCol w:w="990"/>
        <w:gridCol w:w="991"/>
        <w:gridCol w:w="990"/>
        <w:gridCol w:w="990"/>
        <w:gridCol w:w="991"/>
      </w:tblGrid>
      <w:tr w:rsidR="00361747" w:rsidTr="00361747">
        <w:trPr>
          <w:trHeight w:val="340"/>
        </w:trPr>
        <w:tc>
          <w:tcPr>
            <w:tcW w:w="2277" w:type="dxa"/>
            <w:vMerge w:val="restart"/>
            <w:tcBorders>
              <w:top w:val="single" w:sz="4" w:space="0" w:color="auto"/>
              <w:left w:val="single" w:sz="4" w:space="0" w:color="auto"/>
              <w:right w:val="single" w:sz="4" w:space="0" w:color="auto"/>
            </w:tcBorders>
            <w:shd w:val="clear" w:color="auto" w:fill="D9D9D9"/>
            <w:vAlign w:val="center"/>
          </w:tcPr>
          <w:p w:rsidR="00361747" w:rsidRDefault="00361747" w:rsidP="00361747">
            <w:pPr>
              <w:spacing w:line="220" w:lineRule="exact"/>
              <w:jc w:val="cente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ブロック</w:t>
            </w:r>
          </w:p>
        </w:tc>
        <w:tc>
          <w:tcPr>
            <w:tcW w:w="594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361747" w:rsidRPr="005359D5" w:rsidRDefault="00361747" w:rsidP="00361747">
            <w:pPr>
              <w:spacing w:line="220" w:lineRule="exact"/>
              <w:jc w:val="center"/>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災害廃棄物発生量</w:t>
            </w:r>
            <w:r>
              <w:rPr>
                <w:rFonts w:ascii="ＭＳ Ｐゴシック" w:eastAsia="ＭＳ Ｐゴシック" w:hAnsi="ＭＳ Ｐゴシック" w:hint="eastAsia"/>
                <w:color w:val="000000"/>
                <w:sz w:val="20"/>
                <w:szCs w:val="20"/>
              </w:rPr>
              <w:t>(t)</w:t>
            </w:r>
          </w:p>
        </w:tc>
        <w:tc>
          <w:tcPr>
            <w:tcW w:w="991" w:type="dxa"/>
            <w:vMerge w:val="restart"/>
            <w:tcBorders>
              <w:top w:val="single" w:sz="4" w:space="0" w:color="auto"/>
              <w:left w:val="single" w:sz="4" w:space="0" w:color="auto"/>
              <w:right w:val="single" w:sz="4" w:space="0" w:color="auto"/>
            </w:tcBorders>
            <w:shd w:val="clear" w:color="auto" w:fill="D9D9D9"/>
            <w:vAlign w:val="center"/>
          </w:tcPr>
          <w:p w:rsidR="00361747" w:rsidRPr="005359D5" w:rsidRDefault="00361747" w:rsidP="00361747">
            <w:pPr>
              <w:spacing w:line="220" w:lineRule="exact"/>
              <w:jc w:val="center"/>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津波</w:t>
            </w:r>
          </w:p>
          <w:p w:rsidR="00361747" w:rsidRPr="005359D5" w:rsidRDefault="00361747" w:rsidP="00361747">
            <w:pPr>
              <w:spacing w:line="220" w:lineRule="exact"/>
              <w:jc w:val="center"/>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堆積物</w:t>
            </w:r>
          </w:p>
          <w:p w:rsidR="00361747" w:rsidRPr="005359D5" w:rsidRDefault="00361747" w:rsidP="00361747">
            <w:pPr>
              <w:spacing w:line="220" w:lineRule="exact"/>
              <w:jc w:val="center"/>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（ｔ）</w:t>
            </w:r>
          </w:p>
        </w:tc>
      </w:tr>
      <w:tr w:rsidR="00361747" w:rsidTr="00361747">
        <w:trPr>
          <w:trHeight w:val="397"/>
        </w:trPr>
        <w:tc>
          <w:tcPr>
            <w:tcW w:w="2277" w:type="dxa"/>
            <w:vMerge/>
            <w:tcBorders>
              <w:left w:val="single" w:sz="4" w:space="0" w:color="auto"/>
              <w:bottom w:val="single" w:sz="4" w:space="0" w:color="auto"/>
              <w:right w:val="single" w:sz="4" w:space="0" w:color="auto"/>
            </w:tcBorders>
            <w:shd w:val="clear" w:color="auto" w:fill="D9D9D9"/>
            <w:vAlign w:val="center"/>
            <w:hideMark/>
          </w:tcPr>
          <w:p w:rsidR="00361747" w:rsidRDefault="00361747" w:rsidP="00361747">
            <w:pPr>
              <w:widowControl/>
              <w:spacing w:line="220" w:lineRule="exact"/>
              <w:jc w:val="center"/>
              <w:rPr>
                <w:rFonts w:ascii="ＭＳ Ｐゴシック" w:eastAsia="ＭＳ Ｐゴシック" w:hAnsi="ＭＳ Ｐゴシック" w:cs="Courier New"/>
                <w:kern w:val="0"/>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61747" w:rsidRDefault="00361747" w:rsidP="00361747">
            <w:pPr>
              <w:widowControl/>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可燃物</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61747" w:rsidRDefault="00361747" w:rsidP="00361747">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不燃物</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61747" w:rsidRDefault="00361747" w:rsidP="00361747">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コンクリートがら</w:t>
            </w:r>
          </w:p>
        </w:tc>
        <w:tc>
          <w:tcPr>
            <w:tcW w:w="99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61747" w:rsidRDefault="00361747" w:rsidP="00361747">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金属くず</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61747" w:rsidRDefault="00361747" w:rsidP="00361747">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柱角材</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361747" w:rsidRDefault="00361747" w:rsidP="00361747">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合計</w:t>
            </w:r>
          </w:p>
        </w:tc>
        <w:tc>
          <w:tcPr>
            <w:tcW w:w="991" w:type="dxa"/>
            <w:vMerge/>
            <w:tcBorders>
              <w:left w:val="single" w:sz="4" w:space="0" w:color="auto"/>
              <w:bottom w:val="single" w:sz="4" w:space="0" w:color="auto"/>
              <w:right w:val="single" w:sz="4" w:space="0" w:color="auto"/>
            </w:tcBorders>
            <w:shd w:val="clear" w:color="auto" w:fill="D9D9D9"/>
          </w:tcPr>
          <w:p w:rsidR="00361747" w:rsidRDefault="00361747" w:rsidP="00361747">
            <w:pPr>
              <w:spacing w:line="220" w:lineRule="exact"/>
              <w:jc w:val="center"/>
              <w:rPr>
                <w:rFonts w:ascii="ＭＳ Ｐゴシック" w:eastAsia="ＭＳ Ｐゴシック" w:hAnsi="ＭＳ Ｐゴシック"/>
                <w:color w:val="000000"/>
                <w:sz w:val="20"/>
                <w:szCs w:val="20"/>
              </w:rPr>
            </w:pPr>
          </w:p>
        </w:tc>
      </w:tr>
      <w:tr w:rsidR="000F2048" w:rsidTr="0095391E">
        <w:trPr>
          <w:trHeight w:val="369"/>
        </w:trPr>
        <w:tc>
          <w:tcPr>
            <w:tcW w:w="2277" w:type="dxa"/>
            <w:tcBorders>
              <w:top w:val="single" w:sz="4" w:space="0" w:color="auto"/>
              <w:left w:val="single" w:sz="4" w:space="0" w:color="auto"/>
              <w:bottom w:val="single" w:sz="4" w:space="0" w:color="auto"/>
              <w:right w:val="single" w:sz="4" w:space="0" w:color="auto"/>
            </w:tcBorders>
            <w:vAlign w:val="center"/>
            <w:hideMark/>
          </w:tcPr>
          <w:p w:rsidR="000F2048" w:rsidRDefault="000F2048" w:rsidP="000F2048">
            <w:pPr>
              <w:widowControl/>
              <w:jc w:val="center"/>
              <w:rPr>
                <w:rFonts w:ascii="ＭＳ Ｐゴシック" w:eastAsia="ＭＳ Ｐゴシック" w:hAnsi="ＭＳ Ｐゴシック"/>
                <w:sz w:val="20"/>
                <w:szCs w:val="20"/>
              </w:rPr>
            </w:pPr>
            <w:r>
              <w:rPr>
                <w:rFonts w:ascii="ＭＳ Ｐゴシック" w:eastAsia="ＭＳ Ｐゴシック" w:hAnsi="ＭＳ Ｐゴシック" w:cs="ＭＳ Ｐゴシック" w:hint="eastAsia"/>
                <w:color w:val="000000"/>
                <w:kern w:val="0"/>
                <w:sz w:val="20"/>
                <w:szCs w:val="20"/>
              </w:rPr>
              <w:t>長崎・西彼</w:t>
            </w:r>
          </w:p>
        </w:tc>
        <w:tc>
          <w:tcPr>
            <w:tcW w:w="990"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widowControl/>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3,576</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3,515</w:t>
            </w:r>
          </w:p>
        </w:tc>
        <w:tc>
          <w:tcPr>
            <w:tcW w:w="990"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9,754</w:t>
            </w:r>
          </w:p>
        </w:tc>
        <w:tc>
          <w:tcPr>
            <w:tcW w:w="991"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1,276</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993</w:t>
            </w:r>
          </w:p>
        </w:tc>
        <w:tc>
          <w:tcPr>
            <w:tcW w:w="990" w:type="dxa"/>
            <w:tcBorders>
              <w:top w:val="single" w:sz="4" w:space="0" w:color="auto"/>
              <w:left w:val="single" w:sz="4" w:space="0" w:color="auto"/>
              <w:bottom w:val="single" w:sz="4" w:space="0" w:color="auto"/>
              <w:right w:val="single" w:sz="4" w:space="0" w:color="auto"/>
            </w:tcBorders>
            <w:vAlign w:val="center"/>
          </w:tcPr>
          <w:p w:rsidR="000F2048" w:rsidRPr="000F2048" w:rsidRDefault="000F2048" w:rsidP="000F2048">
            <w:pPr>
              <w:widowControl/>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19,113</w:t>
            </w:r>
          </w:p>
        </w:tc>
        <w:tc>
          <w:tcPr>
            <w:tcW w:w="991" w:type="dxa"/>
            <w:tcBorders>
              <w:top w:val="single" w:sz="4" w:space="0" w:color="auto"/>
              <w:left w:val="single" w:sz="4" w:space="0" w:color="auto"/>
              <w:bottom w:val="single" w:sz="4" w:space="0" w:color="auto"/>
              <w:right w:val="single" w:sz="4" w:space="0" w:color="auto"/>
            </w:tcBorders>
            <w:vAlign w:val="center"/>
          </w:tcPr>
          <w:p w:rsidR="000F2048" w:rsidRPr="008D0ED8" w:rsidRDefault="000F2048" w:rsidP="000F2048">
            <w:pPr>
              <w:widowControl/>
              <w:jc w:val="right"/>
              <w:rPr>
                <w:rFonts w:ascii="ＭＳ Ｐゴシック" w:eastAsia="ＭＳ Ｐゴシック" w:hAnsi="ＭＳ Ｐゴシック"/>
                <w:color w:val="000000"/>
                <w:sz w:val="20"/>
                <w:szCs w:val="20"/>
              </w:rPr>
            </w:pPr>
            <w:r w:rsidRPr="008D0ED8">
              <w:rPr>
                <w:rFonts w:ascii="ＭＳ Ｐゴシック" w:eastAsia="ＭＳ Ｐゴシック" w:hAnsi="ＭＳ Ｐゴシック" w:hint="eastAsia"/>
                <w:color w:val="000000"/>
                <w:sz w:val="20"/>
                <w:szCs w:val="20"/>
              </w:rPr>
              <w:t>44,701</w:t>
            </w:r>
          </w:p>
        </w:tc>
      </w:tr>
      <w:tr w:rsidR="000F2048" w:rsidTr="0095391E">
        <w:trPr>
          <w:trHeight w:val="369"/>
        </w:trPr>
        <w:tc>
          <w:tcPr>
            <w:tcW w:w="2277" w:type="dxa"/>
            <w:tcBorders>
              <w:top w:val="single" w:sz="4" w:space="0" w:color="auto"/>
              <w:left w:val="single" w:sz="4" w:space="0" w:color="auto"/>
              <w:bottom w:val="single" w:sz="4" w:space="0" w:color="auto"/>
              <w:right w:val="single" w:sz="4" w:space="0" w:color="auto"/>
            </w:tcBorders>
            <w:vAlign w:val="center"/>
            <w:hideMark/>
          </w:tcPr>
          <w:p w:rsidR="000F2048" w:rsidRDefault="000F2048" w:rsidP="000F2048">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佐世保・県北</w:t>
            </w:r>
          </w:p>
        </w:tc>
        <w:tc>
          <w:tcPr>
            <w:tcW w:w="990"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10,000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9,940</w:t>
            </w:r>
          </w:p>
        </w:tc>
        <w:tc>
          <w:tcPr>
            <w:tcW w:w="990"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28,317</w:t>
            </w:r>
          </w:p>
        </w:tc>
        <w:tc>
          <w:tcPr>
            <w:tcW w:w="991"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3,629</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2,923</w:t>
            </w:r>
          </w:p>
        </w:tc>
        <w:tc>
          <w:tcPr>
            <w:tcW w:w="990" w:type="dxa"/>
            <w:tcBorders>
              <w:top w:val="single" w:sz="4" w:space="0" w:color="auto"/>
              <w:left w:val="single" w:sz="4" w:space="0" w:color="auto"/>
              <w:bottom w:val="single" w:sz="4" w:space="0" w:color="auto"/>
              <w:right w:val="single" w:sz="4" w:space="0" w:color="auto"/>
            </w:tcBorders>
            <w:vAlign w:val="center"/>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54,808</w:t>
            </w:r>
          </w:p>
        </w:tc>
        <w:tc>
          <w:tcPr>
            <w:tcW w:w="991" w:type="dxa"/>
            <w:tcBorders>
              <w:top w:val="single" w:sz="4" w:space="0" w:color="auto"/>
              <w:left w:val="single" w:sz="4" w:space="0" w:color="auto"/>
              <w:bottom w:val="single" w:sz="4" w:space="0" w:color="auto"/>
              <w:right w:val="single" w:sz="4" w:space="0" w:color="auto"/>
            </w:tcBorders>
            <w:vAlign w:val="center"/>
          </w:tcPr>
          <w:p w:rsidR="000F2048" w:rsidRPr="008D0ED8" w:rsidRDefault="000F2048" w:rsidP="000F2048">
            <w:pPr>
              <w:jc w:val="right"/>
              <w:rPr>
                <w:rFonts w:ascii="ＭＳ Ｐゴシック" w:eastAsia="ＭＳ Ｐゴシック" w:hAnsi="ＭＳ Ｐゴシック"/>
                <w:color w:val="000000"/>
                <w:sz w:val="20"/>
                <w:szCs w:val="20"/>
              </w:rPr>
            </w:pPr>
            <w:r w:rsidRPr="008D0ED8">
              <w:rPr>
                <w:rFonts w:ascii="ＭＳ Ｐゴシック" w:eastAsia="ＭＳ Ｐゴシック" w:hAnsi="ＭＳ Ｐゴシック" w:hint="eastAsia"/>
                <w:color w:val="000000"/>
                <w:sz w:val="20"/>
                <w:szCs w:val="20"/>
              </w:rPr>
              <w:t>63,661</w:t>
            </w:r>
          </w:p>
        </w:tc>
      </w:tr>
      <w:tr w:rsidR="000F2048" w:rsidTr="0095391E">
        <w:trPr>
          <w:trHeight w:val="369"/>
        </w:trPr>
        <w:tc>
          <w:tcPr>
            <w:tcW w:w="2277" w:type="dxa"/>
            <w:tcBorders>
              <w:top w:val="single" w:sz="4" w:space="0" w:color="auto"/>
              <w:left w:val="single" w:sz="4" w:space="0" w:color="auto"/>
              <w:bottom w:val="single" w:sz="4" w:space="0" w:color="auto"/>
              <w:right w:val="single" w:sz="4" w:space="0" w:color="auto"/>
            </w:tcBorders>
            <w:vAlign w:val="center"/>
            <w:hideMark/>
          </w:tcPr>
          <w:p w:rsidR="000F2048" w:rsidRDefault="000F2048" w:rsidP="000F2048">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県央・県南</w:t>
            </w:r>
          </w:p>
        </w:tc>
        <w:tc>
          <w:tcPr>
            <w:tcW w:w="990"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196,200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196,130</w:t>
            </w:r>
          </w:p>
        </w:tc>
        <w:tc>
          <w:tcPr>
            <w:tcW w:w="990"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566,133</w:t>
            </w:r>
          </w:p>
        </w:tc>
        <w:tc>
          <w:tcPr>
            <w:tcW w:w="991"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71,895</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58,771</w:t>
            </w:r>
          </w:p>
        </w:tc>
        <w:tc>
          <w:tcPr>
            <w:tcW w:w="990" w:type="dxa"/>
            <w:tcBorders>
              <w:top w:val="single" w:sz="4" w:space="0" w:color="auto"/>
              <w:left w:val="single" w:sz="4" w:space="0" w:color="auto"/>
              <w:bottom w:val="single" w:sz="4" w:space="0" w:color="auto"/>
              <w:right w:val="single" w:sz="4" w:space="0" w:color="auto"/>
            </w:tcBorders>
            <w:vAlign w:val="center"/>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1,089,131</w:t>
            </w:r>
          </w:p>
        </w:tc>
        <w:tc>
          <w:tcPr>
            <w:tcW w:w="991" w:type="dxa"/>
            <w:tcBorders>
              <w:top w:val="single" w:sz="4" w:space="0" w:color="auto"/>
              <w:left w:val="single" w:sz="4" w:space="0" w:color="auto"/>
              <w:bottom w:val="single" w:sz="4" w:space="0" w:color="auto"/>
              <w:right w:val="single" w:sz="4" w:space="0" w:color="auto"/>
            </w:tcBorders>
            <w:vAlign w:val="center"/>
          </w:tcPr>
          <w:p w:rsidR="000F2048" w:rsidRPr="008D0ED8" w:rsidRDefault="000F2048" w:rsidP="000F2048">
            <w:pPr>
              <w:jc w:val="right"/>
              <w:rPr>
                <w:rFonts w:ascii="ＭＳ Ｐゴシック" w:eastAsia="ＭＳ Ｐゴシック" w:hAnsi="ＭＳ Ｐゴシック"/>
                <w:color w:val="000000"/>
                <w:sz w:val="20"/>
                <w:szCs w:val="20"/>
              </w:rPr>
            </w:pPr>
            <w:r w:rsidRPr="008D0ED8">
              <w:rPr>
                <w:rFonts w:ascii="ＭＳ Ｐゴシック" w:eastAsia="ＭＳ Ｐゴシック" w:hAnsi="ＭＳ Ｐゴシック" w:hint="eastAsia"/>
                <w:color w:val="000000"/>
                <w:sz w:val="20"/>
                <w:szCs w:val="20"/>
              </w:rPr>
              <w:t>26,423</w:t>
            </w:r>
          </w:p>
        </w:tc>
      </w:tr>
      <w:tr w:rsidR="000F2048" w:rsidTr="0095391E">
        <w:trPr>
          <w:trHeight w:val="369"/>
        </w:trPr>
        <w:tc>
          <w:tcPr>
            <w:tcW w:w="2277" w:type="dxa"/>
            <w:tcBorders>
              <w:top w:val="single" w:sz="4" w:space="0" w:color="auto"/>
              <w:left w:val="single" w:sz="4" w:space="0" w:color="auto"/>
              <w:bottom w:val="single" w:sz="4" w:space="0" w:color="auto"/>
              <w:right w:val="single" w:sz="4" w:space="0" w:color="auto"/>
            </w:tcBorders>
            <w:vAlign w:val="center"/>
            <w:hideMark/>
          </w:tcPr>
          <w:p w:rsidR="000F2048" w:rsidRDefault="000F2048" w:rsidP="000F2048">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下五島</w:t>
            </w:r>
          </w:p>
        </w:tc>
        <w:tc>
          <w:tcPr>
            <w:tcW w:w="990"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tcPr>
          <w:p w:rsidR="000F2048" w:rsidRPr="008D0ED8" w:rsidRDefault="000F2048" w:rsidP="000F2048">
            <w:pPr>
              <w:jc w:val="right"/>
              <w:rPr>
                <w:rFonts w:ascii="ＭＳ Ｐゴシック" w:eastAsia="ＭＳ Ｐゴシック" w:hAnsi="ＭＳ Ｐゴシック"/>
                <w:color w:val="000000"/>
                <w:sz w:val="20"/>
                <w:szCs w:val="20"/>
              </w:rPr>
            </w:pPr>
            <w:r w:rsidRPr="008D0ED8">
              <w:rPr>
                <w:rFonts w:ascii="ＭＳ Ｐゴシック" w:eastAsia="ＭＳ Ｐゴシック" w:hAnsi="ＭＳ Ｐゴシック" w:hint="eastAsia"/>
                <w:color w:val="000000"/>
                <w:sz w:val="20"/>
                <w:szCs w:val="20"/>
              </w:rPr>
              <w:t>0</w:t>
            </w:r>
          </w:p>
        </w:tc>
      </w:tr>
      <w:tr w:rsidR="000F2048" w:rsidTr="0095391E">
        <w:trPr>
          <w:trHeight w:val="369"/>
        </w:trPr>
        <w:tc>
          <w:tcPr>
            <w:tcW w:w="2277" w:type="dxa"/>
            <w:tcBorders>
              <w:top w:val="single" w:sz="4" w:space="0" w:color="auto"/>
              <w:left w:val="single" w:sz="4" w:space="0" w:color="auto"/>
              <w:bottom w:val="single" w:sz="4" w:space="0" w:color="auto"/>
              <w:right w:val="single" w:sz="4" w:space="0" w:color="auto"/>
            </w:tcBorders>
            <w:vAlign w:val="center"/>
            <w:hideMark/>
          </w:tcPr>
          <w:p w:rsidR="000F2048" w:rsidRDefault="000F2048" w:rsidP="000F2048">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上五島</w:t>
            </w:r>
          </w:p>
        </w:tc>
        <w:tc>
          <w:tcPr>
            <w:tcW w:w="990"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tcPr>
          <w:p w:rsidR="000F2048" w:rsidRPr="008D0ED8" w:rsidRDefault="000F2048" w:rsidP="000F2048">
            <w:pPr>
              <w:jc w:val="right"/>
              <w:rPr>
                <w:rFonts w:ascii="ＭＳ Ｐゴシック" w:eastAsia="ＭＳ Ｐゴシック" w:hAnsi="ＭＳ Ｐゴシック"/>
                <w:color w:val="000000"/>
                <w:sz w:val="20"/>
                <w:szCs w:val="20"/>
              </w:rPr>
            </w:pPr>
            <w:r w:rsidRPr="008D0ED8">
              <w:rPr>
                <w:rFonts w:ascii="ＭＳ Ｐゴシック" w:eastAsia="ＭＳ Ｐゴシック" w:hAnsi="ＭＳ Ｐゴシック" w:hint="eastAsia"/>
                <w:color w:val="000000"/>
                <w:sz w:val="20"/>
                <w:szCs w:val="20"/>
              </w:rPr>
              <w:t>0</w:t>
            </w:r>
          </w:p>
        </w:tc>
      </w:tr>
      <w:tr w:rsidR="000F2048" w:rsidTr="0095391E">
        <w:trPr>
          <w:trHeight w:val="369"/>
        </w:trPr>
        <w:tc>
          <w:tcPr>
            <w:tcW w:w="2277" w:type="dxa"/>
            <w:tcBorders>
              <w:top w:val="single" w:sz="4" w:space="0" w:color="auto"/>
              <w:left w:val="single" w:sz="4" w:space="0" w:color="auto"/>
              <w:bottom w:val="single" w:sz="4" w:space="0" w:color="auto"/>
              <w:right w:val="single" w:sz="4" w:space="0" w:color="auto"/>
            </w:tcBorders>
            <w:vAlign w:val="center"/>
            <w:hideMark/>
          </w:tcPr>
          <w:p w:rsidR="000F2048" w:rsidRDefault="000F2048" w:rsidP="000F2048">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壱岐</w:t>
            </w:r>
          </w:p>
        </w:tc>
        <w:tc>
          <w:tcPr>
            <w:tcW w:w="990"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tcPr>
          <w:p w:rsidR="000F2048" w:rsidRPr="008D0ED8" w:rsidRDefault="000F2048" w:rsidP="000F2048">
            <w:pPr>
              <w:jc w:val="right"/>
              <w:rPr>
                <w:rFonts w:ascii="ＭＳ Ｐゴシック" w:eastAsia="ＭＳ Ｐゴシック" w:hAnsi="ＭＳ Ｐゴシック"/>
                <w:color w:val="000000"/>
                <w:sz w:val="20"/>
                <w:szCs w:val="20"/>
              </w:rPr>
            </w:pPr>
            <w:r w:rsidRPr="008D0ED8">
              <w:rPr>
                <w:rFonts w:ascii="ＭＳ Ｐゴシック" w:eastAsia="ＭＳ Ｐゴシック" w:hAnsi="ＭＳ Ｐゴシック" w:hint="eastAsia"/>
                <w:color w:val="000000"/>
                <w:sz w:val="20"/>
                <w:szCs w:val="20"/>
              </w:rPr>
              <w:t>0</w:t>
            </w:r>
          </w:p>
        </w:tc>
      </w:tr>
      <w:tr w:rsidR="000F2048" w:rsidTr="0095391E">
        <w:trPr>
          <w:trHeight w:val="369"/>
        </w:trPr>
        <w:tc>
          <w:tcPr>
            <w:tcW w:w="2277" w:type="dxa"/>
            <w:tcBorders>
              <w:top w:val="single" w:sz="4" w:space="0" w:color="auto"/>
              <w:left w:val="single" w:sz="4" w:space="0" w:color="auto"/>
              <w:bottom w:val="single" w:sz="4" w:space="0" w:color="auto"/>
              <w:right w:val="single" w:sz="4" w:space="0" w:color="auto"/>
            </w:tcBorders>
            <w:vAlign w:val="center"/>
            <w:hideMark/>
          </w:tcPr>
          <w:p w:rsidR="000F2048" w:rsidRDefault="000F2048" w:rsidP="000F2048">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対馬</w:t>
            </w:r>
          </w:p>
        </w:tc>
        <w:tc>
          <w:tcPr>
            <w:tcW w:w="990"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tcPr>
          <w:p w:rsidR="000F2048" w:rsidRPr="008D0ED8" w:rsidRDefault="000F2048" w:rsidP="000F2048">
            <w:pPr>
              <w:jc w:val="right"/>
              <w:rPr>
                <w:rFonts w:ascii="ＭＳ Ｐゴシック" w:eastAsia="ＭＳ Ｐゴシック" w:hAnsi="ＭＳ Ｐゴシック"/>
                <w:color w:val="000000"/>
                <w:sz w:val="20"/>
                <w:szCs w:val="20"/>
              </w:rPr>
            </w:pPr>
            <w:r w:rsidRPr="008D0ED8">
              <w:rPr>
                <w:rFonts w:ascii="ＭＳ Ｐゴシック" w:eastAsia="ＭＳ Ｐゴシック" w:hAnsi="ＭＳ Ｐゴシック" w:hint="eastAsia"/>
                <w:color w:val="000000"/>
                <w:sz w:val="20"/>
                <w:szCs w:val="20"/>
              </w:rPr>
              <w:t>0</w:t>
            </w:r>
          </w:p>
        </w:tc>
      </w:tr>
      <w:tr w:rsidR="000F2048" w:rsidTr="0095391E">
        <w:trPr>
          <w:trHeight w:val="369"/>
        </w:trPr>
        <w:tc>
          <w:tcPr>
            <w:tcW w:w="2277" w:type="dxa"/>
            <w:tcBorders>
              <w:top w:val="single" w:sz="4" w:space="0" w:color="auto"/>
              <w:left w:val="single" w:sz="4" w:space="0" w:color="auto"/>
              <w:bottom w:val="single" w:sz="4" w:space="0" w:color="auto"/>
              <w:right w:val="single" w:sz="4" w:space="0" w:color="auto"/>
            </w:tcBorders>
            <w:vAlign w:val="center"/>
            <w:hideMark/>
          </w:tcPr>
          <w:p w:rsidR="000F2048" w:rsidRDefault="000F2048" w:rsidP="000F2048">
            <w:pPr>
              <w:jc w:val="center"/>
              <w:rPr>
                <w:rFonts w:ascii="ＭＳ Ｐゴシック" w:eastAsia="ＭＳ Ｐゴシック" w:hAnsi="ＭＳ Ｐゴシック"/>
                <w:sz w:val="20"/>
                <w:szCs w:val="20"/>
              </w:rPr>
            </w:pPr>
            <w:r>
              <w:rPr>
                <w:rFonts w:ascii="ＭＳ Ｐゴシック" w:eastAsia="ＭＳ Ｐゴシック" w:hAnsi="ＭＳ Ｐゴシック" w:cs="ＭＳ Ｐゴシック" w:hint="eastAsia"/>
                <w:color w:val="000000"/>
                <w:kern w:val="0"/>
                <w:sz w:val="20"/>
                <w:szCs w:val="20"/>
              </w:rPr>
              <w:t>合計</w:t>
            </w:r>
            <w:r>
              <w:rPr>
                <w:rFonts w:ascii="ＭＳ Ｐゴシック" w:eastAsia="ＭＳ Ｐゴシック" w:hAnsi="ＭＳ Ｐゴシック" w:hint="eastAsia"/>
                <w:color w:val="000000"/>
                <w:sz w:val="20"/>
                <w:szCs w:val="20"/>
              </w:rPr>
              <w:t>(t)</w:t>
            </w:r>
          </w:p>
        </w:tc>
        <w:tc>
          <w:tcPr>
            <w:tcW w:w="990"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209,776</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209,585</w:t>
            </w:r>
          </w:p>
        </w:tc>
        <w:tc>
          <w:tcPr>
            <w:tcW w:w="990"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604,204</w:t>
            </w:r>
          </w:p>
        </w:tc>
        <w:tc>
          <w:tcPr>
            <w:tcW w:w="991"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76,800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62,687</w:t>
            </w:r>
          </w:p>
        </w:tc>
        <w:tc>
          <w:tcPr>
            <w:tcW w:w="990" w:type="dxa"/>
            <w:tcBorders>
              <w:top w:val="single" w:sz="4" w:space="0" w:color="auto"/>
              <w:left w:val="single" w:sz="4" w:space="0" w:color="auto"/>
              <w:bottom w:val="single" w:sz="4" w:space="0" w:color="auto"/>
              <w:right w:val="single" w:sz="4" w:space="0" w:color="auto"/>
            </w:tcBorders>
            <w:vAlign w:val="center"/>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1,163,052</w:t>
            </w:r>
          </w:p>
        </w:tc>
        <w:tc>
          <w:tcPr>
            <w:tcW w:w="991" w:type="dxa"/>
            <w:tcBorders>
              <w:top w:val="single" w:sz="4" w:space="0" w:color="auto"/>
              <w:left w:val="single" w:sz="4" w:space="0" w:color="auto"/>
              <w:bottom w:val="single" w:sz="4" w:space="0" w:color="auto"/>
              <w:right w:val="single" w:sz="4" w:space="0" w:color="auto"/>
            </w:tcBorders>
            <w:vAlign w:val="center"/>
          </w:tcPr>
          <w:p w:rsidR="000F2048" w:rsidRPr="008D0ED8" w:rsidRDefault="000F2048" w:rsidP="000F2048">
            <w:pPr>
              <w:jc w:val="right"/>
              <w:rPr>
                <w:rFonts w:ascii="ＭＳ Ｐゴシック" w:eastAsia="ＭＳ Ｐゴシック" w:hAnsi="ＭＳ Ｐゴシック"/>
                <w:color w:val="000000"/>
                <w:sz w:val="20"/>
                <w:szCs w:val="20"/>
              </w:rPr>
            </w:pPr>
            <w:r w:rsidRPr="008D0ED8">
              <w:rPr>
                <w:rFonts w:ascii="ＭＳ Ｐゴシック" w:eastAsia="ＭＳ Ｐゴシック" w:hAnsi="ＭＳ Ｐゴシック" w:hint="eastAsia"/>
                <w:color w:val="000000"/>
                <w:sz w:val="20"/>
                <w:szCs w:val="20"/>
              </w:rPr>
              <w:t>134,785</w:t>
            </w:r>
          </w:p>
        </w:tc>
      </w:tr>
    </w:tbl>
    <w:p w:rsidR="008D0ED8" w:rsidRPr="0055623C" w:rsidRDefault="00486F4B" w:rsidP="008D0ED8">
      <w:pPr>
        <w:pStyle w:val="Default"/>
        <w:spacing w:line="280" w:lineRule="exact"/>
        <w:rPr>
          <w:rFonts w:asciiTheme="majorEastAsia" w:eastAsiaTheme="majorEastAsia" w:hAnsiTheme="majorEastAsia" w:cs="ＭＳ 明朝"/>
          <w:color w:val="auto"/>
          <w:sz w:val="18"/>
          <w:szCs w:val="18"/>
        </w:rPr>
      </w:pPr>
      <w:r w:rsidRPr="0055623C">
        <w:rPr>
          <w:rFonts w:asciiTheme="majorEastAsia" w:eastAsiaTheme="majorEastAsia" w:hAnsiTheme="majorEastAsia" w:cs="ＭＳ 明朝" w:hint="eastAsia"/>
          <w:color w:val="auto"/>
          <w:sz w:val="18"/>
          <w:szCs w:val="18"/>
        </w:rPr>
        <w:t>※</w:t>
      </w:r>
      <w:r w:rsidR="008D0ED8" w:rsidRPr="0055623C">
        <w:rPr>
          <w:rFonts w:asciiTheme="majorEastAsia" w:eastAsiaTheme="majorEastAsia" w:hAnsiTheme="majorEastAsia" w:cs="ＭＳ 明朝" w:hint="eastAsia"/>
          <w:color w:val="auto"/>
          <w:sz w:val="18"/>
          <w:szCs w:val="18"/>
        </w:rPr>
        <w:t>市町中心部直下</w:t>
      </w:r>
      <w:r w:rsidR="0011455D" w:rsidRPr="0055623C">
        <w:rPr>
          <w:rFonts w:asciiTheme="majorEastAsia" w:eastAsiaTheme="majorEastAsia" w:hAnsiTheme="majorEastAsia" w:cs="ＭＳ 明朝" w:hint="eastAsia"/>
          <w:color w:val="auto"/>
          <w:sz w:val="18"/>
          <w:szCs w:val="18"/>
        </w:rPr>
        <w:t>型地震、津波</w:t>
      </w:r>
      <w:r w:rsidR="008D0ED8" w:rsidRPr="0055623C">
        <w:rPr>
          <w:rFonts w:asciiTheme="majorEastAsia" w:eastAsiaTheme="majorEastAsia" w:hAnsiTheme="majorEastAsia" w:cs="ＭＳ 明朝" w:hint="eastAsia"/>
          <w:color w:val="auto"/>
          <w:sz w:val="18"/>
          <w:szCs w:val="18"/>
        </w:rPr>
        <w:t>の</w:t>
      </w:r>
      <w:r w:rsidR="0011455D" w:rsidRPr="0055623C">
        <w:rPr>
          <w:rFonts w:asciiTheme="majorEastAsia" w:eastAsiaTheme="majorEastAsia" w:hAnsiTheme="majorEastAsia" w:cs="ＭＳ 明朝" w:hint="eastAsia"/>
          <w:color w:val="auto"/>
          <w:sz w:val="18"/>
          <w:szCs w:val="18"/>
        </w:rPr>
        <w:t>種類別災害廃棄物発生量の推計は</w:t>
      </w:r>
      <w:r w:rsidR="008D0ED8" w:rsidRPr="0055623C">
        <w:rPr>
          <w:rFonts w:asciiTheme="majorEastAsia" w:eastAsiaTheme="majorEastAsia" w:hAnsiTheme="majorEastAsia" w:cs="ＭＳ 明朝" w:hint="eastAsia"/>
          <w:color w:val="auto"/>
          <w:sz w:val="18"/>
          <w:szCs w:val="18"/>
        </w:rPr>
        <w:t>資料編に記載</w:t>
      </w:r>
    </w:p>
    <w:p w:rsidR="0035211F" w:rsidRPr="008D0ED8" w:rsidRDefault="0035211F" w:rsidP="008D0ED8">
      <w:pPr>
        <w:pStyle w:val="Default"/>
        <w:spacing w:line="280" w:lineRule="exact"/>
        <w:rPr>
          <w:rFonts w:asciiTheme="majorEastAsia" w:eastAsiaTheme="majorEastAsia" w:hAnsiTheme="majorEastAsia" w:cs="ＭＳ 明朝"/>
          <w:color w:val="auto"/>
          <w:sz w:val="22"/>
          <w:szCs w:val="22"/>
        </w:rPr>
      </w:pPr>
      <w:r>
        <w:rPr>
          <w:rFonts w:asciiTheme="majorEastAsia" w:eastAsiaTheme="majorEastAsia" w:hAnsiTheme="majorEastAsia" w:cs="ＭＳ 明朝"/>
          <w:sz w:val="22"/>
        </w:rPr>
        <w:br w:type="page"/>
      </w:r>
    </w:p>
    <w:p w:rsidR="00530B26" w:rsidRPr="00DF7CFD" w:rsidRDefault="00530B26" w:rsidP="00530B26">
      <w:pPr>
        <w:pStyle w:val="2"/>
        <w:rPr>
          <w:rFonts w:asciiTheme="majorEastAsia" w:hAnsiTheme="majorEastAsia"/>
          <w:b/>
          <w:sz w:val="24"/>
          <w:szCs w:val="24"/>
        </w:rPr>
      </w:pPr>
      <w:bookmarkStart w:id="121" w:name="_Toc507143009"/>
      <w:bookmarkStart w:id="122" w:name="_Toc507751811"/>
      <w:r>
        <w:rPr>
          <w:rFonts w:asciiTheme="majorEastAsia" w:hAnsiTheme="majorEastAsia" w:hint="eastAsia"/>
          <w:b/>
          <w:sz w:val="24"/>
          <w:szCs w:val="24"/>
        </w:rPr>
        <w:lastRenderedPageBreak/>
        <w:t>２</w:t>
      </w:r>
      <w:r w:rsidRPr="00DF7CFD">
        <w:rPr>
          <w:rFonts w:asciiTheme="majorEastAsia" w:hAnsiTheme="majorEastAsia" w:hint="eastAsia"/>
          <w:b/>
          <w:sz w:val="24"/>
          <w:szCs w:val="24"/>
        </w:rPr>
        <w:t xml:space="preserve">　風水害による災害廃棄物</w:t>
      </w:r>
      <w:bookmarkEnd w:id="121"/>
      <w:bookmarkEnd w:id="122"/>
    </w:p>
    <w:p w:rsidR="00530B26" w:rsidRPr="00C93106" w:rsidRDefault="00530B26" w:rsidP="00530B26">
      <w:pPr>
        <w:pStyle w:val="3"/>
        <w:ind w:leftChars="0" w:left="0"/>
        <w:jc w:val="left"/>
        <w:rPr>
          <w:rFonts w:asciiTheme="majorEastAsia" w:hAnsiTheme="majorEastAsia"/>
          <w:b/>
          <w:sz w:val="24"/>
          <w:szCs w:val="24"/>
        </w:rPr>
      </w:pPr>
      <w:bookmarkStart w:id="123" w:name="_Toc507143010"/>
      <w:bookmarkStart w:id="124" w:name="_Toc507751812"/>
      <w:r w:rsidRPr="00C93106">
        <w:rPr>
          <w:rFonts w:asciiTheme="majorEastAsia" w:hAnsiTheme="majorEastAsia" w:hint="eastAsia"/>
          <w:b/>
          <w:sz w:val="24"/>
          <w:szCs w:val="24"/>
        </w:rPr>
        <w:t>（１）推計方法</w:t>
      </w:r>
      <w:bookmarkEnd w:id="123"/>
      <w:bookmarkEnd w:id="124"/>
    </w:p>
    <w:p w:rsidR="00530B26" w:rsidRPr="00DF7CFD" w:rsidRDefault="00530B26" w:rsidP="00530B26">
      <w:pPr>
        <w:pStyle w:val="Default"/>
        <w:numPr>
          <w:ilvl w:val="0"/>
          <w:numId w:val="6"/>
        </w:numPr>
        <w:rPr>
          <w:rFonts w:asciiTheme="majorEastAsia" w:eastAsiaTheme="majorEastAsia" w:hAnsiTheme="majorEastAsia" w:cs="ＭＳ 明朝"/>
          <w:color w:val="auto"/>
          <w:sz w:val="22"/>
          <w:szCs w:val="22"/>
        </w:rPr>
      </w:pPr>
      <w:r w:rsidRPr="00DF7CFD">
        <w:rPr>
          <w:rFonts w:asciiTheme="majorEastAsia" w:eastAsiaTheme="majorEastAsia" w:hAnsiTheme="majorEastAsia" w:cs="ＭＳ 明朝" w:hint="eastAsia"/>
          <w:color w:val="auto"/>
          <w:sz w:val="22"/>
          <w:szCs w:val="22"/>
        </w:rPr>
        <w:t>風水害については</w:t>
      </w:r>
      <w:r>
        <w:rPr>
          <w:rFonts w:asciiTheme="majorEastAsia" w:eastAsiaTheme="majorEastAsia" w:hAnsiTheme="majorEastAsia" w:cs="ＭＳ 明朝" w:hint="eastAsia"/>
          <w:color w:val="auto"/>
          <w:sz w:val="22"/>
          <w:szCs w:val="22"/>
        </w:rPr>
        <w:t>、</w:t>
      </w:r>
      <w:r w:rsidRPr="00DF7CFD">
        <w:rPr>
          <w:rFonts w:asciiTheme="majorEastAsia" w:eastAsiaTheme="majorEastAsia" w:hAnsiTheme="majorEastAsia" w:cs="ＭＳ 明朝" w:hint="eastAsia"/>
          <w:color w:val="auto"/>
          <w:sz w:val="22"/>
          <w:szCs w:val="22"/>
        </w:rPr>
        <w:t>河川氾濫時の浸水想定区域が設定された</w:t>
      </w:r>
      <w:r>
        <w:rPr>
          <w:rFonts w:asciiTheme="majorEastAsia" w:eastAsiaTheme="majorEastAsia" w:hAnsiTheme="majorEastAsia" w:cs="ＭＳ 明朝" w:hint="eastAsia"/>
          <w:color w:val="auto"/>
          <w:sz w:val="22"/>
          <w:szCs w:val="22"/>
        </w:rPr>
        <w:t>１２</w:t>
      </w:r>
      <w:r w:rsidRPr="00DF7CFD">
        <w:rPr>
          <w:rFonts w:asciiTheme="majorEastAsia" w:eastAsiaTheme="majorEastAsia" w:hAnsiTheme="majorEastAsia" w:cs="ＭＳ 明朝" w:hint="eastAsia"/>
          <w:color w:val="auto"/>
          <w:sz w:val="22"/>
          <w:szCs w:val="22"/>
        </w:rPr>
        <w:t>河川での推計量を計算した。</w:t>
      </w:r>
    </w:p>
    <w:p w:rsidR="00530B26" w:rsidRPr="00DF7CFD" w:rsidRDefault="00530B26" w:rsidP="00530B26">
      <w:pPr>
        <w:pStyle w:val="Default"/>
        <w:numPr>
          <w:ilvl w:val="0"/>
          <w:numId w:val="6"/>
        </w:numPr>
        <w:rPr>
          <w:rFonts w:asciiTheme="majorEastAsia" w:eastAsiaTheme="majorEastAsia" w:hAnsiTheme="majorEastAsia" w:cs="ＭＳ 明朝"/>
          <w:color w:val="auto"/>
          <w:sz w:val="22"/>
          <w:szCs w:val="22"/>
        </w:rPr>
      </w:pPr>
      <w:r w:rsidRPr="00DF7CFD">
        <w:rPr>
          <w:rFonts w:asciiTheme="majorEastAsia" w:eastAsiaTheme="majorEastAsia" w:hAnsiTheme="majorEastAsia" w:cs="ＭＳ 明朝" w:hint="eastAsia"/>
          <w:color w:val="auto"/>
          <w:sz w:val="22"/>
          <w:szCs w:val="22"/>
        </w:rPr>
        <w:t>なお</w:t>
      </w:r>
      <w:r>
        <w:rPr>
          <w:rFonts w:asciiTheme="majorEastAsia" w:eastAsiaTheme="majorEastAsia" w:hAnsiTheme="majorEastAsia" w:cs="ＭＳ 明朝" w:hint="eastAsia"/>
          <w:color w:val="auto"/>
          <w:sz w:val="22"/>
          <w:szCs w:val="22"/>
        </w:rPr>
        <w:t>、</w:t>
      </w:r>
      <w:r w:rsidRPr="00DF7CFD">
        <w:rPr>
          <w:rFonts w:asciiTheme="majorEastAsia" w:eastAsiaTheme="majorEastAsia" w:hAnsiTheme="majorEastAsia" w:cs="ＭＳ 明朝" w:hint="eastAsia"/>
          <w:color w:val="auto"/>
          <w:sz w:val="22"/>
          <w:szCs w:val="22"/>
        </w:rPr>
        <w:t>発生量の推計方法については</w:t>
      </w:r>
      <w:r>
        <w:rPr>
          <w:rFonts w:asciiTheme="majorEastAsia" w:eastAsiaTheme="majorEastAsia" w:hAnsiTheme="majorEastAsia" w:cs="ＭＳ 明朝" w:hint="eastAsia"/>
          <w:color w:val="auto"/>
          <w:sz w:val="22"/>
          <w:szCs w:val="22"/>
        </w:rPr>
        <w:t>、</w:t>
      </w:r>
      <w:r w:rsidRPr="00DF7CFD">
        <w:rPr>
          <w:rFonts w:asciiTheme="majorEastAsia" w:eastAsiaTheme="majorEastAsia" w:hAnsiTheme="majorEastAsia" w:cs="ＭＳ 明朝" w:hint="eastAsia"/>
          <w:color w:val="auto"/>
          <w:sz w:val="22"/>
          <w:szCs w:val="22"/>
        </w:rPr>
        <w:t>災害廃棄物対策指針（技術資料）に示された手法を用いて推計した。</w:t>
      </w:r>
    </w:p>
    <w:p w:rsidR="00530B26" w:rsidRDefault="00530B26" w:rsidP="00530B26">
      <w:pPr>
        <w:pStyle w:val="Default"/>
        <w:ind w:left="570"/>
        <w:rPr>
          <w:rFonts w:asciiTheme="majorEastAsia" w:eastAsiaTheme="majorEastAsia" w:hAnsiTheme="majorEastAsia" w:cs="ＭＳ 明朝"/>
          <w:color w:val="auto"/>
          <w:sz w:val="22"/>
          <w:szCs w:val="22"/>
        </w:rPr>
      </w:pPr>
    </w:p>
    <w:p w:rsidR="00530B26" w:rsidRPr="00C93106" w:rsidRDefault="00530B26" w:rsidP="00530B26">
      <w:pPr>
        <w:pStyle w:val="3"/>
        <w:ind w:leftChars="0" w:left="0"/>
        <w:jc w:val="left"/>
        <w:rPr>
          <w:rFonts w:asciiTheme="majorEastAsia" w:hAnsiTheme="majorEastAsia"/>
          <w:b/>
          <w:sz w:val="24"/>
          <w:szCs w:val="24"/>
        </w:rPr>
      </w:pPr>
      <w:bookmarkStart w:id="125" w:name="_Toc507143011"/>
      <w:bookmarkStart w:id="126" w:name="_Toc507751813"/>
      <w:r>
        <w:rPr>
          <w:rFonts w:asciiTheme="majorEastAsia" w:hAnsiTheme="majorEastAsia" w:hint="eastAsia"/>
          <w:b/>
          <w:sz w:val="24"/>
          <w:szCs w:val="24"/>
        </w:rPr>
        <w:t>（２）</w:t>
      </w:r>
      <w:r w:rsidRPr="00C93106">
        <w:rPr>
          <w:rFonts w:asciiTheme="majorEastAsia" w:hAnsiTheme="majorEastAsia" w:hint="eastAsia"/>
          <w:b/>
          <w:sz w:val="24"/>
          <w:szCs w:val="24"/>
        </w:rPr>
        <w:t>推計</w:t>
      </w:r>
      <w:r>
        <w:rPr>
          <w:rFonts w:asciiTheme="majorEastAsia" w:hAnsiTheme="majorEastAsia" w:hint="eastAsia"/>
          <w:b/>
          <w:sz w:val="24"/>
          <w:szCs w:val="24"/>
        </w:rPr>
        <w:t>結果</w:t>
      </w:r>
      <w:bookmarkEnd w:id="125"/>
      <w:bookmarkEnd w:id="126"/>
    </w:p>
    <w:p w:rsidR="001A4BB9" w:rsidRPr="003901D4" w:rsidRDefault="001A4BB9" w:rsidP="001A4BB9">
      <w:pPr>
        <w:pStyle w:val="Default"/>
        <w:numPr>
          <w:ilvl w:val="0"/>
          <w:numId w:val="6"/>
        </w:numPr>
        <w:rPr>
          <w:rFonts w:asciiTheme="majorEastAsia" w:eastAsiaTheme="majorEastAsia" w:hAnsiTheme="majorEastAsia" w:cs="ＭＳ 明朝"/>
          <w:color w:val="auto"/>
          <w:sz w:val="22"/>
          <w:szCs w:val="22"/>
        </w:rPr>
      </w:pPr>
      <w:r w:rsidRPr="003901D4">
        <w:rPr>
          <w:rFonts w:asciiTheme="majorEastAsia" w:eastAsiaTheme="majorEastAsia" w:hAnsiTheme="majorEastAsia" w:cs="ＭＳ 明朝" w:hint="eastAsia"/>
          <w:color w:val="auto"/>
          <w:sz w:val="22"/>
          <w:szCs w:val="22"/>
        </w:rPr>
        <w:t>風水害による県内の種類別災害廃棄物発生量は、表</w:t>
      </w:r>
      <w:r w:rsidR="00032C17" w:rsidRPr="003901D4">
        <w:rPr>
          <w:rFonts w:asciiTheme="majorEastAsia" w:eastAsiaTheme="majorEastAsia" w:hAnsiTheme="majorEastAsia" w:cs="ＭＳ 明朝" w:hint="eastAsia"/>
          <w:color w:val="auto"/>
          <w:sz w:val="22"/>
          <w:szCs w:val="22"/>
        </w:rPr>
        <w:t>2-2-2-1</w:t>
      </w:r>
      <w:r w:rsidRPr="003901D4">
        <w:rPr>
          <w:rFonts w:asciiTheme="majorEastAsia" w:eastAsiaTheme="majorEastAsia" w:hAnsiTheme="majorEastAsia" w:cs="ＭＳ 明朝" w:hint="eastAsia"/>
          <w:color w:val="auto"/>
          <w:sz w:val="22"/>
          <w:szCs w:val="22"/>
        </w:rPr>
        <w:t>のとおり推計される。</w:t>
      </w:r>
    </w:p>
    <w:p w:rsidR="001A4BB9" w:rsidRPr="003901D4" w:rsidRDefault="001A4BB9" w:rsidP="00FE6122">
      <w:pPr>
        <w:pStyle w:val="Default"/>
        <w:numPr>
          <w:ilvl w:val="0"/>
          <w:numId w:val="6"/>
        </w:numPr>
        <w:rPr>
          <w:rFonts w:asciiTheme="majorEastAsia" w:eastAsiaTheme="majorEastAsia" w:hAnsiTheme="majorEastAsia" w:cs="ＭＳ 明朝"/>
          <w:color w:val="auto"/>
          <w:sz w:val="22"/>
          <w:szCs w:val="22"/>
        </w:rPr>
      </w:pPr>
      <w:r w:rsidRPr="003901D4">
        <w:rPr>
          <w:rFonts w:asciiTheme="majorEastAsia" w:eastAsiaTheme="majorEastAsia" w:hAnsiTheme="majorEastAsia" w:cs="ＭＳ 明朝" w:hint="eastAsia"/>
          <w:color w:val="auto"/>
          <w:sz w:val="22"/>
          <w:szCs w:val="22"/>
        </w:rPr>
        <w:t>災害廃棄物発生量は、「</w:t>
      </w:r>
      <w:r w:rsidR="00FE6122" w:rsidRPr="003901D4">
        <w:rPr>
          <w:rFonts w:asciiTheme="majorEastAsia" w:eastAsiaTheme="majorEastAsia" w:hAnsiTheme="majorEastAsia" w:cs="ＭＳ 明朝" w:hint="eastAsia"/>
          <w:color w:val="auto"/>
          <w:sz w:val="22"/>
          <w:szCs w:val="22"/>
        </w:rPr>
        <w:t>本明川・半造川</w:t>
      </w:r>
      <w:r w:rsidRPr="003901D4">
        <w:rPr>
          <w:rFonts w:asciiTheme="majorEastAsia" w:eastAsiaTheme="majorEastAsia" w:hAnsiTheme="majorEastAsia" w:cs="ＭＳ 明朝" w:hint="eastAsia"/>
          <w:color w:val="auto"/>
          <w:sz w:val="22"/>
          <w:szCs w:val="22"/>
        </w:rPr>
        <w:t>」の約</w:t>
      </w:r>
      <w:r w:rsidR="00FE6122" w:rsidRPr="003901D4">
        <w:rPr>
          <w:rFonts w:asciiTheme="majorEastAsia" w:eastAsiaTheme="majorEastAsia" w:hAnsiTheme="majorEastAsia" w:cs="ＭＳ 明朝" w:hint="eastAsia"/>
          <w:color w:val="auto"/>
          <w:sz w:val="22"/>
          <w:szCs w:val="22"/>
        </w:rPr>
        <w:t>２１８</w:t>
      </w:r>
      <w:r w:rsidRPr="003901D4">
        <w:rPr>
          <w:rFonts w:asciiTheme="majorEastAsia" w:eastAsiaTheme="majorEastAsia" w:hAnsiTheme="majorEastAsia" w:cs="ＭＳ 明朝" w:hint="eastAsia"/>
          <w:color w:val="auto"/>
          <w:sz w:val="22"/>
          <w:szCs w:val="22"/>
        </w:rPr>
        <w:t>千トンが最も多く、続いて「</w:t>
      </w:r>
      <w:r w:rsidR="00FE6122" w:rsidRPr="003901D4">
        <w:rPr>
          <w:rFonts w:asciiTheme="majorEastAsia" w:eastAsiaTheme="majorEastAsia" w:hAnsiTheme="majorEastAsia" w:cs="ＭＳ 明朝" w:hint="eastAsia"/>
          <w:color w:val="auto"/>
          <w:sz w:val="22"/>
          <w:szCs w:val="22"/>
        </w:rPr>
        <w:t>相浦川</w:t>
      </w:r>
      <w:r w:rsidRPr="003901D4">
        <w:rPr>
          <w:rFonts w:asciiTheme="majorEastAsia" w:eastAsiaTheme="majorEastAsia" w:hAnsiTheme="majorEastAsia" w:cs="ＭＳ 明朝" w:hint="eastAsia"/>
          <w:color w:val="auto"/>
          <w:sz w:val="22"/>
          <w:szCs w:val="22"/>
        </w:rPr>
        <w:t>」の約</w:t>
      </w:r>
      <w:r w:rsidR="00FE6122" w:rsidRPr="003901D4">
        <w:rPr>
          <w:rFonts w:asciiTheme="majorEastAsia" w:eastAsiaTheme="majorEastAsia" w:hAnsiTheme="majorEastAsia" w:cs="ＭＳ 明朝" w:hint="eastAsia"/>
          <w:color w:val="auto"/>
          <w:sz w:val="22"/>
          <w:szCs w:val="22"/>
        </w:rPr>
        <w:t>１３９</w:t>
      </w:r>
      <w:r w:rsidRPr="003901D4">
        <w:rPr>
          <w:rFonts w:asciiTheme="majorEastAsia" w:eastAsiaTheme="majorEastAsia" w:hAnsiTheme="majorEastAsia" w:cs="ＭＳ 明朝" w:hint="eastAsia"/>
          <w:color w:val="auto"/>
          <w:sz w:val="22"/>
          <w:szCs w:val="22"/>
        </w:rPr>
        <w:t>千トンとなる。</w:t>
      </w:r>
    </w:p>
    <w:p w:rsidR="00530B26" w:rsidRPr="00FE6122" w:rsidRDefault="00530B26" w:rsidP="00530B26">
      <w:pPr>
        <w:pStyle w:val="Default"/>
        <w:rPr>
          <w:rFonts w:asciiTheme="majorEastAsia" w:eastAsiaTheme="majorEastAsia" w:hAnsiTheme="majorEastAsia" w:cs="ＭＳ 明朝"/>
          <w:color w:val="auto"/>
          <w:sz w:val="22"/>
          <w:szCs w:val="22"/>
        </w:rPr>
      </w:pPr>
    </w:p>
    <w:p w:rsidR="0095391E" w:rsidRPr="00C86143" w:rsidRDefault="0095391E" w:rsidP="0095391E">
      <w:pPr>
        <w:pStyle w:val="Default"/>
        <w:jc w:val="center"/>
        <w:rPr>
          <w:rFonts w:asciiTheme="majorEastAsia" w:eastAsiaTheme="majorEastAsia" w:hAnsiTheme="majorEastAsia" w:cs="ＭＳ 明朝"/>
          <w:color w:val="FF0000"/>
          <w:sz w:val="22"/>
          <w:szCs w:val="22"/>
        </w:rPr>
      </w:pPr>
      <w:r w:rsidRPr="00C86143">
        <w:rPr>
          <w:rFonts w:asciiTheme="majorEastAsia" w:eastAsiaTheme="majorEastAsia" w:hAnsiTheme="majorEastAsia"/>
          <w:b/>
          <w:color w:val="00B050"/>
          <w:sz w:val="22"/>
          <w:szCs w:val="22"/>
        </w:rPr>
        <w:t>表</w:t>
      </w:r>
      <w:r w:rsidR="00FE6122" w:rsidRPr="00C86143">
        <w:rPr>
          <w:rFonts w:asciiTheme="majorEastAsia" w:eastAsiaTheme="majorEastAsia" w:hAnsiTheme="majorEastAsia" w:hint="eastAsia"/>
          <w:b/>
          <w:color w:val="00B050"/>
          <w:sz w:val="22"/>
          <w:szCs w:val="22"/>
        </w:rPr>
        <w:t>2-2-2-</w:t>
      </w:r>
      <w:r w:rsidRPr="00C86143">
        <w:rPr>
          <w:rFonts w:asciiTheme="majorEastAsia" w:eastAsiaTheme="majorEastAsia" w:hAnsiTheme="majorEastAsia" w:hint="eastAsia"/>
          <w:b/>
          <w:color w:val="00B050"/>
          <w:sz w:val="22"/>
          <w:szCs w:val="22"/>
        </w:rPr>
        <w:t>1</w:t>
      </w:r>
      <w:r w:rsidRPr="00C86143">
        <w:rPr>
          <w:rFonts w:asciiTheme="majorEastAsia" w:eastAsiaTheme="majorEastAsia" w:hAnsiTheme="majorEastAsia"/>
          <w:b/>
          <w:color w:val="00B050"/>
          <w:sz w:val="22"/>
          <w:szCs w:val="22"/>
        </w:rPr>
        <w:t xml:space="preserve">　</w:t>
      </w:r>
      <w:r w:rsidRPr="00C86143">
        <w:rPr>
          <w:rFonts w:asciiTheme="majorEastAsia" w:eastAsiaTheme="majorEastAsia" w:hAnsiTheme="majorEastAsia" w:hint="eastAsia"/>
          <w:b/>
          <w:color w:val="00B050"/>
          <w:sz w:val="22"/>
          <w:szCs w:val="22"/>
        </w:rPr>
        <w:t>種類別災害廃棄物発生量</w:t>
      </w:r>
      <w:r w:rsidR="00FE6122" w:rsidRPr="00C86143">
        <w:rPr>
          <w:rFonts w:asciiTheme="majorEastAsia" w:eastAsiaTheme="majorEastAsia" w:hAnsiTheme="majorEastAsia" w:hint="eastAsia"/>
          <w:b/>
          <w:color w:val="00B050"/>
          <w:sz w:val="22"/>
          <w:szCs w:val="22"/>
        </w:rPr>
        <w:t>（河川浸水想定区域）１２河川</w:t>
      </w:r>
    </w:p>
    <w:tbl>
      <w:tblPr>
        <w:tblW w:w="9025" w:type="dxa"/>
        <w:jc w:val="center"/>
        <w:tblLayout w:type="fixed"/>
        <w:tblCellMar>
          <w:left w:w="99" w:type="dxa"/>
          <w:right w:w="99" w:type="dxa"/>
        </w:tblCellMar>
        <w:tblLook w:val="04A0" w:firstRow="1" w:lastRow="0" w:firstColumn="1" w:lastColumn="0" w:noHBand="0" w:noVBand="1"/>
      </w:tblPr>
      <w:tblGrid>
        <w:gridCol w:w="1995"/>
        <w:gridCol w:w="1171"/>
        <w:gridCol w:w="1172"/>
        <w:gridCol w:w="1172"/>
        <w:gridCol w:w="1171"/>
        <w:gridCol w:w="1172"/>
        <w:gridCol w:w="1172"/>
      </w:tblGrid>
      <w:tr w:rsidR="00387B8C" w:rsidTr="0055623C">
        <w:trPr>
          <w:trHeight w:val="454"/>
          <w:jc w:val="center"/>
        </w:trPr>
        <w:tc>
          <w:tcPr>
            <w:tcW w:w="1995" w:type="dxa"/>
            <w:vMerge w:val="restart"/>
            <w:tcBorders>
              <w:top w:val="single" w:sz="4" w:space="0" w:color="auto"/>
              <w:left w:val="single" w:sz="4" w:space="0" w:color="auto"/>
              <w:right w:val="single" w:sz="4" w:space="0" w:color="auto"/>
            </w:tcBorders>
            <w:shd w:val="clear" w:color="auto" w:fill="D9D9D9"/>
            <w:vAlign w:val="center"/>
          </w:tcPr>
          <w:p w:rsidR="00387B8C" w:rsidRDefault="00387B8C" w:rsidP="0095391E">
            <w:pPr>
              <w:spacing w:line="220" w:lineRule="exact"/>
              <w:jc w:val="cente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河川名</w:t>
            </w:r>
          </w:p>
        </w:tc>
        <w:tc>
          <w:tcPr>
            <w:tcW w:w="7030"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387B8C" w:rsidRPr="005359D5" w:rsidRDefault="00387B8C" w:rsidP="0095391E">
            <w:pPr>
              <w:spacing w:line="220" w:lineRule="exact"/>
              <w:jc w:val="center"/>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災害廃棄物発生量</w:t>
            </w:r>
            <w:r>
              <w:rPr>
                <w:rFonts w:ascii="ＭＳ Ｐゴシック" w:eastAsia="ＭＳ Ｐゴシック" w:hAnsi="ＭＳ Ｐゴシック" w:hint="eastAsia"/>
                <w:color w:val="000000"/>
                <w:sz w:val="20"/>
                <w:szCs w:val="20"/>
              </w:rPr>
              <w:t>(t)</w:t>
            </w:r>
          </w:p>
        </w:tc>
      </w:tr>
      <w:tr w:rsidR="00387B8C" w:rsidTr="0055623C">
        <w:trPr>
          <w:trHeight w:val="567"/>
          <w:jc w:val="center"/>
        </w:trPr>
        <w:tc>
          <w:tcPr>
            <w:tcW w:w="1995" w:type="dxa"/>
            <w:vMerge/>
            <w:tcBorders>
              <w:left w:val="single" w:sz="4" w:space="0" w:color="auto"/>
              <w:bottom w:val="single" w:sz="4" w:space="0" w:color="auto"/>
              <w:right w:val="single" w:sz="4" w:space="0" w:color="auto"/>
            </w:tcBorders>
            <w:shd w:val="clear" w:color="auto" w:fill="D9D9D9"/>
            <w:vAlign w:val="center"/>
            <w:hideMark/>
          </w:tcPr>
          <w:p w:rsidR="00387B8C" w:rsidRDefault="00387B8C" w:rsidP="0095391E">
            <w:pPr>
              <w:widowControl/>
              <w:spacing w:line="220" w:lineRule="exact"/>
              <w:jc w:val="center"/>
              <w:rPr>
                <w:rFonts w:ascii="ＭＳ Ｐゴシック" w:eastAsia="ＭＳ Ｐゴシック" w:hAnsi="ＭＳ Ｐゴシック" w:cs="Courier New"/>
                <w:kern w:val="0"/>
                <w:sz w:val="20"/>
                <w:szCs w:val="20"/>
              </w:rPr>
            </w:pPr>
          </w:p>
        </w:tc>
        <w:tc>
          <w:tcPr>
            <w:tcW w:w="11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87B8C" w:rsidRDefault="00387B8C" w:rsidP="0095391E">
            <w:pPr>
              <w:widowControl/>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可燃物</w:t>
            </w:r>
          </w:p>
        </w:tc>
        <w:tc>
          <w:tcPr>
            <w:tcW w:w="11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87B8C" w:rsidRDefault="00387B8C"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不燃物</w:t>
            </w:r>
          </w:p>
        </w:tc>
        <w:tc>
          <w:tcPr>
            <w:tcW w:w="11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87B8C" w:rsidRDefault="00387B8C"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コンクリートがら</w:t>
            </w:r>
          </w:p>
        </w:tc>
        <w:tc>
          <w:tcPr>
            <w:tcW w:w="11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87B8C" w:rsidRDefault="00387B8C"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金属くず</w:t>
            </w:r>
          </w:p>
        </w:tc>
        <w:tc>
          <w:tcPr>
            <w:tcW w:w="11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87B8C" w:rsidRDefault="00387B8C"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柱角材</w:t>
            </w:r>
          </w:p>
        </w:tc>
        <w:tc>
          <w:tcPr>
            <w:tcW w:w="1172" w:type="dxa"/>
            <w:tcBorders>
              <w:top w:val="single" w:sz="4" w:space="0" w:color="auto"/>
              <w:left w:val="single" w:sz="4" w:space="0" w:color="auto"/>
              <w:bottom w:val="single" w:sz="4" w:space="0" w:color="auto"/>
              <w:right w:val="single" w:sz="4" w:space="0" w:color="auto"/>
            </w:tcBorders>
            <w:shd w:val="clear" w:color="auto" w:fill="D9D9D9"/>
            <w:vAlign w:val="center"/>
          </w:tcPr>
          <w:p w:rsidR="00387B8C" w:rsidRDefault="00387B8C"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合計</w:t>
            </w:r>
          </w:p>
        </w:tc>
      </w:tr>
      <w:tr w:rsidR="00387B8C" w:rsidTr="0055623C">
        <w:trPr>
          <w:trHeight w:val="454"/>
          <w:jc w:val="center"/>
        </w:trPr>
        <w:tc>
          <w:tcPr>
            <w:tcW w:w="1995" w:type="dxa"/>
            <w:tcBorders>
              <w:top w:val="single" w:sz="4" w:space="0" w:color="auto"/>
              <w:left w:val="single" w:sz="4" w:space="0" w:color="auto"/>
              <w:bottom w:val="single" w:sz="4" w:space="0" w:color="auto"/>
              <w:right w:val="single" w:sz="4" w:space="0" w:color="auto"/>
            </w:tcBorders>
            <w:vAlign w:val="center"/>
            <w:hideMark/>
          </w:tcPr>
          <w:p w:rsidR="00387B8C" w:rsidRPr="001A4BB9" w:rsidRDefault="00387B8C" w:rsidP="001A4BB9">
            <w:pPr>
              <w:widowControl/>
              <w:jc w:val="center"/>
              <w:rPr>
                <w:rFonts w:ascii="ＭＳ Ｐゴシック" w:eastAsia="ＭＳ Ｐゴシック" w:hAnsi="ＭＳ Ｐゴシック"/>
                <w:sz w:val="20"/>
                <w:szCs w:val="20"/>
              </w:rPr>
            </w:pPr>
            <w:r w:rsidRPr="001A4BB9">
              <w:rPr>
                <w:rFonts w:ascii="ＭＳ Ｐゴシック" w:eastAsia="ＭＳ Ｐゴシック" w:hAnsi="ＭＳ Ｐゴシック" w:hint="eastAsia"/>
                <w:sz w:val="20"/>
                <w:szCs w:val="20"/>
              </w:rPr>
              <w:t>早岐川</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widowControl/>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2,547</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2,491</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6,831</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936</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657</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widowControl/>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13,462</w:t>
            </w:r>
          </w:p>
        </w:tc>
      </w:tr>
      <w:tr w:rsidR="00387B8C" w:rsidTr="0055623C">
        <w:trPr>
          <w:trHeight w:val="454"/>
          <w:jc w:val="center"/>
        </w:trPr>
        <w:tc>
          <w:tcPr>
            <w:tcW w:w="1995" w:type="dxa"/>
            <w:tcBorders>
              <w:top w:val="single" w:sz="4" w:space="0" w:color="auto"/>
              <w:left w:val="single" w:sz="4" w:space="0" w:color="auto"/>
              <w:bottom w:val="single" w:sz="4" w:space="0" w:color="auto"/>
              <w:right w:val="single" w:sz="4" w:space="0" w:color="auto"/>
            </w:tcBorders>
            <w:vAlign w:val="center"/>
            <w:hideMark/>
          </w:tcPr>
          <w:p w:rsidR="00387B8C" w:rsidRPr="001A4BB9" w:rsidRDefault="00387B8C" w:rsidP="001A4BB9">
            <w:pPr>
              <w:jc w:val="center"/>
              <w:rPr>
                <w:rFonts w:ascii="ＭＳ Ｐゴシック" w:eastAsia="ＭＳ Ｐゴシック" w:hAnsi="ＭＳ Ｐゴシック"/>
                <w:sz w:val="20"/>
                <w:szCs w:val="20"/>
              </w:rPr>
            </w:pPr>
            <w:r w:rsidRPr="001A4BB9">
              <w:rPr>
                <w:rFonts w:ascii="ＭＳ Ｐゴシック" w:eastAsia="ＭＳ Ｐゴシック" w:hAnsi="ＭＳ Ｐゴシック" w:hint="eastAsia"/>
                <w:sz w:val="20"/>
                <w:szCs w:val="20"/>
              </w:rPr>
              <w:t>宮村川</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607</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570</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1,405</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200</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135</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2,917</w:t>
            </w:r>
          </w:p>
        </w:tc>
      </w:tr>
      <w:tr w:rsidR="00387B8C" w:rsidTr="0055623C">
        <w:trPr>
          <w:trHeight w:val="454"/>
          <w:jc w:val="center"/>
        </w:trPr>
        <w:tc>
          <w:tcPr>
            <w:tcW w:w="1995" w:type="dxa"/>
            <w:tcBorders>
              <w:top w:val="single" w:sz="4" w:space="0" w:color="auto"/>
              <w:left w:val="single" w:sz="4" w:space="0" w:color="auto"/>
              <w:bottom w:val="single" w:sz="4" w:space="0" w:color="auto"/>
              <w:right w:val="single" w:sz="4" w:space="0" w:color="auto"/>
            </w:tcBorders>
            <w:vAlign w:val="center"/>
            <w:hideMark/>
          </w:tcPr>
          <w:p w:rsidR="00387B8C" w:rsidRPr="001A4BB9" w:rsidRDefault="00387B8C" w:rsidP="001A4BB9">
            <w:pPr>
              <w:jc w:val="center"/>
              <w:rPr>
                <w:rFonts w:ascii="ＭＳ Ｐゴシック" w:eastAsia="ＭＳ Ｐゴシック" w:hAnsi="ＭＳ Ｐゴシック"/>
                <w:sz w:val="20"/>
                <w:szCs w:val="20"/>
              </w:rPr>
            </w:pPr>
            <w:r w:rsidRPr="001A4BB9">
              <w:rPr>
                <w:rFonts w:ascii="ＭＳ Ｐゴシック" w:eastAsia="ＭＳ Ｐゴシック" w:hAnsi="ＭＳ Ｐゴシック" w:hint="eastAsia"/>
                <w:sz w:val="20"/>
                <w:szCs w:val="20"/>
              </w:rPr>
              <w:t>江迎川</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1,578</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1,577</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4,544</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612</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437</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8,749</w:t>
            </w:r>
          </w:p>
        </w:tc>
      </w:tr>
      <w:tr w:rsidR="00387B8C" w:rsidTr="0055623C">
        <w:trPr>
          <w:trHeight w:val="454"/>
          <w:jc w:val="center"/>
        </w:trPr>
        <w:tc>
          <w:tcPr>
            <w:tcW w:w="1995" w:type="dxa"/>
            <w:tcBorders>
              <w:top w:val="single" w:sz="4" w:space="0" w:color="auto"/>
              <w:left w:val="single" w:sz="4" w:space="0" w:color="auto"/>
              <w:bottom w:val="single" w:sz="4" w:space="0" w:color="auto"/>
              <w:right w:val="single" w:sz="4" w:space="0" w:color="auto"/>
            </w:tcBorders>
            <w:vAlign w:val="center"/>
            <w:hideMark/>
          </w:tcPr>
          <w:p w:rsidR="00387B8C" w:rsidRPr="001A4BB9" w:rsidRDefault="00387B8C" w:rsidP="001A4BB9">
            <w:pPr>
              <w:jc w:val="center"/>
              <w:rPr>
                <w:rFonts w:ascii="ＭＳ Ｐゴシック" w:eastAsia="ＭＳ Ｐゴシック" w:hAnsi="ＭＳ Ｐゴシック"/>
                <w:sz w:val="20"/>
                <w:szCs w:val="20"/>
              </w:rPr>
            </w:pPr>
            <w:r w:rsidRPr="001A4BB9">
              <w:rPr>
                <w:rFonts w:ascii="ＭＳ Ｐゴシック" w:eastAsia="ＭＳ Ｐゴシック" w:hAnsi="ＭＳ Ｐゴシック" w:hint="eastAsia"/>
                <w:sz w:val="20"/>
                <w:szCs w:val="20"/>
              </w:rPr>
              <w:t>佐々川</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970</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927</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2,390</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334</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230</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4,850</w:t>
            </w:r>
          </w:p>
        </w:tc>
      </w:tr>
      <w:tr w:rsidR="00387B8C" w:rsidTr="0055623C">
        <w:trPr>
          <w:trHeight w:val="454"/>
          <w:jc w:val="center"/>
        </w:trPr>
        <w:tc>
          <w:tcPr>
            <w:tcW w:w="1995"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center"/>
              <w:rPr>
                <w:rFonts w:ascii="ＭＳ Ｐゴシック" w:eastAsia="ＭＳ Ｐゴシック" w:hAnsi="ＭＳ Ｐゴシック"/>
                <w:sz w:val="20"/>
                <w:szCs w:val="20"/>
              </w:rPr>
            </w:pPr>
            <w:r w:rsidRPr="001A4BB9">
              <w:rPr>
                <w:rFonts w:ascii="ＭＳ Ｐゴシック" w:eastAsia="ＭＳ Ｐゴシック" w:hAnsi="ＭＳ Ｐゴシック" w:hint="eastAsia"/>
                <w:sz w:val="20"/>
                <w:szCs w:val="20"/>
              </w:rPr>
              <w:t>雪浦川</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1,133</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1,125</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3,197</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433</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307</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6,195</w:t>
            </w:r>
          </w:p>
        </w:tc>
      </w:tr>
      <w:tr w:rsidR="00387B8C" w:rsidTr="0055623C">
        <w:trPr>
          <w:trHeight w:val="454"/>
          <w:jc w:val="center"/>
        </w:trPr>
        <w:tc>
          <w:tcPr>
            <w:tcW w:w="1995"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center"/>
              <w:rPr>
                <w:rFonts w:ascii="ＭＳ Ｐゴシック" w:eastAsia="ＭＳ Ｐゴシック" w:hAnsi="ＭＳ Ｐゴシック"/>
                <w:sz w:val="20"/>
                <w:szCs w:val="20"/>
              </w:rPr>
            </w:pPr>
            <w:r w:rsidRPr="001A4BB9">
              <w:rPr>
                <w:rFonts w:ascii="ＭＳ Ｐゴシック" w:eastAsia="ＭＳ Ｐゴシック" w:hAnsi="ＭＳ Ｐゴシック" w:hint="eastAsia"/>
                <w:sz w:val="20"/>
                <w:szCs w:val="20"/>
              </w:rPr>
              <w:t>中島川</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2,083</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1,901</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4,282</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630</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412</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9,308</w:t>
            </w:r>
          </w:p>
        </w:tc>
      </w:tr>
      <w:tr w:rsidR="00387B8C" w:rsidTr="0055623C">
        <w:trPr>
          <w:trHeight w:val="454"/>
          <w:jc w:val="center"/>
        </w:trPr>
        <w:tc>
          <w:tcPr>
            <w:tcW w:w="1995"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center"/>
              <w:rPr>
                <w:rFonts w:ascii="ＭＳ Ｐゴシック" w:eastAsia="ＭＳ Ｐゴシック" w:hAnsi="ＭＳ Ｐゴシック"/>
                <w:sz w:val="20"/>
                <w:szCs w:val="20"/>
              </w:rPr>
            </w:pPr>
            <w:r w:rsidRPr="001A4BB9">
              <w:rPr>
                <w:rFonts w:ascii="ＭＳ Ｐゴシック" w:eastAsia="ＭＳ Ｐゴシック" w:hAnsi="ＭＳ Ｐゴシック" w:hint="eastAsia"/>
                <w:sz w:val="20"/>
                <w:szCs w:val="20"/>
              </w:rPr>
              <w:t>川棚川</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6,039</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5,934</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16,446</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2,245</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1,581</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32,244</w:t>
            </w:r>
          </w:p>
        </w:tc>
      </w:tr>
      <w:tr w:rsidR="00387B8C" w:rsidTr="0055623C">
        <w:trPr>
          <w:trHeight w:val="454"/>
          <w:jc w:val="center"/>
        </w:trPr>
        <w:tc>
          <w:tcPr>
            <w:tcW w:w="1995"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center"/>
              <w:rPr>
                <w:rFonts w:ascii="ＭＳ Ｐゴシック" w:eastAsia="ＭＳ Ｐゴシック" w:hAnsi="ＭＳ Ｐゴシック"/>
                <w:sz w:val="20"/>
                <w:szCs w:val="20"/>
              </w:rPr>
            </w:pPr>
            <w:r w:rsidRPr="001A4BB9">
              <w:rPr>
                <w:rFonts w:ascii="ＭＳ Ｐゴシック" w:eastAsia="ＭＳ Ｐゴシック" w:hAnsi="ＭＳ Ｐゴシック" w:hint="eastAsia"/>
                <w:sz w:val="20"/>
                <w:szCs w:val="20"/>
              </w:rPr>
              <w:t>相浦川</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25,124</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25,048</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71,852</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9,695</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6,909</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138,628</w:t>
            </w:r>
          </w:p>
        </w:tc>
      </w:tr>
      <w:tr w:rsidR="00387B8C" w:rsidTr="0055623C">
        <w:trPr>
          <w:trHeight w:val="454"/>
          <w:jc w:val="center"/>
        </w:trPr>
        <w:tc>
          <w:tcPr>
            <w:tcW w:w="1995"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center"/>
              <w:rPr>
                <w:rFonts w:ascii="ＭＳ Ｐゴシック" w:eastAsia="ＭＳ Ｐゴシック" w:hAnsi="ＭＳ Ｐゴシック"/>
                <w:sz w:val="20"/>
                <w:szCs w:val="20"/>
              </w:rPr>
            </w:pPr>
            <w:r w:rsidRPr="001A4BB9">
              <w:rPr>
                <w:rFonts w:ascii="ＭＳ Ｐゴシック" w:eastAsia="ＭＳ Ｐゴシック" w:hAnsi="ＭＳ Ｐゴシック" w:hint="eastAsia"/>
                <w:sz w:val="20"/>
                <w:szCs w:val="20"/>
              </w:rPr>
              <w:t>志佐川</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18,793</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18,775</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54,113</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7,290</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5,203</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104,174</w:t>
            </w:r>
          </w:p>
        </w:tc>
      </w:tr>
      <w:tr w:rsidR="00387B8C" w:rsidTr="0055623C">
        <w:trPr>
          <w:trHeight w:val="454"/>
          <w:jc w:val="center"/>
        </w:trPr>
        <w:tc>
          <w:tcPr>
            <w:tcW w:w="1995" w:type="dxa"/>
            <w:tcBorders>
              <w:top w:val="single" w:sz="4" w:space="0" w:color="auto"/>
              <w:left w:val="single" w:sz="4" w:space="0" w:color="auto"/>
              <w:bottom w:val="single" w:sz="4" w:space="0" w:color="auto"/>
              <w:right w:val="single" w:sz="4" w:space="0" w:color="auto"/>
            </w:tcBorders>
            <w:vAlign w:val="center"/>
            <w:hideMark/>
          </w:tcPr>
          <w:p w:rsidR="00387B8C" w:rsidRPr="001A4BB9" w:rsidRDefault="00387B8C" w:rsidP="001A4BB9">
            <w:pPr>
              <w:jc w:val="center"/>
              <w:rPr>
                <w:rFonts w:ascii="ＭＳ Ｐゴシック" w:eastAsia="ＭＳ Ｐゴシック" w:hAnsi="ＭＳ Ｐゴシック"/>
                <w:sz w:val="20"/>
                <w:szCs w:val="20"/>
              </w:rPr>
            </w:pPr>
            <w:r w:rsidRPr="001A4BB9">
              <w:rPr>
                <w:rFonts w:ascii="ＭＳ Ｐゴシック" w:eastAsia="ＭＳ Ｐゴシック" w:hAnsi="ＭＳ Ｐゴシック" w:hint="eastAsia"/>
                <w:sz w:val="20"/>
                <w:szCs w:val="20"/>
              </w:rPr>
              <w:t>大上戸川_内田川</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5,349</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5,083</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12,924</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1,818</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1,243</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26,417</w:t>
            </w:r>
          </w:p>
        </w:tc>
      </w:tr>
      <w:tr w:rsidR="00387B8C" w:rsidTr="0055623C">
        <w:trPr>
          <w:trHeight w:val="454"/>
          <w:jc w:val="center"/>
        </w:trPr>
        <w:tc>
          <w:tcPr>
            <w:tcW w:w="1995" w:type="dxa"/>
            <w:tcBorders>
              <w:top w:val="single" w:sz="4" w:space="0" w:color="auto"/>
              <w:left w:val="single" w:sz="4" w:space="0" w:color="auto"/>
              <w:bottom w:val="single" w:sz="4" w:space="0" w:color="auto"/>
              <w:right w:val="single" w:sz="4" w:space="0" w:color="auto"/>
            </w:tcBorders>
            <w:vAlign w:val="center"/>
            <w:hideMark/>
          </w:tcPr>
          <w:p w:rsidR="00387B8C" w:rsidRPr="001A4BB9" w:rsidRDefault="00387B8C" w:rsidP="001A4BB9">
            <w:pPr>
              <w:jc w:val="center"/>
              <w:rPr>
                <w:rFonts w:ascii="ＭＳ Ｐゴシック" w:eastAsia="ＭＳ Ｐゴシック" w:hAnsi="ＭＳ Ｐゴシック"/>
                <w:sz w:val="20"/>
                <w:szCs w:val="20"/>
              </w:rPr>
            </w:pPr>
            <w:r w:rsidRPr="001A4BB9">
              <w:rPr>
                <w:rFonts w:ascii="ＭＳ Ｐゴシック" w:eastAsia="ＭＳ Ｐゴシック" w:hAnsi="ＭＳ Ｐゴシック" w:hint="eastAsia"/>
                <w:sz w:val="20"/>
                <w:szCs w:val="20"/>
              </w:rPr>
              <w:t>郡川</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5,853</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5,627</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14,758</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2,053</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1,419</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29,710</w:t>
            </w:r>
          </w:p>
        </w:tc>
      </w:tr>
      <w:tr w:rsidR="00387B8C" w:rsidTr="0055623C">
        <w:trPr>
          <w:trHeight w:val="454"/>
          <w:jc w:val="center"/>
        </w:trPr>
        <w:tc>
          <w:tcPr>
            <w:tcW w:w="1995" w:type="dxa"/>
            <w:tcBorders>
              <w:top w:val="single" w:sz="4" w:space="0" w:color="auto"/>
              <w:left w:val="single" w:sz="4" w:space="0" w:color="auto"/>
              <w:bottom w:val="single" w:sz="4" w:space="0" w:color="auto"/>
              <w:right w:val="single" w:sz="4" w:space="0" w:color="auto"/>
            </w:tcBorders>
            <w:vAlign w:val="center"/>
            <w:hideMark/>
          </w:tcPr>
          <w:p w:rsidR="00387B8C" w:rsidRPr="001A4BB9" w:rsidRDefault="00387B8C" w:rsidP="00FE6122">
            <w:pPr>
              <w:jc w:val="center"/>
              <w:rPr>
                <w:rFonts w:ascii="ＭＳ Ｐゴシック" w:eastAsia="ＭＳ Ｐゴシック" w:hAnsi="ＭＳ Ｐゴシック"/>
                <w:sz w:val="20"/>
                <w:szCs w:val="20"/>
              </w:rPr>
            </w:pPr>
            <w:r w:rsidRPr="001A4BB9">
              <w:rPr>
                <w:rFonts w:ascii="ＭＳ Ｐゴシック" w:eastAsia="ＭＳ Ｐゴシック" w:hAnsi="ＭＳ Ｐゴシック" w:hint="eastAsia"/>
                <w:sz w:val="20"/>
                <w:szCs w:val="20"/>
              </w:rPr>
              <w:t>本明川</w:t>
            </w:r>
            <w:r w:rsidRPr="00FE6122">
              <w:rPr>
                <w:rFonts w:ascii="ＭＳ Ｐゴシック" w:eastAsia="ＭＳ Ｐゴシック" w:hAnsi="ＭＳ Ｐゴシック" w:hint="eastAsia"/>
                <w:sz w:val="20"/>
                <w:szCs w:val="20"/>
              </w:rPr>
              <w:t>・半造川</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42,042</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40,828</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109,896</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15,151</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10,567</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218,484</w:t>
            </w:r>
          </w:p>
        </w:tc>
      </w:tr>
    </w:tbl>
    <w:p w:rsidR="00530B26" w:rsidRPr="0055623C" w:rsidRDefault="007B6D5C" w:rsidP="007B6D5C">
      <w:pPr>
        <w:pStyle w:val="Default"/>
        <w:rPr>
          <w:rFonts w:asciiTheme="majorEastAsia" w:eastAsiaTheme="majorEastAsia" w:hAnsiTheme="majorEastAsia" w:cs="ＭＳ 明朝"/>
          <w:color w:val="auto"/>
          <w:sz w:val="18"/>
          <w:szCs w:val="18"/>
        </w:rPr>
      </w:pPr>
      <w:r w:rsidRPr="0055623C">
        <w:rPr>
          <w:rFonts w:asciiTheme="majorEastAsia" w:eastAsiaTheme="majorEastAsia" w:hAnsiTheme="majorEastAsia" w:cs="ＭＳ 明朝" w:hint="eastAsia"/>
          <w:color w:val="auto"/>
          <w:sz w:val="18"/>
          <w:szCs w:val="18"/>
        </w:rPr>
        <w:t>※</w:t>
      </w:r>
      <w:r w:rsidR="005F3591" w:rsidRPr="0055623C">
        <w:rPr>
          <w:rFonts w:asciiTheme="majorEastAsia" w:eastAsiaTheme="majorEastAsia" w:hAnsiTheme="majorEastAsia" w:cs="ＭＳ 明朝" w:hint="eastAsia"/>
          <w:color w:val="auto"/>
          <w:sz w:val="18"/>
          <w:szCs w:val="18"/>
        </w:rPr>
        <w:t>河川浸水</w:t>
      </w:r>
      <w:r w:rsidRPr="0055623C">
        <w:rPr>
          <w:rFonts w:asciiTheme="majorEastAsia" w:eastAsiaTheme="majorEastAsia" w:hAnsiTheme="majorEastAsia" w:cs="ＭＳ 明朝" w:hint="eastAsia"/>
          <w:color w:val="auto"/>
          <w:sz w:val="18"/>
          <w:szCs w:val="18"/>
        </w:rPr>
        <w:t>による建物被害は資料編に記載</w:t>
      </w:r>
    </w:p>
    <w:p w:rsidR="00530B26" w:rsidRPr="0011455D" w:rsidRDefault="0011455D" w:rsidP="0011455D">
      <w:pPr>
        <w:widowControl/>
        <w:jc w:val="left"/>
        <w:rPr>
          <w:rFonts w:asciiTheme="majorEastAsia" w:eastAsiaTheme="majorEastAsia" w:hAnsiTheme="majorEastAsia" w:cs="ＭＳ 明朝"/>
          <w:kern w:val="0"/>
          <w:sz w:val="22"/>
        </w:rPr>
      </w:pPr>
      <w:r w:rsidRPr="0055623C">
        <w:rPr>
          <w:rFonts w:asciiTheme="majorEastAsia" w:eastAsiaTheme="majorEastAsia" w:hAnsiTheme="majorEastAsia" w:cs="ＭＳ 明朝" w:hint="eastAsia"/>
          <w:sz w:val="18"/>
          <w:szCs w:val="18"/>
        </w:rPr>
        <w:t>※各ケースの市町別、ブロック別による推計結果は資料編に記載</w:t>
      </w:r>
      <w:r w:rsidR="00530B26" w:rsidRPr="0011455D">
        <w:rPr>
          <w:rFonts w:asciiTheme="majorEastAsia" w:eastAsiaTheme="majorEastAsia" w:hAnsiTheme="majorEastAsia" w:cs="ＭＳ 明朝"/>
          <w:sz w:val="22"/>
        </w:rPr>
        <w:br w:type="page"/>
      </w:r>
    </w:p>
    <w:p w:rsidR="00B87BE0" w:rsidRPr="00B174FB" w:rsidRDefault="00530B26" w:rsidP="00D24D0B">
      <w:pPr>
        <w:pStyle w:val="2"/>
        <w:rPr>
          <w:rFonts w:asciiTheme="majorEastAsia" w:hAnsiTheme="majorEastAsia"/>
          <w:b/>
          <w:sz w:val="24"/>
          <w:szCs w:val="24"/>
        </w:rPr>
      </w:pPr>
      <w:bookmarkStart w:id="127" w:name="_Toc507143012"/>
      <w:bookmarkStart w:id="128" w:name="_Toc507751814"/>
      <w:r>
        <w:rPr>
          <w:rFonts w:asciiTheme="majorEastAsia" w:hAnsiTheme="majorEastAsia" w:hint="eastAsia"/>
          <w:b/>
          <w:sz w:val="24"/>
          <w:szCs w:val="24"/>
        </w:rPr>
        <w:lastRenderedPageBreak/>
        <w:t xml:space="preserve">３　</w:t>
      </w:r>
      <w:r w:rsidRPr="00B174FB">
        <w:rPr>
          <w:rFonts w:asciiTheme="majorEastAsia" w:hAnsiTheme="majorEastAsia" w:hint="eastAsia"/>
          <w:b/>
          <w:sz w:val="24"/>
          <w:szCs w:val="24"/>
        </w:rPr>
        <w:t>し尿発生量及び仮設トイレ必要</w:t>
      </w:r>
      <w:r w:rsidR="00A17249">
        <w:rPr>
          <w:rFonts w:asciiTheme="majorEastAsia" w:hAnsiTheme="majorEastAsia" w:hint="eastAsia"/>
          <w:b/>
          <w:sz w:val="24"/>
          <w:szCs w:val="24"/>
        </w:rPr>
        <w:t>基数</w:t>
      </w:r>
      <w:r w:rsidRPr="00B174FB">
        <w:rPr>
          <w:rFonts w:asciiTheme="majorEastAsia" w:hAnsiTheme="majorEastAsia" w:hint="eastAsia"/>
          <w:b/>
          <w:sz w:val="24"/>
          <w:szCs w:val="24"/>
        </w:rPr>
        <w:t>等の推計</w:t>
      </w:r>
      <w:bookmarkEnd w:id="127"/>
      <w:bookmarkEnd w:id="128"/>
    </w:p>
    <w:p w:rsidR="00B87BE0" w:rsidRDefault="00B87BE0" w:rsidP="00B87BE0">
      <w:pPr>
        <w:pStyle w:val="3"/>
        <w:ind w:leftChars="0" w:left="0"/>
        <w:jc w:val="left"/>
        <w:rPr>
          <w:rFonts w:asciiTheme="majorEastAsia" w:hAnsiTheme="majorEastAsia"/>
          <w:b/>
          <w:sz w:val="24"/>
          <w:szCs w:val="24"/>
        </w:rPr>
      </w:pPr>
      <w:bookmarkStart w:id="129" w:name="_Toc507143013"/>
      <w:bookmarkStart w:id="130" w:name="_Toc507751815"/>
      <w:r w:rsidRPr="00C93106">
        <w:rPr>
          <w:rFonts w:asciiTheme="majorEastAsia" w:hAnsiTheme="majorEastAsia" w:hint="eastAsia"/>
          <w:b/>
          <w:sz w:val="24"/>
          <w:szCs w:val="24"/>
        </w:rPr>
        <w:t>（１）推計方法</w:t>
      </w:r>
      <w:bookmarkEnd w:id="129"/>
      <w:bookmarkEnd w:id="130"/>
    </w:p>
    <w:p w:rsidR="00227E62" w:rsidRPr="00227E62" w:rsidRDefault="00227E62" w:rsidP="00227E62">
      <w:pPr>
        <w:pStyle w:val="ac"/>
        <w:widowControl/>
        <w:numPr>
          <w:ilvl w:val="0"/>
          <w:numId w:val="6"/>
        </w:numPr>
        <w:ind w:leftChars="0"/>
        <w:jc w:val="left"/>
        <w:rPr>
          <w:sz w:val="22"/>
        </w:rPr>
      </w:pPr>
      <w:r w:rsidRPr="00227E62">
        <w:rPr>
          <w:rFonts w:asciiTheme="majorEastAsia" w:eastAsiaTheme="majorEastAsia" w:hAnsiTheme="majorEastAsia" w:hint="eastAsia"/>
          <w:sz w:val="22"/>
        </w:rPr>
        <w:t>災害時には停電、断水、上下水道管の破損等により、幅広い区域でトイレが使用できなくなる世帯が発生し、簡易トイレや仮設トイレのような災害用トイレが相当数必要になる。災害用のトイレには様々なタイプがあり、大きく分けると、表2-2-3-1のとおり、①携帯トイレ・簡易トイレ、②マンホールトイレ、③仮設トイレに分類することができる。</w:t>
      </w:r>
    </w:p>
    <w:p w:rsidR="00227E62" w:rsidRPr="008E7A1F" w:rsidRDefault="00227E62" w:rsidP="00227E62">
      <w:pPr>
        <w:pStyle w:val="af"/>
        <w:jc w:val="center"/>
        <w:rPr>
          <w:rFonts w:asciiTheme="majorEastAsia" w:eastAsiaTheme="majorEastAsia" w:hAnsiTheme="majorEastAsia"/>
          <w:b w:val="0"/>
          <w:color w:val="00B050"/>
          <w:sz w:val="22"/>
          <w:szCs w:val="22"/>
        </w:rPr>
      </w:pPr>
      <w:r w:rsidRPr="008E7A1F">
        <w:rPr>
          <w:rFonts w:asciiTheme="majorEastAsia" w:eastAsiaTheme="majorEastAsia" w:hAnsiTheme="majorEastAsia" w:hint="eastAsia"/>
          <w:color w:val="00B050"/>
          <w:sz w:val="22"/>
          <w:szCs w:val="22"/>
        </w:rPr>
        <w:t>表2-2-3-1　災害用トイレの種類</w:t>
      </w:r>
    </w:p>
    <w:tbl>
      <w:tblPr>
        <w:tblStyle w:val="a9"/>
        <w:tblW w:w="0" w:type="auto"/>
        <w:tblLook w:val="04A0" w:firstRow="1" w:lastRow="0" w:firstColumn="1" w:lastColumn="0" w:noHBand="0" w:noVBand="1"/>
      </w:tblPr>
      <w:tblGrid>
        <w:gridCol w:w="2376"/>
        <w:gridCol w:w="3709"/>
        <w:gridCol w:w="2940"/>
      </w:tblGrid>
      <w:tr w:rsidR="00227E62" w:rsidRPr="003528D5" w:rsidTr="00227E62">
        <w:tc>
          <w:tcPr>
            <w:tcW w:w="2376" w:type="dxa"/>
            <w:shd w:val="clear" w:color="auto" w:fill="D9D9D9" w:themeFill="background1" w:themeFillShade="D9"/>
          </w:tcPr>
          <w:p w:rsidR="00227E62" w:rsidRPr="003528D5" w:rsidRDefault="00227E62" w:rsidP="00227E62">
            <w:pPr>
              <w:jc w:val="center"/>
              <w:rPr>
                <w:rFonts w:asciiTheme="majorEastAsia" w:eastAsiaTheme="majorEastAsia" w:hAnsiTheme="majorEastAsia"/>
                <w:sz w:val="20"/>
              </w:rPr>
            </w:pPr>
            <w:r w:rsidRPr="003528D5">
              <w:rPr>
                <w:rFonts w:asciiTheme="majorEastAsia" w:eastAsiaTheme="majorEastAsia" w:hAnsiTheme="majorEastAsia" w:hint="eastAsia"/>
                <w:sz w:val="20"/>
              </w:rPr>
              <w:t>トイレの種類</w:t>
            </w:r>
          </w:p>
        </w:tc>
        <w:tc>
          <w:tcPr>
            <w:tcW w:w="3709" w:type="dxa"/>
            <w:shd w:val="clear" w:color="auto" w:fill="D9D9D9" w:themeFill="background1" w:themeFillShade="D9"/>
          </w:tcPr>
          <w:p w:rsidR="00227E62" w:rsidRPr="003528D5" w:rsidRDefault="00227E62" w:rsidP="00227E62">
            <w:pPr>
              <w:jc w:val="center"/>
              <w:rPr>
                <w:rFonts w:asciiTheme="majorEastAsia" w:eastAsiaTheme="majorEastAsia" w:hAnsiTheme="majorEastAsia"/>
                <w:sz w:val="20"/>
              </w:rPr>
            </w:pPr>
            <w:r w:rsidRPr="003528D5">
              <w:rPr>
                <w:rFonts w:asciiTheme="majorEastAsia" w:eastAsiaTheme="majorEastAsia" w:hAnsiTheme="majorEastAsia" w:hint="eastAsia"/>
                <w:sz w:val="20"/>
              </w:rPr>
              <w:t>特　徴</w:t>
            </w:r>
          </w:p>
        </w:tc>
        <w:tc>
          <w:tcPr>
            <w:tcW w:w="2940" w:type="dxa"/>
            <w:shd w:val="clear" w:color="auto" w:fill="D9D9D9" w:themeFill="background1" w:themeFillShade="D9"/>
          </w:tcPr>
          <w:p w:rsidR="00227E62" w:rsidRPr="003528D5" w:rsidRDefault="00227E62" w:rsidP="00227E62">
            <w:pPr>
              <w:jc w:val="center"/>
              <w:rPr>
                <w:rFonts w:asciiTheme="majorEastAsia" w:eastAsiaTheme="majorEastAsia" w:hAnsiTheme="majorEastAsia"/>
                <w:sz w:val="20"/>
              </w:rPr>
            </w:pPr>
            <w:r w:rsidRPr="003528D5">
              <w:rPr>
                <w:rFonts w:asciiTheme="majorEastAsia" w:eastAsiaTheme="majorEastAsia" w:hAnsiTheme="majorEastAsia" w:hint="eastAsia"/>
                <w:sz w:val="20"/>
              </w:rPr>
              <w:t>備　考</w:t>
            </w:r>
          </w:p>
        </w:tc>
      </w:tr>
      <w:tr w:rsidR="00227E62" w:rsidRPr="003528D5" w:rsidTr="00FE6FCB">
        <w:trPr>
          <w:trHeight w:val="851"/>
        </w:trPr>
        <w:tc>
          <w:tcPr>
            <w:tcW w:w="2376" w:type="dxa"/>
            <w:vAlign w:val="center"/>
          </w:tcPr>
          <w:p w:rsidR="00227E62" w:rsidRPr="003528D5" w:rsidRDefault="00227E62" w:rsidP="00227E62">
            <w:pPr>
              <w:rPr>
                <w:rFonts w:asciiTheme="majorEastAsia" w:eastAsiaTheme="majorEastAsia" w:hAnsiTheme="majorEastAsia"/>
                <w:sz w:val="20"/>
              </w:rPr>
            </w:pPr>
            <w:r w:rsidRPr="003528D5">
              <w:rPr>
                <w:rFonts w:asciiTheme="majorEastAsia" w:eastAsiaTheme="majorEastAsia" w:hAnsiTheme="majorEastAsia" w:hint="eastAsia"/>
                <w:sz w:val="20"/>
              </w:rPr>
              <w:t>携帯トイレ、簡易トイレ</w:t>
            </w:r>
          </w:p>
        </w:tc>
        <w:tc>
          <w:tcPr>
            <w:tcW w:w="3709" w:type="dxa"/>
            <w:vAlign w:val="center"/>
          </w:tcPr>
          <w:p w:rsidR="00227E62" w:rsidRPr="003528D5" w:rsidRDefault="00227E62" w:rsidP="009517C8">
            <w:pPr>
              <w:pStyle w:val="ac"/>
              <w:numPr>
                <w:ilvl w:val="0"/>
                <w:numId w:val="16"/>
              </w:numPr>
              <w:spacing w:line="240" w:lineRule="exact"/>
              <w:ind w:leftChars="0" w:left="176" w:hanging="176"/>
              <w:rPr>
                <w:rFonts w:asciiTheme="majorEastAsia" w:eastAsiaTheme="majorEastAsia" w:hAnsiTheme="majorEastAsia"/>
                <w:sz w:val="20"/>
              </w:rPr>
            </w:pPr>
            <w:r w:rsidRPr="003528D5">
              <w:rPr>
                <w:rFonts w:asciiTheme="majorEastAsia" w:eastAsiaTheme="majorEastAsia" w:hAnsiTheme="majorEastAsia" w:hint="eastAsia"/>
                <w:sz w:val="20"/>
              </w:rPr>
              <w:t>断水、停電、排水不可の状況下においても、水を使わずに使用可能</w:t>
            </w:r>
          </w:p>
          <w:p w:rsidR="00227E62" w:rsidRPr="003528D5" w:rsidRDefault="00227E62" w:rsidP="009517C8">
            <w:pPr>
              <w:pStyle w:val="ac"/>
              <w:numPr>
                <w:ilvl w:val="0"/>
                <w:numId w:val="16"/>
              </w:numPr>
              <w:spacing w:line="240" w:lineRule="exact"/>
              <w:ind w:leftChars="0" w:left="176" w:hanging="176"/>
              <w:rPr>
                <w:rFonts w:asciiTheme="majorEastAsia" w:eastAsiaTheme="majorEastAsia" w:hAnsiTheme="majorEastAsia"/>
                <w:sz w:val="20"/>
              </w:rPr>
            </w:pPr>
            <w:r w:rsidRPr="003528D5">
              <w:rPr>
                <w:rFonts w:asciiTheme="majorEastAsia" w:eastAsiaTheme="majorEastAsia" w:hAnsiTheme="majorEastAsia" w:hint="eastAsia"/>
                <w:sz w:val="20"/>
              </w:rPr>
              <w:t>基本的には、屋内のトイレを活用して使用することができる</w:t>
            </w:r>
          </w:p>
        </w:tc>
        <w:tc>
          <w:tcPr>
            <w:tcW w:w="2940" w:type="dxa"/>
            <w:vAlign w:val="center"/>
          </w:tcPr>
          <w:p w:rsidR="00227E62" w:rsidRPr="003528D5" w:rsidRDefault="00227E62" w:rsidP="009517C8">
            <w:pPr>
              <w:pStyle w:val="ac"/>
              <w:numPr>
                <w:ilvl w:val="0"/>
                <w:numId w:val="16"/>
              </w:numPr>
              <w:spacing w:line="240" w:lineRule="exact"/>
              <w:ind w:leftChars="0" w:left="153" w:hanging="153"/>
              <w:rPr>
                <w:rFonts w:asciiTheme="majorEastAsia" w:eastAsiaTheme="majorEastAsia" w:hAnsiTheme="majorEastAsia"/>
                <w:sz w:val="20"/>
              </w:rPr>
            </w:pPr>
            <w:r w:rsidRPr="003528D5">
              <w:rPr>
                <w:rFonts w:asciiTheme="majorEastAsia" w:eastAsiaTheme="majorEastAsia" w:hAnsiTheme="majorEastAsia" w:hint="eastAsia"/>
                <w:sz w:val="20"/>
              </w:rPr>
              <w:t>あらかじめある程度の数を備蓄しておく必要がある</w:t>
            </w:r>
          </w:p>
          <w:p w:rsidR="00227E62" w:rsidRPr="003528D5" w:rsidRDefault="00227E62" w:rsidP="009517C8">
            <w:pPr>
              <w:pStyle w:val="ac"/>
              <w:numPr>
                <w:ilvl w:val="0"/>
                <w:numId w:val="16"/>
              </w:numPr>
              <w:spacing w:line="240" w:lineRule="exact"/>
              <w:ind w:leftChars="0" w:left="153" w:hanging="153"/>
              <w:rPr>
                <w:rFonts w:asciiTheme="majorEastAsia" w:eastAsiaTheme="majorEastAsia" w:hAnsiTheme="majorEastAsia"/>
                <w:sz w:val="20"/>
              </w:rPr>
            </w:pPr>
            <w:r w:rsidRPr="003528D5">
              <w:rPr>
                <w:rFonts w:asciiTheme="majorEastAsia" w:eastAsiaTheme="majorEastAsia" w:hAnsiTheme="majorEastAsia" w:hint="eastAsia"/>
                <w:sz w:val="20"/>
              </w:rPr>
              <w:t>衛生対策、臭気対策が必要</w:t>
            </w:r>
          </w:p>
        </w:tc>
      </w:tr>
      <w:tr w:rsidR="00227E62" w:rsidRPr="003528D5" w:rsidTr="00FE6FCB">
        <w:trPr>
          <w:trHeight w:val="851"/>
        </w:trPr>
        <w:tc>
          <w:tcPr>
            <w:tcW w:w="2376" w:type="dxa"/>
            <w:vAlign w:val="center"/>
          </w:tcPr>
          <w:p w:rsidR="00227E62" w:rsidRPr="003528D5" w:rsidRDefault="00227E62" w:rsidP="00227E62">
            <w:pPr>
              <w:rPr>
                <w:rFonts w:asciiTheme="majorEastAsia" w:eastAsiaTheme="majorEastAsia" w:hAnsiTheme="majorEastAsia"/>
                <w:sz w:val="20"/>
              </w:rPr>
            </w:pPr>
            <w:r w:rsidRPr="003528D5">
              <w:rPr>
                <w:rFonts w:asciiTheme="majorEastAsia" w:eastAsiaTheme="majorEastAsia" w:hAnsiTheme="majorEastAsia" w:hint="eastAsia"/>
                <w:sz w:val="20"/>
              </w:rPr>
              <w:t>マンホールトイレ</w:t>
            </w:r>
          </w:p>
        </w:tc>
        <w:tc>
          <w:tcPr>
            <w:tcW w:w="3709" w:type="dxa"/>
            <w:vAlign w:val="center"/>
          </w:tcPr>
          <w:p w:rsidR="00227E62" w:rsidRPr="003528D5" w:rsidRDefault="00227E62" w:rsidP="009517C8">
            <w:pPr>
              <w:pStyle w:val="ac"/>
              <w:numPr>
                <w:ilvl w:val="0"/>
                <w:numId w:val="17"/>
              </w:numPr>
              <w:spacing w:line="240" w:lineRule="exact"/>
              <w:ind w:leftChars="0" w:left="176" w:hanging="176"/>
              <w:rPr>
                <w:rFonts w:asciiTheme="majorEastAsia" w:eastAsiaTheme="majorEastAsia" w:hAnsiTheme="majorEastAsia"/>
                <w:sz w:val="20"/>
              </w:rPr>
            </w:pPr>
            <w:r w:rsidRPr="003528D5">
              <w:rPr>
                <w:rFonts w:asciiTheme="majorEastAsia" w:eastAsiaTheme="majorEastAsia" w:hAnsiTheme="majorEastAsia" w:hint="eastAsia"/>
                <w:sz w:val="20"/>
              </w:rPr>
              <w:t>下水道管路にあるマンホールの上に簡易な便座等を設置して使用する</w:t>
            </w:r>
          </w:p>
          <w:p w:rsidR="00227E62" w:rsidRPr="003528D5" w:rsidRDefault="00227E62" w:rsidP="009517C8">
            <w:pPr>
              <w:pStyle w:val="ac"/>
              <w:numPr>
                <w:ilvl w:val="0"/>
                <w:numId w:val="17"/>
              </w:numPr>
              <w:spacing w:line="240" w:lineRule="exact"/>
              <w:ind w:leftChars="0" w:left="176" w:hanging="176"/>
              <w:rPr>
                <w:rFonts w:asciiTheme="majorEastAsia" w:eastAsiaTheme="majorEastAsia" w:hAnsiTheme="majorEastAsia"/>
                <w:sz w:val="20"/>
              </w:rPr>
            </w:pPr>
            <w:r w:rsidRPr="003528D5">
              <w:rPr>
                <w:rFonts w:asciiTheme="majorEastAsia" w:eastAsiaTheme="majorEastAsia" w:hAnsiTheme="majorEastAsia" w:hint="eastAsia"/>
                <w:sz w:val="20"/>
              </w:rPr>
              <w:t>し尿を下水道管路に流下させることができるため、臭気・衛生面での管理が簡易</w:t>
            </w:r>
          </w:p>
          <w:p w:rsidR="00227E62" w:rsidRPr="003528D5" w:rsidRDefault="00227E62" w:rsidP="009517C8">
            <w:pPr>
              <w:pStyle w:val="ac"/>
              <w:numPr>
                <w:ilvl w:val="0"/>
                <w:numId w:val="17"/>
              </w:numPr>
              <w:spacing w:line="240" w:lineRule="exact"/>
              <w:ind w:leftChars="0" w:left="176" w:hanging="176"/>
              <w:rPr>
                <w:rFonts w:asciiTheme="majorEastAsia" w:eastAsiaTheme="majorEastAsia" w:hAnsiTheme="majorEastAsia"/>
                <w:sz w:val="20"/>
              </w:rPr>
            </w:pPr>
            <w:r w:rsidRPr="003528D5">
              <w:rPr>
                <w:rFonts w:asciiTheme="majorEastAsia" w:eastAsiaTheme="majorEastAsia" w:hAnsiTheme="majorEastAsia" w:hint="eastAsia"/>
                <w:sz w:val="20"/>
              </w:rPr>
              <w:t>便器の洗浄や、し尿の貯留、流下のための水源が必要</w:t>
            </w:r>
          </w:p>
        </w:tc>
        <w:tc>
          <w:tcPr>
            <w:tcW w:w="2940" w:type="dxa"/>
            <w:vAlign w:val="center"/>
          </w:tcPr>
          <w:p w:rsidR="00227E62" w:rsidRPr="003528D5" w:rsidRDefault="00227E62" w:rsidP="009517C8">
            <w:pPr>
              <w:pStyle w:val="ac"/>
              <w:numPr>
                <w:ilvl w:val="0"/>
                <w:numId w:val="17"/>
              </w:numPr>
              <w:spacing w:line="240" w:lineRule="exact"/>
              <w:ind w:leftChars="0" w:left="153" w:hanging="153"/>
              <w:rPr>
                <w:rFonts w:asciiTheme="majorEastAsia" w:eastAsiaTheme="majorEastAsia" w:hAnsiTheme="majorEastAsia"/>
                <w:sz w:val="20"/>
              </w:rPr>
            </w:pPr>
            <w:r w:rsidRPr="003528D5">
              <w:rPr>
                <w:rFonts w:asciiTheme="majorEastAsia" w:eastAsiaTheme="majorEastAsia" w:hAnsiTheme="majorEastAsia" w:hint="eastAsia"/>
                <w:sz w:val="20"/>
              </w:rPr>
              <w:t>鍵・照明等を設置するなどの安全対策が必要</w:t>
            </w:r>
          </w:p>
          <w:p w:rsidR="00227E62" w:rsidRPr="003528D5" w:rsidRDefault="00227E62" w:rsidP="009517C8">
            <w:pPr>
              <w:pStyle w:val="ac"/>
              <w:numPr>
                <w:ilvl w:val="0"/>
                <w:numId w:val="17"/>
              </w:numPr>
              <w:spacing w:line="240" w:lineRule="exact"/>
              <w:ind w:leftChars="0" w:left="153" w:hanging="153"/>
              <w:rPr>
                <w:rFonts w:asciiTheme="majorEastAsia" w:eastAsiaTheme="majorEastAsia" w:hAnsiTheme="majorEastAsia"/>
                <w:sz w:val="20"/>
              </w:rPr>
            </w:pPr>
            <w:r w:rsidRPr="003528D5">
              <w:rPr>
                <w:rFonts w:asciiTheme="majorEastAsia" w:eastAsiaTheme="majorEastAsia" w:hAnsiTheme="majorEastAsia" w:hint="eastAsia"/>
                <w:sz w:val="20"/>
              </w:rPr>
              <w:t>マンホールトイレの形式によって特徴が異なるため、それぞれの特徴を把握しておく必要がある</w:t>
            </w:r>
          </w:p>
        </w:tc>
      </w:tr>
      <w:tr w:rsidR="00227E62" w:rsidRPr="003528D5" w:rsidTr="00FE6FCB">
        <w:trPr>
          <w:trHeight w:val="851"/>
        </w:trPr>
        <w:tc>
          <w:tcPr>
            <w:tcW w:w="2376" w:type="dxa"/>
            <w:vAlign w:val="center"/>
          </w:tcPr>
          <w:p w:rsidR="00227E62" w:rsidRPr="003528D5" w:rsidRDefault="00227E62" w:rsidP="00227E62">
            <w:pPr>
              <w:rPr>
                <w:rFonts w:asciiTheme="majorEastAsia" w:eastAsiaTheme="majorEastAsia" w:hAnsiTheme="majorEastAsia"/>
                <w:sz w:val="20"/>
              </w:rPr>
            </w:pPr>
            <w:r w:rsidRPr="003528D5">
              <w:rPr>
                <w:rFonts w:asciiTheme="majorEastAsia" w:eastAsiaTheme="majorEastAsia" w:hAnsiTheme="majorEastAsia" w:hint="eastAsia"/>
                <w:sz w:val="20"/>
              </w:rPr>
              <w:t>仮設トイレ</w:t>
            </w:r>
          </w:p>
        </w:tc>
        <w:tc>
          <w:tcPr>
            <w:tcW w:w="3709" w:type="dxa"/>
            <w:vAlign w:val="center"/>
          </w:tcPr>
          <w:p w:rsidR="00227E62" w:rsidRPr="003528D5" w:rsidRDefault="00227E62" w:rsidP="009517C8">
            <w:pPr>
              <w:pStyle w:val="ac"/>
              <w:numPr>
                <w:ilvl w:val="0"/>
                <w:numId w:val="18"/>
              </w:numPr>
              <w:spacing w:line="240" w:lineRule="exact"/>
              <w:ind w:leftChars="0" w:left="176" w:hanging="176"/>
              <w:rPr>
                <w:rFonts w:asciiTheme="majorEastAsia" w:eastAsiaTheme="majorEastAsia" w:hAnsiTheme="majorEastAsia"/>
                <w:sz w:val="20"/>
              </w:rPr>
            </w:pPr>
            <w:r w:rsidRPr="003528D5">
              <w:rPr>
                <w:rFonts w:asciiTheme="majorEastAsia" w:eastAsiaTheme="majorEastAsia" w:hAnsiTheme="majorEastAsia" w:hint="eastAsia"/>
                <w:sz w:val="20"/>
              </w:rPr>
              <w:t>繰り返し使用でき、堅牢な作りとなっている</w:t>
            </w:r>
          </w:p>
          <w:p w:rsidR="00227E62" w:rsidRPr="003528D5" w:rsidRDefault="00227E62" w:rsidP="009517C8">
            <w:pPr>
              <w:pStyle w:val="ac"/>
              <w:numPr>
                <w:ilvl w:val="0"/>
                <w:numId w:val="18"/>
              </w:numPr>
              <w:spacing w:line="240" w:lineRule="exact"/>
              <w:ind w:leftChars="0" w:left="176" w:hanging="176"/>
              <w:rPr>
                <w:rFonts w:asciiTheme="majorEastAsia" w:eastAsiaTheme="majorEastAsia" w:hAnsiTheme="majorEastAsia"/>
                <w:sz w:val="20"/>
              </w:rPr>
            </w:pPr>
            <w:r w:rsidRPr="003528D5">
              <w:rPr>
                <w:rFonts w:asciiTheme="majorEastAsia" w:eastAsiaTheme="majorEastAsia" w:hAnsiTheme="majorEastAsia" w:hint="eastAsia"/>
                <w:sz w:val="20"/>
              </w:rPr>
              <w:t>平常時からイベント等で使用されているため、多くの人が知っている</w:t>
            </w:r>
          </w:p>
        </w:tc>
        <w:tc>
          <w:tcPr>
            <w:tcW w:w="2940" w:type="dxa"/>
            <w:vAlign w:val="center"/>
          </w:tcPr>
          <w:p w:rsidR="00227E62" w:rsidRPr="003528D5" w:rsidRDefault="00227E62" w:rsidP="009517C8">
            <w:pPr>
              <w:pStyle w:val="ac"/>
              <w:numPr>
                <w:ilvl w:val="0"/>
                <w:numId w:val="18"/>
              </w:numPr>
              <w:spacing w:line="240" w:lineRule="exact"/>
              <w:ind w:leftChars="0" w:left="153" w:hanging="153"/>
              <w:rPr>
                <w:rFonts w:asciiTheme="majorEastAsia" w:eastAsiaTheme="majorEastAsia" w:hAnsiTheme="majorEastAsia"/>
                <w:sz w:val="20"/>
              </w:rPr>
            </w:pPr>
            <w:r w:rsidRPr="003528D5">
              <w:rPr>
                <w:rFonts w:asciiTheme="majorEastAsia" w:eastAsiaTheme="majorEastAsia" w:hAnsiTheme="majorEastAsia" w:hint="eastAsia"/>
                <w:sz w:val="20"/>
              </w:rPr>
              <w:t>調達に時間がかかる</w:t>
            </w:r>
          </w:p>
          <w:p w:rsidR="00227E62" w:rsidRPr="003528D5" w:rsidRDefault="00227E62" w:rsidP="009517C8">
            <w:pPr>
              <w:pStyle w:val="ac"/>
              <w:numPr>
                <w:ilvl w:val="0"/>
                <w:numId w:val="18"/>
              </w:numPr>
              <w:spacing w:line="240" w:lineRule="exact"/>
              <w:ind w:leftChars="0" w:left="153" w:hanging="153"/>
              <w:rPr>
                <w:rFonts w:asciiTheme="majorEastAsia" w:eastAsiaTheme="majorEastAsia" w:hAnsiTheme="majorEastAsia"/>
                <w:sz w:val="20"/>
              </w:rPr>
            </w:pPr>
            <w:r w:rsidRPr="003528D5">
              <w:rPr>
                <w:rFonts w:asciiTheme="majorEastAsia" w:eastAsiaTheme="majorEastAsia" w:hAnsiTheme="majorEastAsia" w:hint="eastAsia"/>
                <w:sz w:val="20"/>
              </w:rPr>
              <w:t>汲み取りを行う必要がある</w:t>
            </w:r>
          </w:p>
        </w:tc>
      </w:tr>
    </w:tbl>
    <w:p w:rsidR="00227E62" w:rsidRDefault="00227E62" w:rsidP="00227E62">
      <w:pPr>
        <w:ind w:firstLineChars="100" w:firstLine="220"/>
        <w:rPr>
          <w:sz w:val="22"/>
        </w:rPr>
      </w:pPr>
    </w:p>
    <w:p w:rsidR="00FE6FCB" w:rsidRPr="00741CBF" w:rsidRDefault="00FE6FCB" w:rsidP="00FE6FCB">
      <w:pPr>
        <w:pStyle w:val="Default"/>
        <w:numPr>
          <w:ilvl w:val="0"/>
          <w:numId w:val="6"/>
        </w:numPr>
        <w:rPr>
          <w:rFonts w:asciiTheme="majorEastAsia" w:eastAsiaTheme="majorEastAsia" w:hAnsiTheme="majorEastAsia"/>
        </w:rPr>
      </w:pPr>
      <w:r w:rsidRPr="00741CBF">
        <w:rPr>
          <w:rFonts w:hint="eastAsia"/>
          <w:sz w:val="22"/>
        </w:rPr>
        <w:t>発災直後に、災害用トイレを確保することができない場合には、緊急避難的対応として応急トイレの活用も考えられる。</w:t>
      </w:r>
    </w:p>
    <w:p w:rsidR="00FE6FCB" w:rsidRPr="00741CBF" w:rsidRDefault="00FE6FCB" w:rsidP="00FE6FCB">
      <w:pPr>
        <w:pStyle w:val="Default"/>
        <w:numPr>
          <w:ilvl w:val="0"/>
          <w:numId w:val="6"/>
        </w:numPr>
        <w:rPr>
          <w:rFonts w:asciiTheme="majorEastAsia" w:eastAsiaTheme="majorEastAsia" w:hAnsiTheme="majorEastAsia"/>
        </w:rPr>
      </w:pPr>
      <w:r w:rsidRPr="00741CBF">
        <w:rPr>
          <w:rFonts w:hint="eastAsia"/>
          <w:sz w:val="22"/>
        </w:rPr>
        <w:t>また、断水によりトイレが使えなくなった場合（下水道は問題ない場合）には、外部から水洗用水を供給することにより、トイレを使用できる場合があるが、その際には、バケツ等にバケツ１杯分程度（６～８L）の水をくみ、直接『便器内』へ流し入れて、便器の洗浄を行い、タンクの中に水を入れることは避ける。排水管の途中に汚物が停滞することを防ぐため、２～３回に一度は、多めの水（１０～１２L）を流して対応するものとする。</w:t>
      </w:r>
    </w:p>
    <w:p w:rsidR="00FE6FCB" w:rsidRPr="00741CBF" w:rsidRDefault="00FE6FCB" w:rsidP="00FE6FCB">
      <w:pPr>
        <w:pStyle w:val="Default"/>
        <w:numPr>
          <w:ilvl w:val="0"/>
          <w:numId w:val="6"/>
        </w:numPr>
        <w:rPr>
          <w:rFonts w:asciiTheme="majorEastAsia" w:eastAsiaTheme="majorEastAsia" w:hAnsiTheme="majorEastAsia"/>
        </w:rPr>
      </w:pPr>
      <w:r w:rsidRPr="00741CBF">
        <w:rPr>
          <w:rFonts w:hint="eastAsia"/>
          <w:sz w:val="22"/>
        </w:rPr>
        <w:t>なお、マンホールトイレの設置・運用については「マンホールトイレ整備・運用のためのガイドライン（国土交通省作成）」を参考にする。</w:t>
      </w:r>
    </w:p>
    <w:p w:rsidR="00FE6FCB" w:rsidRPr="00064392" w:rsidRDefault="00FE6FCB" w:rsidP="002E6AFA">
      <w:pPr>
        <w:spacing w:line="240" w:lineRule="exact"/>
        <w:ind w:firstLineChars="100" w:firstLine="220"/>
        <w:rPr>
          <w:sz w:val="22"/>
        </w:rPr>
      </w:pPr>
    </w:p>
    <w:tbl>
      <w:tblPr>
        <w:tblStyle w:val="a9"/>
        <w:tblW w:w="0" w:type="auto"/>
        <w:jc w:val="center"/>
        <w:tblLook w:val="04A0" w:firstRow="1" w:lastRow="0" w:firstColumn="1" w:lastColumn="0" w:noHBand="0" w:noVBand="1"/>
      </w:tblPr>
      <w:tblGrid>
        <w:gridCol w:w="9022"/>
      </w:tblGrid>
      <w:tr w:rsidR="00FE6FCB" w:rsidRPr="00064392" w:rsidTr="002E6AFA">
        <w:trPr>
          <w:trHeight w:val="2523"/>
          <w:jc w:val="center"/>
        </w:trPr>
        <w:tc>
          <w:tcPr>
            <w:tcW w:w="9022" w:type="dxa"/>
            <w:tcBorders>
              <w:top w:val="dotDotDash" w:sz="4" w:space="0" w:color="auto"/>
              <w:left w:val="dotDotDash" w:sz="4" w:space="0" w:color="auto"/>
              <w:bottom w:val="dotDotDash" w:sz="4" w:space="0" w:color="auto"/>
              <w:right w:val="dotDotDash" w:sz="4" w:space="0" w:color="auto"/>
            </w:tcBorders>
            <w:vAlign w:val="center"/>
          </w:tcPr>
          <w:p w:rsidR="00FE6FCB" w:rsidRPr="0055623C" w:rsidRDefault="00FE6FCB" w:rsidP="009517C8">
            <w:pPr>
              <w:spacing w:line="300" w:lineRule="exact"/>
              <w:rPr>
                <w:rFonts w:ascii="ＭＳ Ｐゴシック" w:eastAsia="ＭＳ Ｐゴシック" w:hAnsi="ＭＳ Ｐゴシック"/>
                <w:sz w:val="20"/>
                <w:szCs w:val="20"/>
              </w:rPr>
            </w:pPr>
            <w:r w:rsidRPr="0055623C">
              <w:rPr>
                <w:rFonts w:ascii="ＭＳ Ｐゴシック" w:eastAsia="ＭＳ Ｐゴシック" w:hAnsi="ＭＳ Ｐゴシック" w:hint="eastAsia"/>
                <w:sz w:val="20"/>
                <w:szCs w:val="20"/>
              </w:rPr>
              <w:t>※応急トイレ（ビニール袋と新聞紙で作る簡易トイレ）</w:t>
            </w:r>
          </w:p>
          <w:p w:rsidR="00FE6FCB" w:rsidRPr="0055623C" w:rsidRDefault="00FE6FCB" w:rsidP="009517C8">
            <w:pPr>
              <w:pStyle w:val="ac"/>
              <w:numPr>
                <w:ilvl w:val="0"/>
                <w:numId w:val="19"/>
              </w:numPr>
              <w:spacing w:line="300" w:lineRule="exact"/>
              <w:ind w:leftChars="0"/>
              <w:rPr>
                <w:rFonts w:ascii="ＭＳ Ｐゴシック" w:eastAsia="ＭＳ Ｐゴシック" w:hAnsi="ＭＳ Ｐゴシック"/>
                <w:sz w:val="20"/>
                <w:szCs w:val="20"/>
              </w:rPr>
            </w:pPr>
            <w:r w:rsidRPr="0055623C">
              <w:rPr>
                <w:rFonts w:ascii="ＭＳ Ｐゴシック" w:eastAsia="ＭＳ Ｐゴシック" w:hAnsi="ＭＳ Ｐゴシック" w:hint="eastAsia"/>
                <w:sz w:val="20"/>
                <w:szCs w:val="20"/>
              </w:rPr>
              <w:t>段ボール箱に穴を開け、ポリ袋を入れて簡易トイレを作る。</w:t>
            </w:r>
          </w:p>
          <w:p w:rsidR="00FE6FCB" w:rsidRPr="0055623C" w:rsidRDefault="00FE6FCB" w:rsidP="009517C8">
            <w:pPr>
              <w:pStyle w:val="ac"/>
              <w:numPr>
                <w:ilvl w:val="0"/>
                <w:numId w:val="19"/>
              </w:numPr>
              <w:spacing w:line="300" w:lineRule="exact"/>
              <w:ind w:leftChars="0"/>
              <w:rPr>
                <w:rFonts w:ascii="ＭＳ Ｐゴシック" w:eastAsia="ＭＳ Ｐゴシック" w:hAnsi="ＭＳ Ｐゴシック"/>
                <w:sz w:val="20"/>
                <w:szCs w:val="20"/>
              </w:rPr>
            </w:pPr>
            <w:r w:rsidRPr="0055623C">
              <w:rPr>
                <w:rFonts w:ascii="ＭＳ Ｐゴシック" w:eastAsia="ＭＳ Ｐゴシック" w:hAnsi="ＭＳ Ｐゴシック" w:hint="eastAsia"/>
                <w:sz w:val="20"/>
                <w:szCs w:val="20"/>
              </w:rPr>
              <w:t>中に、丸めてシワを作った新聞紙を広げ、端を少し折り曲げて入れる（二重にするのが望ましい）。新聞紙をしわくちゃにすることによって、袋の中でなじみやすくなり、吸収しやすくなる。</w:t>
            </w:r>
          </w:p>
          <w:p w:rsidR="00FE6FCB" w:rsidRPr="0055623C" w:rsidRDefault="00FE6FCB" w:rsidP="009517C8">
            <w:pPr>
              <w:pStyle w:val="ac"/>
              <w:numPr>
                <w:ilvl w:val="0"/>
                <w:numId w:val="19"/>
              </w:numPr>
              <w:spacing w:line="300" w:lineRule="exact"/>
              <w:ind w:leftChars="0"/>
              <w:rPr>
                <w:rFonts w:ascii="ＭＳ Ｐゴシック" w:eastAsia="ＭＳ Ｐゴシック" w:hAnsi="ＭＳ Ｐゴシック"/>
                <w:sz w:val="20"/>
                <w:szCs w:val="20"/>
              </w:rPr>
            </w:pPr>
            <w:r w:rsidRPr="0055623C">
              <w:rPr>
                <w:rFonts w:ascii="ＭＳ Ｐゴシック" w:eastAsia="ＭＳ Ｐゴシック" w:hAnsi="ＭＳ Ｐゴシック" w:hint="eastAsia"/>
                <w:sz w:val="20"/>
                <w:szCs w:val="20"/>
              </w:rPr>
              <w:t>用をすませたら、中の空気を抜いて口を縛り、決められた場所に捨てる。</w:t>
            </w:r>
          </w:p>
          <w:p w:rsidR="00FE6FCB" w:rsidRPr="0055623C" w:rsidRDefault="00FE6FCB" w:rsidP="009517C8">
            <w:pPr>
              <w:pStyle w:val="ac"/>
              <w:numPr>
                <w:ilvl w:val="0"/>
                <w:numId w:val="19"/>
              </w:numPr>
              <w:spacing w:line="300" w:lineRule="exact"/>
              <w:ind w:leftChars="0"/>
              <w:rPr>
                <w:rFonts w:ascii="ＭＳ Ｐゴシック" w:eastAsia="ＭＳ Ｐゴシック" w:hAnsi="ＭＳ Ｐゴシック"/>
                <w:sz w:val="20"/>
                <w:szCs w:val="20"/>
              </w:rPr>
            </w:pPr>
            <w:r w:rsidRPr="0055623C">
              <w:rPr>
                <w:rFonts w:ascii="ＭＳ Ｐゴシック" w:eastAsia="ＭＳ Ｐゴシック" w:hAnsi="ＭＳ Ｐゴシック" w:hint="eastAsia"/>
                <w:sz w:val="20"/>
                <w:szCs w:val="20"/>
              </w:rPr>
              <w:t>トイレの便器が使える場合には、便器に同じくポリ袋と新聞紙をかぶせて利用することで、衛生状態を保つことができる。</w:t>
            </w:r>
          </w:p>
          <w:p w:rsidR="00FE6FCB" w:rsidRPr="00064392" w:rsidRDefault="00FE6FCB" w:rsidP="009517C8">
            <w:pPr>
              <w:spacing w:line="300" w:lineRule="exact"/>
              <w:rPr>
                <w:rFonts w:ascii="ＭＳ Ｐゴシック" w:eastAsia="ＭＳ Ｐゴシック" w:hAnsi="ＭＳ Ｐゴシック"/>
              </w:rPr>
            </w:pPr>
            <w:r w:rsidRPr="0055623C">
              <w:rPr>
                <w:rFonts w:ascii="ＭＳ Ｐゴシック" w:eastAsia="ＭＳ Ｐゴシック" w:hAnsi="ＭＳ Ｐゴシック" w:hint="eastAsia"/>
                <w:sz w:val="20"/>
                <w:szCs w:val="20"/>
              </w:rPr>
              <w:t>※消臭効果のあるもの（例）消臭剤、おがくず、猫のトイレ用砂　等）をかけるとなおよい</w:t>
            </w:r>
          </w:p>
        </w:tc>
      </w:tr>
    </w:tbl>
    <w:p w:rsidR="009517C8" w:rsidRDefault="009517C8" w:rsidP="009517C8">
      <w:pPr>
        <w:widowControl/>
        <w:spacing w:line="160" w:lineRule="exact"/>
        <w:jc w:val="left"/>
        <w:rPr>
          <w:rFonts w:asciiTheme="majorEastAsia" w:eastAsiaTheme="majorEastAsia" w:hAnsiTheme="majorEastAsia" w:cs="ＭＳ ゴシック"/>
          <w:color w:val="000000"/>
          <w:kern w:val="0"/>
          <w:sz w:val="22"/>
        </w:rPr>
      </w:pPr>
      <w:r>
        <w:rPr>
          <w:rFonts w:asciiTheme="majorEastAsia" w:eastAsiaTheme="majorEastAsia" w:hAnsiTheme="majorEastAsia"/>
          <w:sz w:val="22"/>
        </w:rPr>
        <w:br w:type="page"/>
      </w:r>
    </w:p>
    <w:p w:rsidR="00FE6FCB" w:rsidRPr="00227E62" w:rsidRDefault="00FE6FCB" w:rsidP="00FE6FCB">
      <w:pPr>
        <w:pStyle w:val="Default"/>
        <w:numPr>
          <w:ilvl w:val="0"/>
          <w:numId w:val="6"/>
        </w:numPr>
        <w:rPr>
          <w:rFonts w:asciiTheme="majorEastAsia" w:eastAsiaTheme="majorEastAsia" w:hAnsiTheme="majorEastAsia"/>
        </w:rPr>
      </w:pPr>
      <w:r w:rsidRPr="00227E62">
        <w:rPr>
          <w:rFonts w:asciiTheme="majorEastAsia" w:eastAsiaTheme="majorEastAsia" w:hAnsiTheme="majorEastAsia" w:hint="eastAsia"/>
          <w:sz w:val="22"/>
        </w:rPr>
        <w:lastRenderedPageBreak/>
        <w:t>生活環境の悪化は、感染症の発生・蔓延など健康被害の発生につながることがあるため、発災後には一刻も早く避難所等のトイレの整備・衛生対策を行い、避難者等の身体・精神の両面の負担軽減を図る必要がある。</w:t>
      </w:r>
    </w:p>
    <w:p w:rsidR="00FE6FCB" w:rsidRPr="00227E62" w:rsidRDefault="009517C8" w:rsidP="00FE6FCB">
      <w:pPr>
        <w:pStyle w:val="Default"/>
        <w:numPr>
          <w:ilvl w:val="0"/>
          <w:numId w:val="6"/>
        </w:numPr>
        <w:rPr>
          <w:rFonts w:asciiTheme="majorEastAsia" w:eastAsiaTheme="majorEastAsia" w:hAnsiTheme="majorEastAsia"/>
        </w:rPr>
      </w:pPr>
      <w:r w:rsidRPr="00D76431">
        <w:rPr>
          <w:rFonts w:asciiTheme="majorEastAsia" w:eastAsiaTheme="majorEastAsia" w:hAnsiTheme="majorEastAsia"/>
          <w:noProof/>
          <w:sz w:val="22"/>
          <w:szCs w:val="22"/>
        </w:rPr>
        <mc:AlternateContent>
          <mc:Choice Requires="wps">
            <w:drawing>
              <wp:anchor distT="45720" distB="45720" distL="114300" distR="114300" simplePos="0" relativeHeight="251678720" behindDoc="0" locked="0" layoutInCell="1" allowOverlap="1" wp14:anchorId="6CC41BC2" wp14:editId="3A69E234">
                <wp:simplePos x="0" y="0"/>
                <wp:positionH relativeFrom="column">
                  <wp:posOffset>3810</wp:posOffset>
                </wp:positionH>
                <wp:positionV relativeFrom="paragraph">
                  <wp:posOffset>565785</wp:posOffset>
                </wp:positionV>
                <wp:extent cx="5772150" cy="4524375"/>
                <wp:effectExtent l="0" t="0" r="19050" b="28575"/>
                <wp:wrapTopAndBottom/>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4524375"/>
                        </a:xfrm>
                        <a:prstGeom prst="rect">
                          <a:avLst/>
                        </a:prstGeom>
                        <a:solidFill>
                          <a:srgbClr val="FFFFFF"/>
                        </a:solidFill>
                        <a:ln w="9525">
                          <a:solidFill>
                            <a:srgbClr val="000000"/>
                          </a:solidFill>
                          <a:miter lim="800000"/>
                          <a:headEnd/>
                          <a:tailEnd/>
                        </a:ln>
                      </wps:spPr>
                      <wps:txbx>
                        <w:txbxContent>
                          <w:p w:rsidR="005C4B2E" w:rsidRPr="00A35CBB" w:rsidRDefault="005C4B2E" w:rsidP="00A35CBB">
                            <w:pPr>
                              <w:pStyle w:val="4"/>
                              <w:ind w:leftChars="0" w:left="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＜し尿</w:t>
                            </w:r>
                            <w:r>
                              <w:rPr>
                                <w:rFonts w:asciiTheme="majorEastAsia" w:eastAsiaTheme="majorEastAsia" w:hAnsiTheme="majorEastAsia" w:hint="eastAsia"/>
                                <w:sz w:val="18"/>
                                <w:szCs w:val="18"/>
                              </w:rPr>
                              <w:t>発生</w:t>
                            </w:r>
                            <w:r w:rsidRPr="00A35CBB">
                              <w:rPr>
                                <w:rFonts w:asciiTheme="majorEastAsia" w:eastAsiaTheme="majorEastAsia" w:hAnsiTheme="majorEastAsia" w:hint="eastAsia"/>
                                <w:sz w:val="18"/>
                                <w:szCs w:val="18"/>
                              </w:rPr>
                              <w:t>量の推計</w:t>
                            </w:r>
                            <w:r w:rsidRPr="00A35CBB">
                              <w:rPr>
                                <w:rFonts w:asciiTheme="majorEastAsia" w:eastAsiaTheme="majorEastAsia" w:hAnsiTheme="majorEastAsia"/>
                                <w:sz w:val="18"/>
                                <w:szCs w:val="18"/>
                              </w:rPr>
                              <w:t>方法</w:t>
                            </w:r>
                            <w:r w:rsidRPr="00A35CBB">
                              <w:rPr>
                                <w:rFonts w:asciiTheme="majorEastAsia" w:eastAsiaTheme="majorEastAsia" w:hAnsiTheme="majorEastAsia" w:hint="eastAsia"/>
                                <w:sz w:val="18"/>
                                <w:szCs w:val="18"/>
                              </w:rPr>
                              <w:t>＞</w:t>
                            </w:r>
                          </w:p>
                          <w:tbl>
                            <w:tblPr>
                              <w:tblW w:w="9073" w:type="dxa"/>
                              <w:tblInd w:w="-142" w:type="dxa"/>
                              <w:tblLook w:val="04A0" w:firstRow="1" w:lastRow="0" w:firstColumn="1" w:lastColumn="0" w:noHBand="0" w:noVBand="1"/>
                            </w:tblPr>
                            <w:tblGrid>
                              <w:gridCol w:w="9073"/>
                            </w:tblGrid>
                            <w:tr w:rsidR="005C4B2E" w:rsidRPr="00A35CBB" w:rsidTr="00A35CBB">
                              <w:tc>
                                <w:tcPr>
                                  <w:tcW w:w="9073" w:type="dxa"/>
                                </w:tcPr>
                                <w:p w:rsidR="005C4B2E" w:rsidRPr="00A35CBB" w:rsidRDefault="005C4B2E" w:rsidP="00A35CBB">
                                  <w:pPr>
                                    <w:ind w:leftChars="-88" w:left="-185" w:firstLineChars="93" w:firstLine="167"/>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【前提条件】</w:t>
                                  </w:r>
                                </w:p>
                                <w:p w:rsidR="005C4B2E" w:rsidRPr="00A35CBB" w:rsidRDefault="005C4B2E" w:rsidP="00BD4EFC">
                                  <w:pPr>
                                    <w:spacing w:line="280" w:lineRule="exact"/>
                                    <w:ind w:left="18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・断水のおそれがあることを考慮し、避難所に避難する避難者全員が仮設トイレを利用する。</w:t>
                                  </w:r>
                                </w:p>
                                <w:p w:rsidR="005C4B2E" w:rsidRPr="00A35CBB" w:rsidRDefault="005C4B2E" w:rsidP="00BD4EFC">
                                  <w:pPr>
                                    <w:spacing w:line="280" w:lineRule="exact"/>
                                    <w:ind w:left="18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・断水により水洗トイレが使用できなくなった在宅住民も、避難所の仮設トイレを使用すると仮定する。</w:t>
                                  </w:r>
                                </w:p>
                                <w:p w:rsidR="005C4B2E" w:rsidRPr="00A35CBB" w:rsidRDefault="005C4B2E" w:rsidP="00A35CBB">
                                  <w:pPr>
                                    <w:spacing w:line="280" w:lineRule="exact"/>
                                    <w:ind w:left="18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・断水により仮設トイレを利用する住民は、上水道が支障する世帯のうち半数とし、残り半数の在宅住民は給水、井戸水等により用水を確保し、自宅のトイレを使用すると仮定する。</w:t>
                                  </w:r>
                                </w:p>
                                <w:tbl>
                                  <w:tblPr>
                                    <w:tblW w:w="0" w:type="auto"/>
                                    <w:tblInd w:w="220" w:type="dxa"/>
                                    <w:tblLook w:val="04A0" w:firstRow="1" w:lastRow="0" w:firstColumn="1" w:lastColumn="0" w:noHBand="0" w:noVBand="1"/>
                                  </w:tblPr>
                                  <w:tblGrid>
                                    <w:gridCol w:w="8637"/>
                                  </w:tblGrid>
                                  <w:tr w:rsidR="005C4B2E" w:rsidRPr="00A35CBB" w:rsidTr="006B7452">
                                    <w:tc>
                                      <w:tcPr>
                                        <w:tcW w:w="8911" w:type="dxa"/>
                                      </w:tcPr>
                                      <w:p w:rsidR="005C4B2E" w:rsidRPr="00A35CBB" w:rsidRDefault="005C4B2E" w:rsidP="00BD4EFC">
                                        <w:pPr>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し尿収集必要量</w:t>
                                        </w:r>
                                        <w:r w:rsidRPr="006C68EE">
                                          <w:rPr>
                                            <w:rFonts w:asciiTheme="majorEastAsia" w:eastAsiaTheme="majorEastAsia" w:hAnsiTheme="majorEastAsia" w:hint="eastAsia"/>
                                            <w:sz w:val="18"/>
                                            <w:szCs w:val="18"/>
                                          </w:rPr>
                                          <w:t>（</w:t>
                                        </w:r>
                                        <w:r w:rsidRPr="006C68EE">
                                          <w:rPr>
                                            <w:rFonts w:asciiTheme="majorEastAsia" w:eastAsiaTheme="majorEastAsia" w:hAnsiTheme="majorEastAsia"/>
                                            <w:sz w:val="18"/>
                                            <w:szCs w:val="18"/>
                                          </w:rPr>
                                          <w:t>し尿</w:t>
                                        </w:r>
                                        <w:r w:rsidRPr="006C68EE">
                                          <w:rPr>
                                            <w:rFonts w:asciiTheme="majorEastAsia" w:eastAsiaTheme="majorEastAsia" w:hAnsiTheme="majorEastAsia" w:hint="eastAsia"/>
                                            <w:sz w:val="18"/>
                                            <w:szCs w:val="18"/>
                                          </w:rPr>
                                          <w:t>発生量</w:t>
                                        </w:r>
                                        <w:r w:rsidRPr="006C68EE">
                                          <w:rPr>
                                            <w:rFonts w:asciiTheme="majorEastAsia" w:eastAsiaTheme="majorEastAsia" w:hAnsiTheme="majorEastAsia"/>
                                            <w:sz w:val="18"/>
                                            <w:szCs w:val="18"/>
                                          </w:rPr>
                                          <w:t>）</w:t>
                                        </w:r>
                                        <w:r w:rsidRPr="00A35CBB">
                                          <w:rPr>
                                            <w:rFonts w:asciiTheme="majorEastAsia" w:eastAsiaTheme="majorEastAsia" w:hAnsiTheme="majorEastAsia" w:hint="eastAsia"/>
                                            <w:sz w:val="18"/>
                                            <w:szCs w:val="18"/>
                                          </w:rPr>
                                          <w:t>＝災害時におけるし尿収集必要人数×１人１日平均排出量</w:t>
                                        </w:r>
                                      </w:p>
                                      <w:p w:rsidR="005C4B2E" w:rsidRPr="00A35CBB" w:rsidRDefault="005C4B2E" w:rsidP="00BD4EFC">
                                        <w:pPr>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 xml:space="preserve">　</w:t>
                                        </w:r>
                                        <w:r>
                                          <w:rPr>
                                            <w:rFonts w:asciiTheme="majorEastAsia" w:eastAsiaTheme="majorEastAsia" w:hAnsiTheme="majorEastAsia"/>
                                            <w:sz w:val="18"/>
                                            <w:szCs w:val="18"/>
                                          </w:rPr>
                                          <w:t xml:space="preserve">　　　　　</w:t>
                                        </w:r>
                                        <w:r w:rsidRPr="00A35CBB">
                                          <w:rPr>
                                            <w:rFonts w:asciiTheme="majorEastAsia" w:eastAsiaTheme="majorEastAsia" w:hAnsiTheme="majorEastAsia" w:hint="eastAsia"/>
                                            <w:sz w:val="18"/>
                                            <w:szCs w:val="18"/>
                                          </w:rPr>
                                          <w:t>＝（①仮設トイレ必要人数＋②非水洗化区域し尿収集人口）×③１人１日平均排出量</w:t>
                                        </w:r>
                                      </w:p>
                                    </w:tc>
                                  </w:tr>
                                </w:tbl>
                                <w:p w:rsidR="005C4B2E" w:rsidRPr="00A35CBB" w:rsidRDefault="005C4B2E" w:rsidP="00BD4EFC">
                                  <w:pPr>
                                    <w:snapToGrid w:val="0"/>
                                    <w:spacing w:line="120" w:lineRule="auto"/>
                                    <w:ind w:left="180" w:hangingChars="100" w:hanging="180"/>
                                    <w:rPr>
                                      <w:rFonts w:asciiTheme="majorEastAsia" w:eastAsiaTheme="majorEastAsia" w:hAnsiTheme="majorEastAsia"/>
                                      <w:sz w:val="18"/>
                                      <w:szCs w:val="18"/>
                                    </w:rPr>
                                  </w:pPr>
                                </w:p>
                                <w:p w:rsidR="005C4B2E" w:rsidRPr="00A35CBB" w:rsidRDefault="005C4B2E" w:rsidP="00BD4EFC">
                                  <w:pPr>
                                    <w:spacing w:line="280" w:lineRule="exact"/>
                                    <w:ind w:leftChars="100" w:left="39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①仮設トイレ必要人数＝避難者数＋断水による仮設トイレ必要人数</w:t>
                                  </w:r>
                                </w:p>
                                <w:p w:rsidR="005C4B2E" w:rsidRPr="00A35CBB" w:rsidRDefault="005C4B2E"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避難者数　　：避難所へ避難する住民数</w:t>
                                  </w:r>
                                </w:p>
                                <w:p w:rsidR="005C4B2E" w:rsidRPr="00A35CBB" w:rsidRDefault="005C4B2E"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断水による仮設トイレ必要人数＝｛水洗化人ロ－避難者数×（水洗化人口／総人口）｝</w:t>
                                  </w:r>
                                </w:p>
                                <w:p w:rsidR="005C4B2E" w:rsidRPr="00A35CBB" w:rsidRDefault="005C4B2E"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 xml:space="preserve">　　　　　　　　　　　　　　　　×上水道支障率×１／２</w:t>
                                  </w:r>
                                </w:p>
                                <w:p w:rsidR="005C4B2E" w:rsidRPr="00A35CBB" w:rsidRDefault="005C4B2E" w:rsidP="00BD4EFC">
                                  <w:pPr>
                                    <w:spacing w:line="280" w:lineRule="exact"/>
                                    <w:ind w:leftChars="200" w:left="1680" w:hangingChars="700" w:hanging="126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水洗化人口　：平常時に水洗トイレを使用する住民数</w:t>
                                  </w:r>
                                </w:p>
                                <w:p w:rsidR="005C4B2E" w:rsidRPr="00A35CBB" w:rsidRDefault="005C4B2E"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 xml:space="preserve">　（下水道人口、コミ</w:t>
                                  </w:r>
                                  <w:r>
                                    <w:rPr>
                                      <w:rFonts w:asciiTheme="majorEastAsia" w:eastAsiaTheme="majorEastAsia" w:hAnsiTheme="majorEastAsia" w:hint="eastAsia"/>
                                      <w:sz w:val="18"/>
                                      <w:szCs w:val="18"/>
                                    </w:rPr>
                                    <w:t>ュ</w:t>
                                  </w:r>
                                  <w:r w:rsidRPr="00A35CBB">
                                    <w:rPr>
                                      <w:rFonts w:asciiTheme="majorEastAsia" w:eastAsiaTheme="majorEastAsia" w:hAnsiTheme="majorEastAsia" w:hint="eastAsia"/>
                                      <w:sz w:val="18"/>
                                      <w:szCs w:val="18"/>
                                    </w:rPr>
                                    <w:t>ニティプラント人口、農業集落排水人口、浄化槽人口）</w:t>
                                  </w:r>
                                  <w:r w:rsidRPr="00A35CBB">
                                    <w:rPr>
                                      <w:rFonts w:asciiTheme="majorEastAsia" w:eastAsiaTheme="majorEastAsia" w:hAnsiTheme="majorEastAsia"/>
                                      <w:sz w:val="18"/>
                                      <w:szCs w:val="18"/>
                                    </w:rPr>
                                    <w:br/>
                                  </w:r>
                                  <w:r w:rsidRPr="00A35CBB">
                                    <w:rPr>
                                      <w:rFonts w:asciiTheme="majorEastAsia" w:eastAsiaTheme="majorEastAsia" w:hAnsiTheme="majorEastAsia" w:hint="eastAsia"/>
                                      <w:sz w:val="18"/>
                                      <w:szCs w:val="18"/>
                                    </w:rPr>
                                    <w:t xml:space="preserve">　　（平成</w:t>
                                  </w:r>
                                  <w:r w:rsidR="005C7D16">
                                    <w:rPr>
                                      <w:rFonts w:asciiTheme="majorEastAsia" w:eastAsiaTheme="majorEastAsia" w:hAnsiTheme="majorEastAsia" w:hint="eastAsia"/>
                                      <w:sz w:val="18"/>
                                      <w:szCs w:val="18"/>
                                    </w:rPr>
                                    <w:t>27</w:t>
                                  </w:r>
                                  <w:r w:rsidRPr="00A35CBB">
                                    <w:rPr>
                                      <w:rFonts w:asciiTheme="majorEastAsia" w:eastAsiaTheme="majorEastAsia" w:hAnsiTheme="majorEastAsia" w:hint="eastAsia"/>
                                      <w:sz w:val="18"/>
                                      <w:szCs w:val="18"/>
                                    </w:rPr>
                                    <w:t>年度一般廃棄物処理実態調査（平成</w:t>
                                  </w:r>
                                  <w:r w:rsidR="005C7D16">
                                    <w:rPr>
                                      <w:rFonts w:asciiTheme="majorEastAsia" w:eastAsiaTheme="majorEastAsia" w:hAnsiTheme="majorEastAsia" w:hint="eastAsia"/>
                                      <w:sz w:val="18"/>
                                      <w:szCs w:val="18"/>
                                    </w:rPr>
                                    <w:t>29</w:t>
                                  </w:r>
                                  <w:r w:rsidRPr="00A35CBB">
                                    <w:rPr>
                                      <w:rFonts w:asciiTheme="majorEastAsia" w:eastAsiaTheme="majorEastAsia" w:hAnsiTheme="majorEastAsia" w:hint="eastAsia"/>
                                      <w:sz w:val="18"/>
                                      <w:szCs w:val="18"/>
                                    </w:rPr>
                                    <w:t>年3月　環境省）による値を利用）</w:t>
                                  </w:r>
                                </w:p>
                                <w:p w:rsidR="005C4B2E" w:rsidRPr="00A35CBB" w:rsidRDefault="005C4B2E"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総人口　　　：水洗化人口＋非水洗化人口</w:t>
                                  </w:r>
                                </w:p>
                                <w:p w:rsidR="005C4B2E" w:rsidRPr="00A35CBB" w:rsidRDefault="005C4B2E"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上水道支障率：地震による上水道の被害率</w:t>
                                  </w:r>
                                </w:p>
                                <w:p w:rsidR="005C4B2E" w:rsidRPr="00A35CBB" w:rsidRDefault="005C4B2E"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１／２　　　：断水により仮設トイレを利用する住民は、上水道が支障する世帯のうち</w:t>
                                  </w:r>
                                  <w:r w:rsidRPr="00A35CBB">
                                    <w:rPr>
                                      <w:rFonts w:asciiTheme="majorEastAsia" w:eastAsiaTheme="majorEastAsia" w:hAnsiTheme="majorEastAsia"/>
                                      <w:sz w:val="18"/>
                                      <w:szCs w:val="18"/>
                                    </w:rPr>
                                    <w:br/>
                                  </w:r>
                                  <w:r w:rsidRPr="00A35CBB">
                                    <w:rPr>
                                      <w:rFonts w:asciiTheme="majorEastAsia" w:eastAsiaTheme="majorEastAsia" w:hAnsiTheme="majorEastAsia" w:hint="eastAsia"/>
                                      <w:sz w:val="18"/>
                                      <w:szCs w:val="18"/>
                                    </w:rPr>
                                    <w:t xml:space="preserve">　　　　　　約１／２の住民と仮定。</w:t>
                                  </w:r>
                                </w:p>
                                <w:p w:rsidR="005C4B2E" w:rsidRPr="00A35CBB" w:rsidRDefault="005C4B2E" w:rsidP="00BD4EFC">
                                  <w:pPr>
                                    <w:spacing w:line="280" w:lineRule="exact"/>
                                    <w:ind w:leftChars="100" w:left="39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②非水洗化区域し尿収集人口＝汲取人ロ－避難者数×（汲取人口／総人口）</w:t>
                                  </w:r>
                                </w:p>
                                <w:p w:rsidR="005C4B2E" w:rsidRPr="00A35CBB" w:rsidRDefault="005C4B2E"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汲取人口　　：計画収集人口</w:t>
                                  </w:r>
                                </w:p>
                                <w:p w:rsidR="005C4B2E" w:rsidRPr="00A35CBB" w:rsidRDefault="005C4B2E" w:rsidP="00BD4EFC">
                                  <w:pPr>
                                    <w:spacing w:line="280" w:lineRule="exact"/>
                                    <w:ind w:leftChars="100" w:left="39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③１人１日平均排出量＝１．７Ｌ／人・日</w:t>
                                  </w:r>
                                </w:p>
                                <w:p w:rsidR="005C4B2E" w:rsidRPr="00A35CBB" w:rsidRDefault="005C4B2E" w:rsidP="00BD4EFC">
                                  <w:pPr>
                                    <w:snapToGrid w:val="0"/>
                                    <w:spacing w:line="120" w:lineRule="auto"/>
                                    <w:ind w:leftChars="100" w:left="210"/>
                                    <w:rPr>
                                      <w:rFonts w:asciiTheme="majorEastAsia" w:eastAsiaTheme="majorEastAsia" w:hAnsiTheme="majorEastAsia"/>
                                      <w:sz w:val="18"/>
                                      <w:szCs w:val="18"/>
                                    </w:rPr>
                                  </w:pPr>
                                </w:p>
                              </w:tc>
                            </w:tr>
                          </w:tbl>
                          <w:p w:rsidR="005C4B2E" w:rsidRPr="0055623C" w:rsidRDefault="005C4B2E" w:rsidP="00BD4EFC">
                            <w:pPr>
                              <w:pStyle w:val="afc"/>
                              <w:spacing w:beforeLines="0" w:before="0"/>
                              <w:rPr>
                                <w:rFonts w:asciiTheme="majorEastAsia" w:eastAsiaTheme="majorEastAsia" w:hAnsiTheme="majorEastAsia"/>
                                <w:i/>
                                <w:sz w:val="18"/>
                                <w:szCs w:val="18"/>
                              </w:rPr>
                            </w:pPr>
                            <w:r w:rsidRPr="0055623C">
                              <w:rPr>
                                <w:rFonts w:asciiTheme="majorEastAsia" w:eastAsiaTheme="majorEastAsia" w:hAnsiTheme="majorEastAsia" w:cs="ＭＳ 明朝" w:hint="eastAsia"/>
                                <w:i/>
                                <w:sz w:val="18"/>
                                <w:szCs w:val="18"/>
                              </w:rPr>
                              <w:t>出典：環境省「災害廃棄物対策指針」技術資料 1-11-1-2</w:t>
                            </w:r>
                          </w:p>
                          <w:p w:rsidR="005C4B2E" w:rsidRPr="00A35CBB" w:rsidRDefault="005C4B2E" w:rsidP="00BD4EFC">
                            <w:pPr>
                              <w:pStyle w:val="4"/>
                              <w:ind w:leftChars="0" w:left="0" w:firstLineChars="100" w:firstLine="181"/>
                              <w:rPr>
                                <w:rFonts w:asciiTheme="majorEastAsia" w:eastAsiaTheme="majorEastAsia" w:hAnsiTheme="majorEastAsi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41BC2" id="_x0000_s1212" type="#_x0000_t202" style="position:absolute;left:0;text-align:left;margin-left:.3pt;margin-top:44.55pt;width:454.5pt;height:356.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">
                <v:textbox>
                  <w:txbxContent>
                    <w:p w:rsidR="005C4B2E" w:rsidRPr="00A35CBB" w:rsidRDefault="005C4B2E" w:rsidP="00A35CBB">
                      <w:pPr>
                        <w:pStyle w:val="4"/>
                        <w:ind w:leftChars="0" w:left="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＜し尿</w:t>
                      </w:r>
                      <w:r>
                        <w:rPr>
                          <w:rFonts w:asciiTheme="majorEastAsia" w:eastAsiaTheme="majorEastAsia" w:hAnsiTheme="majorEastAsia" w:hint="eastAsia"/>
                          <w:sz w:val="18"/>
                          <w:szCs w:val="18"/>
                        </w:rPr>
                        <w:t>発生</w:t>
                      </w:r>
                      <w:r w:rsidRPr="00A35CBB">
                        <w:rPr>
                          <w:rFonts w:asciiTheme="majorEastAsia" w:eastAsiaTheme="majorEastAsia" w:hAnsiTheme="majorEastAsia" w:hint="eastAsia"/>
                          <w:sz w:val="18"/>
                          <w:szCs w:val="18"/>
                        </w:rPr>
                        <w:t>量の推計</w:t>
                      </w:r>
                      <w:r w:rsidRPr="00A35CBB">
                        <w:rPr>
                          <w:rFonts w:asciiTheme="majorEastAsia" w:eastAsiaTheme="majorEastAsia" w:hAnsiTheme="majorEastAsia"/>
                          <w:sz w:val="18"/>
                          <w:szCs w:val="18"/>
                        </w:rPr>
                        <w:t>方法</w:t>
                      </w:r>
                      <w:r w:rsidRPr="00A35CBB">
                        <w:rPr>
                          <w:rFonts w:asciiTheme="majorEastAsia" w:eastAsiaTheme="majorEastAsia" w:hAnsiTheme="majorEastAsia" w:hint="eastAsia"/>
                          <w:sz w:val="18"/>
                          <w:szCs w:val="18"/>
                        </w:rPr>
                        <w:t>＞</w:t>
                      </w:r>
                    </w:p>
                    <w:tbl>
                      <w:tblPr>
                        <w:tblW w:w="9073" w:type="dxa"/>
                        <w:tblInd w:w="-142" w:type="dxa"/>
                        <w:tblLook w:val="04A0" w:firstRow="1" w:lastRow="0" w:firstColumn="1" w:lastColumn="0" w:noHBand="0" w:noVBand="1"/>
                      </w:tblPr>
                      <w:tblGrid>
                        <w:gridCol w:w="9073"/>
                      </w:tblGrid>
                      <w:tr w:rsidR="005C4B2E" w:rsidRPr="00A35CBB" w:rsidTr="00A35CBB">
                        <w:tc>
                          <w:tcPr>
                            <w:tcW w:w="9073" w:type="dxa"/>
                          </w:tcPr>
                          <w:p w:rsidR="005C4B2E" w:rsidRPr="00A35CBB" w:rsidRDefault="005C4B2E" w:rsidP="00A35CBB">
                            <w:pPr>
                              <w:ind w:leftChars="-88" w:left="-185" w:firstLineChars="93" w:firstLine="167"/>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【前提条件】</w:t>
                            </w:r>
                          </w:p>
                          <w:p w:rsidR="005C4B2E" w:rsidRPr="00A35CBB" w:rsidRDefault="005C4B2E" w:rsidP="00BD4EFC">
                            <w:pPr>
                              <w:spacing w:line="280" w:lineRule="exact"/>
                              <w:ind w:left="18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・断水のおそれがあることを考慮し、避難所に避難する避難者全員が仮設トイレを利用する。</w:t>
                            </w:r>
                          </w:p>
                          <w:p w:rsidR="005C4B2E" w:rsidRPr="00A35CBB" w:rsidRDefault="005C4B2E" w:rsidP="00BD4EFC">
                            <w:pPr>
                              <w:spacing w:line="280" w:lineRule="exact"/>
                              <w:ind w:left="18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・断水により水洗トイレが使用できなくなった在宅住民も、避難所の仮設トイレを使用すると仮定する。</w:t>
                            </w:r>
                          </w:p>
                          <w:p w:rsidR="005C4B2E" w:rsidRPr="00A35CBB" w:rsidRDefault="005C4B2E" w:rsidP="00A35CBB">
                            <w:pPr>
                              <w:spacing w:line="280" w:lineRule="exact"/>
                              <w:ind w:left="18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・断水により仮設トイレを利用する住民は、上水道が支障する世帯のうち半数とし、残り半数の在宅住民は給水、井戸水等により用水を確保し、自宅のトイレを使用すると仮定する。</w:t>
                            </w:r>
                          </w:p>
                          <w:tbl>
                            <w:tblPr>
                              <w:tblW w:w="0" w:type="auto"/>
                              <w:tblInd w:w="220" w:type="dxa"/>
                              <w:tblLook w:val="04A0" w:firstRow="1" w:lastRow="0" w:firstColumn="1" w:lastColumn="0" w:noHBand="0" w:noVBand="1"/>
                            </w:tblPr>
                            <w:tblGrid>
                              <w:gridCol w:w="8637"/>
                            </w:tblGrid>
                            <w:tr w:rsidR="005C4B2E" w:rsidRPr="00A35CBB" w:rsidTr="006B7452">
                              <w:tc>
                                <w:tcPr>
                                  <w:tcW w:w="8911" w:type="dxa"/>
                                </w:tcPr>
                                <w:p w:rsidR="005C4B2E" w:rsidRPr="00A35CBB" w:rsidRDefault="005C4B2E" w:rsidP="00BD4EFC">
                                  <w:pPr>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し尿収集必要量</w:t>
                                  </w:r>
                                  <w:r w:rsidRPr="006C68EE">
                                    <w:rPr>
                                      <w:rFonts w:asciiTheme="majorEastAsia" w:eastAsiaTheme="majorEastAsia" w:hAnsiTheme="majorEastAsia" w:hint="eastAsia"/>
                                      <w:sz w:val="18"/>
                                      <w:szCs w:val="18"/>
                                    </w:rPr>
                                    <w:t>（</w:t>
                                  </w:r>
                                  <w:r w:rsidRPr="006C68EE">
                                    <w:rPr>
                                      <w:rFonts w:asciiTheme="majorEastAsia" w:eastAsiaTheme="majorEastAsia" w:hAnsiTheme="majorEastAsia"/>
                                      <w:sz w:val="18"/>
                                      <w:szCs w:val="18"/>
                                    </w:rPr>
                                    <w:t>し尿</w:t>
                                  </w:r>
                                  <w:r w:rsidRPr="006C68EE">
                                    <w:rPr>
                                      <w:rFonts w:asciiTheme="majorEastAsia" w:eastAsiaTheme="majorEastAsia" w:hAnsiTheme="majorEastAsia" w:hint="eastAsia"/>
                                      <w:sz w:val="18"/>
                                      <w:szCs w:val="18"/>
                                    </w:rPr>
                                    <w:t>発生量</w:t>
                                  </w:r>
                                  <w:r w:rsidRPr="006C68EE">
                                    <w:rPr>
                                      <w:rFonts w:asciiTheme="majorEastAsia" w:eastAsiaTheme="majorEastAsia" w:hAnsiTheme="majorEastAsia"/>
                                      <w:sz w:val="18"/>
                                      <w:szCs w:val="18"/>
                                    </w:rPr>
                                    <w:t>）</w:t>
                                  </w:r>
                                  <w:r w:rsidRPr="00A35CBB">
                                    <w:rPr>
                                      <w:rFonts w:asciiTheme="majorEastAsia" w:eastAsiaTheme="majorEastAsia" w:hAnsiTheme="majorEastAsia" w:hint="eastAsia"/>
                                      <w:sz w:val="18"/>
                                      <w:szCs w:val="18"/>
                                    </w:rPr>
                                    <w:t>＝災害時におけるし尿収集必要人数×１人１日平均排出量</w:t>
                                  </w:r>
                                </w:p>
                                <w:p w:rsidR="005C4B2E" w:rsidRPr="00A35CBB" w:rsidRDefault="005C4B2E" w:rsidP="00BD4EFC">
                                  <w:pPr>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 xml:space="preserve">　</w:t>
                                  </w:r>
                                  <w:r>
                                    <w:rPr>
                                      <w:rFonts w:asciiTheme="majorEastAsia" w:eastAsiaTheme="majorEastAsia" w:hAnsiTheme="majorEastAsia"/>
                                      <w:sz w:val="18"/>
                                      <w:szCs w:val="18"/>
                                    </w:rPr>
                                    <w:t xml:space="preserve">　　　　　</w:t>
                                  </w:r>
                                  <w:r w:rsidRPr="00A35CBB">
                                    <w:rPr>
                                      <w:rFonts w:asciiTheme="majorEastAsia" w:eastAsiaTheme="majorEastAsia" w:hAnsiTheme="majorEastAsia" w:hint="eastAsia"/>
                                      <w:sz w:val="18"/>
                                      <w:szCs w:val="18"/>
                                    </w:rPr>
                                    <w:t>＝（①仮設トイレ必要人数＋②非水洗化区域し尿収集人口）×③１人１日平均排出量</w:t>
                                  </w:r>
                                </w:p>
                              </w:tc>
                            </w:tr>
                          </w:tbl>
                          <w:p w:rsidR="005C4B2E" w:rsidRPr="00A35CBB" w:rsidRDefault="005C4B2E" w:rsidP="00BD4EFC">
                            <w:pPr>
                              <w:snapToGrid w:val="0"/>
                              <w:spacing w:line="120" w:lineRule="auto"/>
                              <w:ind w:left="180" w:hangingChars="100" w:hanging="180"/>
                              <w:rPr>
                                <w:rFonts w:asciiTheme="majorEastAsia" w:eastAsiaTheme="majorEastAsia" w:hAnsiTheme="majorEastAsia"/>
                                <w:sz w:val="18"/>
                                <w:szCs w:val="18"/>
                              </w:rPr>
                            </w:pPr>
                          </w:p>
                          <w:p w:rsidR="005C4B2E" w:rsidRPr="00A35CBB" w:rsidRDefault="005C4B2E" w:rsidP="00BD4EFC">
                            <w:pPr>
                              <w:spacing w:line="280" w:lineRule="exact"/>
                              <w:ind w:leftChars="100" w:left="39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①仮設トイレ必要人数＝避難者数＋断水による仮設トイレ必要人数</w:t>
                            </w:r>
                          </w:p>
                          <w:p w:rsidR="005C4B2E" w:rsidRPr="00A35CBB" w:rsidRDefault="005C4B2E"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避難者数　　：避難所へ避難する住民数</w:t>
                            </w:r>
                          </w:p>
                          <w:p w:rsidR="005C4B2E" w:rsidRPr="00A35CBB" w:rsidRDefault="005C4B2E"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断水による仮設トイレ必要人数＝｛水洗化人ロ－避難者数×（水洗化人口／総人口）｝</w:t>
                            </w:r>
                          </w:p>
                          <w:p w:rsidR="005C4B2E" w:rsidRPr="00A35CBB" w:rsidRDefault="005C4B2E"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 xml:space="preserve">　　　　　　　　　　　　　　　　×上水道支障率×１／２</w:t>
                            </w:r>
                          </w:p>
                          <w:p w:rsidR="005C4B2E" w:rsidRPr="00A35CBB" w:rsidRDefault="005C4B2E" w:rsidP="00BD4EFC">
                            <w:pPr>
                              <w:spacing w:line="280" w:lineRule="exact"/>
                              <w:ind w:leftChars="200" w:left="1680" w:hangingChars="700" w:hanging="126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水洗化人口　：平常時に水洗トイレを使用する住民数</w:t>
                            </w:r>
                          </w:p>
                          <w:p w:rsidR="005C4B2E" w:rsidRPr="00A35CBB" w:rsidRDefault="005C4B2E"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 xml:space="preserve">　（下水道人口、コミ</w:t>
                            </w:r>
                            <w:r>
                              <w:rPr>
                                <w:rFonts w:asciiTheme="majorEastAsia" w:eastAsiaTheme="majorEastAsia" w:hAnsiTheme="majorEastAsia" w:hint="eastAsia"/>
                                <w:sz w:val="18"/>
                                <w:szCs w:val="18"/>
                              </w:rPr>
                              <w:t>ュ</w:t>
                            </w:r>
                            <w:r w:rsidRPr="00A35CBB">
                              <w:rPr>
                                <w:rFonts w:asciiTheme="majorEastAsia" w:eastAsiaTheme="majorEastAsia" w:hAnsiTheme="majorEastAsia" w:hint="eastAsia"/>
                                <w:sz w:val="18"/>
                                <w:szCs w:val="18"/>
                              </w:rPr>
                              <w:t>ニティプラント人口、農業集落排水人口、浄化槽人口）</w:t>
                            </w:r>
                            <w:r w:rsidRPr="00A35CBB">
                              <w:rPr>
                                <w:rFonts w:asciiTheme="majorEastAsia" w:eastAsiaTheme="majorEastAsia" w:hAnsiTheme="majorEastAsia"/>
                                <w:sz w:val="18"/>
                                <w:szCs w:val="18"/>
                              </w:rPr>
                              <w:br/>
                            </w:r>
                            <w:r w:rsidRPr="00A35CBB">
                              <w:rPr>
                                <w:rFonts w:asciiTheme="majorEastAsia" w:eastAsiaTheme="majorEastAsia" w:hAnsiTheme="majorEastAsia" w:hint="eastAsia"/>
                                <w:sz w:val="18"/>
                                <w:szCs w:val="18"/>
                              </w:rPr>
                              <w:t xml:space="preserve">　　（平成</w:t>
                            </w:r>
                            <w:r w:rsidR="005C7D16">
                              <w:rPr>
                                <w:rFonts w:asciiTheme="majorEastAsia" w:eastAsiaTheme="majorEastAsia" w:hAnsiTheme="majorEastAsia" w:hint="eastAsia"/>
                                <w:sz w:val="18"/>
                                <w:szCs w:val="18"/>
                              </w:rPr>
                              <w:t>27</w:t>
                            </w:r>
                            <w:r w:rsidRPr="00A35CBB">
                              <w:rPr>
                                <w:rFonts w:asciiTheme="majorEastAsia" w:eastAsiaTheme="majorEastAsia" w:hAnsiTheme="majorEastAsia" w:hint="eastAsia"/>
                                <w:sz w:val="18"/>
                                <w:szCs w:val="18"/>
                              </w:rPr>
                              <w:t>年度一般廃棄物処理実態調査（平成</w:t>
                            </w:r>
                            <w:r w:rsidR="005C7D16">
                              <w:rPr>
                                <w:rFonts w:asciiTheme="majorEastAsia" w:eastAsiaTheme="majorEastAsia" w:hAnsiTheme="majorEastAsia" w:hint="eastAsia"/>
                                <w:sz w:val="18"/>
                                <w:szCs w:val="18"/>
                              </w:rPr>
                              <w:t>29</w:t>
                            </w:r>
                            <w:r w:rsidRPr="00A35CBB">
                              <w:rPr>
                                <w:rFonts w:asciiTheme="majorEastAsia" w:eastAsiaTheme="majorEastAsia" w:hAnsiTheme="majorEastAsia" w:hint="eastAsia"/>
                                <w:sz w:val="18"/>
                                <w:szCs w:val="18"/>
                              </w:rPr>
                              <w:t>年3月　環境省）による値を利用）</w:t>
                            </w:r>
                          </w:p>
                          <w:p w:rsidR="005C4B2E" w:rsidRPr="00A35CBB" w:rsidRDefault="005C4B2E"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総人口　　　：水洗化人口＋非水洗化人口</w:t>
                            </w:r>
                          </w:p>
                          <w:p w:rsidR="005C4B2E" w:rsidRPr="00A35CBB" w:rsidRDefault="005C4B2E"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上水道支障率：地震による上水道の被害率</w:t>
                            </w:r>
                          </w:p>
                          <w:p w:rsidR="005C4B2E" w:rsidRPr="00A35CBB" w:rsidRDefault="005C4B2E"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１／２　　　：断水により仮設トイレを利用する住民は、上水道が支障する世帯のうち</w:t>
                            </w:r>
                            <w:r w:rsidRPr="00A35CBB">
                              <w:rPr>
                                <w:rFonts w:asciiTheme="majorEastAsia" w:eastAsiaTheme="majorEastAsia" w:hAnsiTheme="majorEastAsia"/>
                                <w:sz w:val="18"/>
                                <w:szCs w:val="18"/>
                              </w:rPr>
                              <w:br/>
                            </w:r>
                            <w:r w:rsidRPr="00A35CBB">
                              <w:rPr>
                                <w:rFonts w:asciiTheme="majorEastAsia" w:eastAsiaTheme="majorEastAsia" w:hAnsiTheme="majorEastAsia" w:hint="eastAsia"/>
                                <w:sz w:val="18"/>
                                <w:szCs w:val="18"/>
                              </w:rPr>
                              <w:t xml:space="preserve">　　　　　　約１／２の住民と仮定。</w:t>
                            </w:r>
                          </w:p>
                          <w:p w:rsidR="005C4B2E" w:rsidRPr="00A35CBB" w:rsidRDefault="005C4B2E" w:rsidP="00BD4EFC">
                            <w:pPr>
                              <w:spacing w:line="280" w:lineRule="exact"/>
                              <w:ind w:leftChars="100" w:left="39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②非水洗化区域し尿収集人口＝汲取人ロ－避難者数×（汲取人口／総人口）</w:t>
                            </w:r>
                          </w:p>
                          <w:p w:rsidR="005C4B2E" w:rsidRPr="00A35CBB" w:rsidRDefault="005C4B2E"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汲取人口　　：計画収集人口</w:t>
                            </w:r>
                          </w:p>
                          <w:p w:rsidR="005C4B2E" w:rsidRPr="00A35CBB" w:rsidRDefault="005C4B2E" w:rsidP="00BD4EFC">
                            <w:pPr>
                              <w:spacing w:line="280" w:lineRule="exact"/>
                              <w:ind w:leftChars="100" w:left="39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③１人１日平均排出量＝１．７Ｌ／人・日</w:t>
                            </w:r>
                          </w:p>
                          <w:p w:rsidR="005C4B2E" w:rsidRPr="00A35CBB" w:rsidRDefault="005C4B2E" w:rsidP="00BD4EFC">
                            <w:pPr>
                              <w:snapToGrid w:val="0"/>
                              <w:spacing w:line="120" w:lineRule="auto"/>
                              <w:ind w:leftChars="100" w:left="210"/>
                              <w:rPr>
                                <w:rFonts w:asciiTheme="majorEastAsia" w:eastAsiaTheme="majorEastAsia" w:hAnsiTheme="majorEastAsia"/>
                                <w:sz w:val="18"/>
                                <w:szCs w:val="18"/>
                              </w:rPr>
                            </w:pPr>
                          </w:p>
                        </w:tc>
                      </w:tr>
                    </w:tbl>
                    <w:p w:rsidR="005C4B2E" w:rsidRPr="0055623C" w:rsidRDefault="005C4B2E" w:rsidP="00BD4EFC">
                      <w:pPr>
                        <w:pStyle w:val="afc"/>
                        <w:spacing w:beforeLines="0" w:before="0"/>
                        <w:rPr>
                          <w:rFonts w:asciiTheme="majorEastAsia" w:eastAsiaTheme="majorEastAsia" w:hAnsiTheme="majorEastAsia"/>
                          <w:i/>
                          <w:sz w:val="18"/>
                          <w:szCs w:val="18"/>
                        </w:rPr>
                      </w:pPr>
                      <w:r w:rsidRPr="0055623C">
                        <w:rPr>
                          <w:rFonts w:asciiTheme="majorEastAsia" w:eastAsiaTheme="majorEastAsia" w:hAnsiTheme="majorEastAsia" w:cs="ＭＳ 明朝" w:hint="eastAsia"/>
                          <w:i/>
                          <w:sz w:val="18"/>
                          <w:szCs w:val="18"/>
                        </w:rPr>
                        <w:t>出典：環境省「災害廃棄物対策指針」技術資料 1-11-1-2</w:t>
                      </w:r>
                    </w:p>
                    <w:p w:rsidR="005C4B2E" w:rsidRPr="00A35CBB" w:rsidRDefault="005C4B2E" w:rsidP="00BD4EFC">
                      <w:pPr>
                        <w:pStyle w:val="4"/>
                        <w:ind w:leftChars="0" w:left="0" w:firstLineChars="100" w:firstLine="181"/>
                        <w:rPr>
                          <w:rFonts w:asciiTheme="majorEastAsia" w:eastAsiaTheme="majorEastAsia" w:hAnsiTheme="majorEastAsia"/>
                          <w:sz w:val="18"/>
                          <w:szCs w:val="18"/>
                        </w:rPr>
                      </w:pPr>
                    </w:p>
                  </w:txbxContent>
                </v:textbox>
                <w10:wrap type="topAndBottom"/>
              </v:shape>
            </w:pict>
          </mc:Fallback>
        </mc:AlternateContent>
      </w:r>
      <w:r w:rsidR="00FE6FCB" w:rsidRPr="00227E62">
        <w:rPr>
          <w:rFonts w:asciiTheme="majorEastAsia" w:eastAsiaTheme="majorEastAsia" w:hAnsiTheme="majorEastAsia" w:hint="eastAsia"/>
          <w:sz w:val="22"/>
        </w:rPr>
        <w:t>そこで、各ケースにおける避難者数及びライフラインの被害状況等を想定し、市町別に仮設トイレ必要人数、仮設トイレ必要基数、し尿発生量を推計する</w:t>
      </w:r>
    </w:p>
    <w:p w:rsidR="009517C8" w:rsidRPr="009517C8" w:rsidRDefault="00741CBF" w:rsidP="009517C8">
      <w:pPr>
        <w:pStyle w:val="Default"/>
        <w:numPr>
          <w:ilvl w:val="0"/>
          <w:numId w:val="6"/>
        </w:numPr>
        <w:rPr>
          <w:rFonts w:asciiTheme="majorEastAsia" w:eastAsiaTheme="majorEastAsia" w:hAnsiTheme="majorEastAsia"/>
          <w:sz w:val="22"/>
          <w:szCs w:val="22"/>
        </w:rPr>
      </w:pPr>
      <w:r w:rsidRPr="00D76431">
        <w:rPr>
          <w:rFonts w:asciiTheme="majorEastAsia" w:eastAsiaTheme="majorEastAsia" w:hAnsiTheme="majorEastAsia"/>
          <w:noProof/>
          <w:sz w:val="22"/>
          <w:szCs w:val="22"/>
        </w:rPr>
        <mc:AlternateContent>
          <mc:Choice Requires="wps">
            <w:drawing>
              <wp:anchor distT="45720" distB="45720" distL="114300" distR="114300" simplePos="0" relativeHeight="251680768" behindDoc="0" locked="0" layoutInCell="1" allowOverlap="1" wp14:anchorId="0B17C122" wp14:editId="2958D978">
                <wp:simplePos x="0" y="0"/>
                <wp:positionH relativeFrom="column">
                  <wp:posOffset>-5715</wp:posOffset>
                </wp:positionH>
                <wp:positionV relativeFrom="paragraph">
                  <wp:posOffset>5614670</wp:posOffset>
                </wp:positionV>
                <wp:extent cx="5772150" cy="1790700"/>
                <wp:effectExtent l="0" t="0" r="19050" b="19050"/>
                <wp:wrapTopAndBottom/>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790700"/>
                        </a:xfrm>
                        <a:prstGeom prst="rect">
                          <a:avLst/>
                        </a:prstGeom>
                        <a:solidFill>
                          <a:srgbClr val="FFFFFF"/>
                        </a:solidFill>
                        <a:ln w="9525">
                          <a:solidFill>
                            <a:srgbClr val="000000"/>
                          </a:solidFill>
                          <a:miter lim="800000"/>
                          <a:headEnd/>
                          <a:tailEnd/>
                        </a:ln>
                      </wps:spPr>
                      <wps:txbx>
                        <w:txbxContent>
                          <w:p w:rsidR="005C4B2E" w:rsidRPr="00A35CBB" w:rsidRDefault="005C4B2E" w:rsidP="00A35CBB">
                            <w:pPr>
                              <w:pStyle w:val="4"/>
                              <w:ind w:leftChars="0" w:left="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＜仮設トイレの必要基数の推計</w:t>
                            </w:r>
                            <w:r w:rsidRPr="00A35CBB">
                              <w:rPr>
                                <w:rFonts w:asciiTheme="majorEastAsia" w:eastAsiaTheme="majorEastAsia" w:hAnsiTheme="majorEastAsia"/>
                                <w:sz w:val="18"/>
                                <w:szCs w:val="18"/>
                              </w:rPr>
                              <w:t>方法</w:t>
                            </w:r>
                            <w:r w:rsidRPr="00A35CBB">
                              <w:rPr>
                                <w:rFonts w:asciiTheme="majorEastAsia" w:eastAsiaTheme="majorEastAsia" w:hAnsiTheme="majorEastAsia" w:hint="eastAsia"/>
                                <w:sz w:val="18"/>
                                <w:szCs w:val="18"/>
                              </w:rPr>
                              <w:t>＞</w:t>
                            </w:r>
                          </w:p>
                          <w:tbl>
                            <w:tblPr>
                              <w:tblW w:w="0" w:type="auto"/>
                              <w:tblInd w:w="-142" w:type="dxa"/>
                              <w:tblLook w:val="04A0" w:firstRow="1" w:lastRow="0" w:firstColumn="1" w:lastColumn="0" w:noHBand="0" w:noVBand="1"/>
                            </w:tblPr>
                            <w:tblGrid>
                              <w:gridCol w:w="8930"/>
                            </w:tblGrid>
                            <w:tr w:rsidR="005C4B2E" w:rsidRPr="00A35CBB" w:rsidTr="00526ABA">
                              <w:tc>
                                <w:tcPr>
                                  <w:tcW w:w="8930" w:type="dxa"/>
                                </w:tcPr>
                                <w:p w:rsidR="005C4B2E" w:rsidRPr="00A35CBB" w:rsidRDefault="005C4B2E" w:rsidP="00A35CBB">
                                  <w:pPr>
                                    <w:ind w:leftChars="-102" w:left="-214" w:firstLineChars="120" w:firstLine="216"/>
                                    <w:rPr>
                                      <w:rFonts w:asciiTheme="majorEastAsia" w:eastAsiaTheme="majorEastAsia" w:hAnsiTheme="majorEastAsia"/>
                                      <w:sz w:val="18"/>
                                      <w:szCs w:val="18"/>
                                    </w:rPr>
                                  </w:pPr>
                                  <w:r w:rsidRPr="00A35CBB">
                                    <w:rPr>
                                      <w:rFonts w:asciiTheme="majorEastAsia" w:eastAsiaTheme="majorEastAsia" w:hAnsiTheme="majorEastAsia" w:hint="eastAsia"/>
                                      <w:sz w:val="18"/>
                                      <w:szCs w:val="18"/>
                                      <w:bdr w:val="single" w:sz="4" w:space="0" w:color="auto"/>
                                    </w:rPr>
                                    <w:t xml:space="preserve"> 仮設トイレ必要設置数＝仮設トイレ必要人数／仮設トイレ設置目安 </w:t>
                                  </w:r>
                                </w:p>
                                <w:p w:rsidR="005C4B2E" w:rsidRPr="00A35CBB" w:rsidRDefault="005C4B2E" w:rsidP="00A35CBB">
                                  <w:pPr>
                                    <w:ind w:leftChars="-102" w:left="-214" w:firstLineChars="220" w:firstLine="396"/>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仮設トイレ設置目安＝仮設トイレの容量／し尿の１人１日平均排出量／収集計画）</w:t>
                                  </w:r>
                                </w:p>
                                <w:p w:rsidR="005C4B2E" w:rsidRPr="00A35CBB" w:rsidRDefault="005C4B2E" w:rsidP="00A35CBB">
                                  <w:pPr>
                                    <w:ind w:leftChars="-102" w:left="-214" w:firstLineChars="120" w:firstLine="216"/>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 xml:space="preserve">　仮設トイレの平均的容量　：４００Ｌ</w:t>
                                  </w:r>
                                </w:p>
                                <w:p w:rsidR="005C4B2E" w:rsidRPr="00A35CBB" w:rsidRDefault="005C4B2E" w:rsidP="00A35CBB">
                                  <w:pPr>
                                    <w:ind w:leftChars="-102" w:left="-214" w:firstLineChars="120" w:firstLine="216"/>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 xml:space="preserve">　し尿の１人１日平均排出量：１．７Ｌ／人・日</w:t>
                                  </w:r>
                                </w:p>
                                <w:p w:rsidR="005C4B2E" w:rsidRPr="00A35CBB" w:rsidRDefault="005C4B2E" w:rsidP="00A35CBB">
                                  <w:pPr>
                                    <w:ind w:leftChars="-102" w:left="-214" w:firstLineChars="120" w:firstLine="216"/>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収集計画：</w:t>
                                  </w:r>
                                  <w:r w:rsidRPr="00A35CBB">
                                    <w:rPr>
                                      <w:rFonts w:asciiTheme="majorEastAsia" w:eastAsiaTheme="majorEastAsia" w:hAnsiTheme="majorEastAsia" w:hint="eastAsia"/>
                                      <w:sz w:val="18"/>
                                      <w:szCs w:val="18"/>
                                    </w:rPr>
                                    <w:t>３日に１回の収集（１／３回／日）</w:t>
                                  </w:r>
                                </w:p>
                                <w:p w:rsidR="005C4B2E" w:rsidRPr="00A35CBB" w:rsidRDefault="005C4B2E" w:rsidP="00A35CBB">
                                  <w:pPr>
                                    <w:snapToGrid w:val="0"/>
                                    <w:spacing w:line="120" w:lineRule="auto"/>
                                    <w:ind w:leftChars="-102" w:left="-214" w:firstLineChars="120" w:firstLine="216"/>
                                    <w:rPr>
                                      <w:rFonts w:asciiTheme="majorEastAsia" w:eastAsiaTheme="majorEastAsia" w:hAnsiTheme="majorEastAsia"/>
                                      <w:sz w:val="18"/>
                                      <w:szCs w:val="18"/>
                                    </w:rPr>
                                  </w:pPr>
                                </w:p>
                              </w:tc>
                            </w:tr>
                          </w:tbl>
                          <w:p w:rsidR="005C4B2E" w:rsidRPr="0055623C" w:rsidRDefault="005C4B2E" w:rsidP="002A367B">
                            <w:pPr>
                              <w:pStyle w:val="Default"/>
                              <w:ind w:leftChars="100" w:left="210"/>
                              <w:rPr>
                                <w:sz w:val="18"/>
                                <w:szCs w:val="18"/>
                              </w:rPr>
                            </w:pPr>
                            <w:r w:rsidRPr="0055623C">
                              <w:rPr>
                                <w:rFonts w:asciiTheme="majorEastAsia" w:eastAsiaTheme="majorEastAsia" w:hAnsiTheme="majorEastAsia" w:cs="ＭＳ 明朝" w:hint="eastAsia"/>
                                <w:i/>
                                <w:color w:val="auto"/>
                                <w:sz w:val="18"/>
                                <w:szCs w:val="18"/>
                              </w:rPr>
                              <w:t xml:space="preserve">出典：環境省「災害廃棄物対策指針」技術資料 </w:t>
                            </w:r>
                            <w:r w:rsidRPr="0055623C">
                              <w:rPr>
                                <w:rFonts w:asciiTheme="majorEastAsia" w:eastAsiaTheme="majorEastAsia" w:hAnsiTheme="majorEastAsia" w:cs="ＭＳ 明朝" w:hint="eastAsia"/>
                                <w:i/>
                                <w:sz w:val="18"/>
                                <w:szCs w:val="18"/>
                              </w:rPr>
                              <w:t>1-11-1-2</w:t>
                            </w:r>
                          </w:p>
                          <w:p w:rsidR="005C4B2E" w:rsidRPr="00A35CBB" w:rsidRDefault="005C4B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7C122" id="_x0000_s1213" type="#_x0000_t202" style="position:absolute;left:0;text-align:left;margin-left:-.45pt;margin-top:442.1pt;width:454.5pt;height:14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">
                <v:textbox>
                  <w:txbxContent>
                    <w:p w:rsidR="005C4B2E" w:rsidRPr="00A35CBB" w:rsidRDefault="005C4B2E" w:rsidP="00A35CBB">
                      <w:pPr>
                        <w:pStyle w:val="4"/>
                        <w:ind w:leftChars="0" w:left="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＜仮設トイレの必要基数の推計</w:t>
                      </w:r>
                      <w:r w:rsidRPr="00A35CBB">
                        <w:rPr>
                          <w:rFonts w:asciiTheme="majorEastAsia" w:eastAsiaTheme="majorEastAsia" w:hAnsiTheme="majorEastAsia"/>
                          <w:sz w:val="18"/>
                          <w:szCs w:val="18"/>
                        </w:rPr>
                        <w:t>方法</w:t>
                      </w:r>
                      <w:r w:rsidRPr="00A35CBB">
                        <w:rPr>
                          <w:rFonts w:asciiTheme="majorEastAsia" w:eastAsiaTheme="majorEastAsia" w:hAnsiTheme="majorEastAsia" w:hint="eastAsia"/>
                          <w:sz w:val="18"/>
                          <w:szCs w:val="18"/>
                        </w:rPr>
                        <w:t>＞</w:t>
                      </w:r>
                    </w:p>
                    <w:tbl>
                      <w:tblPr>
                        <w:tblW w:w="0" w:type="auto"/>
                        <w:tblInd w:w="-142" w:type="dxa"/>
                        <w:tblLook w:val="04A0" w:firstRow="1" w:lastRow="0" w:firstColumn="1" w:lastColumn="0" w:noHBand="0" w:noVBand="1"/>
                      </w:tblPr>
                      <w:tblGrid>
                        <w:gridCol w:w="8930"/>
                      </w:tblGrid>
                      <w:tr w:rsidR="005C4B2E" w:rsidRPr="00A35CBB" w:rsidTr="00526ABA">
                        <w:tc>
                          <w:tcPr>
                            <w:tcW w:w="8930" w:type="dxa"/>
                          </w:tcPr>
                          <w:p w:rsidR="005C4B2E" w:rsidRPr="00A35CBB" w:rsidRDefault="005C4B2E" w:rsidP="00A35CBB">
                            <w:pPr>
                              <w:ind w:leftChars="-102" w:left="-214" w:firstLineChars="120" w:firstLine="216"/>
                              <w:rPr>
                                <w:rFonts w:asciiTheme="majorEastAsia" w:eastAsiaTheme="majorEastAsia" w:hAnsiTheme="majorEastAsia"/>
                                <w:sz w:val="18"/>
                                <w:szCs w:val="18"/>
                              </w:rPr>
                            </w:pPr>
                            <w:r w:rsidRPr="00A35CBB">
                              <w:rPr>
                                <w:rFonts w:asciiTheme="majorEastAsia" w:eastAsiaTheme="majorEastAsia" w:hAnsiTheme="majorEastAsia" w:hint="eastAsia"/>
                                <w:sz w:val="18"/>
                                <w:szCs w:val="18"/>
                                <w:bdr w:val="single" w:sz="4" w:space="0" w:color="auto"/>
                              </w:rPr>
                              <w:t xml:space="preserve"> 仮設トイレ必要設置数＝仮設トイレ必要人数／仮設トイレ設置目安 </w:t>
                            </w:r>
                          </w:p>
                          <w:p w:rsidR="005C4B2E" w:rsidRPr="00A35CBB" w:rsidRDefault="005C4B2E" w:rsidP="00A35CBB">
                            <w:pPr>
                              <w:ind w:leftChars="-102" w:left="-214" w:firstLineChars="220" w:firstLine="396"/>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仮設トイレ設置目安＝仮設トイレの容量／し尿の１人１日平均排出量／収集計画）</w:t>
                            </w:r>
                          </w:p>
                          <w:p w:rsidR="005C4B2E" w:rsidRPr="00A35CBB" w:rsidRDefault="005C4B2E" w:rsidP="00A35CBB">
                            <w:pPr>
                              <w:ind w:leftChars="-102" w:left="-214" w:firstLineChars="120" w:firstLine="216"/>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 xml:space="preserve">　仮設トイレの平均的容量　：４００Ｌ</w:t>
                            </w:r>
                          </w:p>
                          <w:p w:rsidR="005C4B2E" w:rsidRPr="00A35CBB" w:rsidRDefault="005C4B2E" w:rsidP="00A35CBB">
                            <w:pPr>
                              <w:ind w:leftChars="-102" w:left="-214" w:firstLineChars="120" w:firstLine="216"/>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 xml:space="preserve">　し尿の１人１日平均排出量：１．７Ｌ／人・日</w:t>
                            </w:r>
                          </w:p>
                          <w:p w:rsidR="005C4B2E" w:rsidRPr="00A35CBB" w:rsidRDefault="005C4B2E" w:rsidP="00A35CBB">
                            <w:pPr>
                              <w:ind w:leftChars="-102" w:left="-214" w:firstLineChars="120" w:firstLine="216"/>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収集計画：</w:t>
                            </w:r>
                            <w:r w:rsidRPr="00A35CBB">
                              <w:rPr>
                                <w:rFonts w:asciiTheme="majorEastAsia" w:eastAsiaTheme="majorEastAsia" w:hAnsiTheme="majorEastAsia" w:hint="eastAsia"/>
                                <w:sz w:val="18"/>
                                <w:szCs w:val="18"/>
                              </w:rPr>
                              <w:t>３日に１回の収集（１／３回／日）</w:t>
                            </w:r>
                          </w:p>
                          <w:p w:rsidR="005C4B2E" w:rsidRPr="00A35CBB" w:rsidRDefault="005C4B2E" w:rsidP="00A35CBB">
                            <w:pPr>
                              <w:snapToGrid w:val="0"/>
                              <w:spacing w:line="120" w:lineRule="auto"/>
                              <w:ind w:leftChars="-102" w:left="-214" w:firstLineChars="120" w:firstLine="216"/>
                              <w:rPr>
                                <w:rFonts w:asciiTheme="majorEastAsia" w:eastAsiaTheme="majorEastAsia" w:hAnsiTheme="majorEastAsia"/>
                                <w:sz w:val="18"/>
                                <w:szCs w:val="18"/>
                              </w:rPr>
                            </w:pPr>
                          </w:p>
                        </w:tc>
                      </w:tr>
                    </w:tbl>
                    <w:p w:rsidR="005C4B2E" w:rsidRPr="0055623C" w:rsidRDefault="005C4B2E" w:rsidP="002A367B">
                      <w:pPr>
                        <w:pStyle w:val="Default"/>
                        <w:ind w:leftChars="100" w:left="210"/>
                        <w:rPr>
                          <w:sz w:val="18"/>
                          <w:szCs w:val="18"/>
                        </w:rPr>
                      </w:pPr>
                      <w:r w:rsidRPr="0055623C">
                        <w:rPr>
                          <w:rFonts w:asciiTheme="majorEastAsia" w:eastAsiaTheme="majorEastAsia" w:hAnsiTheme="majorEastAsia" w:cs="ＭＳ 明朝" w:hint="eastAsia"/>
                          <w:i/>
                          <w:color w:val="auto"/>
                          <w:sz w:val="18"/>
                          <w:szCs w:val="18"/>
                        </w:rPr>
                        <w:t xml:space="preserve">出典：環境省「災害廃棄物対策指針」技術資料 </w:t>
                      </w:r>
                      <w:r w:rsidRPr="0055623C">
                        <w:rPr>
                          <w:rFonts w:asciiTheme="majorEastAsia" w:eastAsiaTheme="majorEastAsia" w:hAnsiTheme="majorEastAsia" w:cs="ＭＳ 明朝" w:hint="eastAsia"/>
                          <w:i/>
                          <w:sz w:val="18"/>
                          <w:szCs w:val="18"/>
                        </w:rPr>
                        <w:t>1-11-1-2</w:t>
                      </w:r>
                    </w:p>
                    <w:p w:rsidR="005C4B2E" w:rsidRPr="00A35CBB" w:rsidRDefault="005C4B2E"/>
                  </w:txbxContent>
                </v:textbox>
                <w10:wrap type="topAndBottom"/>
              </v:shape>
            </w:pict>
          </mc:Fallback>
        </mc:AlternateContent>
      </w:r>
      <w:r w:rsidR="00A35CBB" w:rsidRPr="00D76431">
        <w:rPr>
          <w:rFonts w:asciiTheme="majorEastAsia" w:eastAsiaTheme="majorEastAsia" w:hAnsiTheme="majorEastAsia" w:hint="eastAsia"/>
          <w:sz w:val="22"/>
          <w:szCs w:val="22"/>
        </w:rPr>
        <w:t>避難所等に設置された仮設トイレから発生するし尿の発生量及び仮設トイレの必要基数は、技術資料【技1-11-1-2】避難所ごみの発生量・し尿必要処理量で示された、以下の手法で推計する</w:t>
      </w:r>
      <w:r w:rsidR="008A59A1" w:rsidRPr="00D76431">
        <w:rPr>
          <w:rFonts w:asciiTheme="majorEastAsia" w:eastAsiaTheme="majorEastAsia" w:hAnsiTheme="majorEastAsia" w:hint="eastAsia"/>
          <w:sz w:val="22"/>
          <w:szCs w:val="22"/>
        </w:rPr>
        <w:t>。</w:t>
      </w:r>
    </w:p>
    <w:p w:rsidR="00741CBF" w:rsidRDefault="00741CBF" w:rsidP="009517C8">
      <w:pPr>
        <w:widowControl/>
        <w:spacing w:line="160" w:lineRule="exact"/>
        <w:jc w:val="left"/>
        <w:rPr>
          <w:rFonts w:asciiTheme="majorEastAsia" w:eastAsiaTheme="majorEastAsia" w:hAnsiTheme="majorEastAsia" w:cs="ＭＳ ゴシック"/>
          <w:color w:val="000000"/>
          <w:kern w:val="0"/>
          <w:sz w:val="22"/>
        </w:rPr>
      </w:pPr>
      <w:r>
        <w:rPr>
          <w:rFonts w:asciiTheme="majorEastAsia" w:eastAsiaTheme="majorEastAsia" w:hAnsiTheme="majorEastAsia"/>
          <w:sz w:val="22"/>
        </w:rPr>
        <w:br w:type="page"/>
      </w:r>
    </w:p>
    <w:p w:rsidR="00AE3D54" w:rsidRPr="00C93106" w:rsidRDefault="00017526" w:rsidP="00AE3D54">
      <w:pPr>
        <w:pStyle w:val="3"/>
        <w:ind w:leftChars="0" w:left="0"/>
        <w:jc w:val="left"/>
        <w:rPr>
          <w:rFonts w:asciiTheme="majorEastAsia" w:hAnsiTheme="majorEastAsia"/>
          <w:b/>
          <w:sz w:val="24"/>
          <w:szCs w:val="24"/>
        </w:rPr>
      </w:pPr>
      <w:bookmarkStart w:id="131" w:name="_Toc507143014"/>
      <w:bookmarkStart w:id="132" w:name="_Toc507751816"/>
      <w:r w:rsidRPr="00C93106">
        <w:rPr>
          <w:rFonts w:asciiTheme="majorEastAsia" w:hAnsiTheme="majorEastAsia" w:hint="eastAsia"/>
          <w:b/>
          <w:sz w:val="24"/>
          <w:szCs w:val="24"/>
        </w:rPr>
        <w:lastRenderedPageBreak/>
        <w:t>（２）</w:t>
      </w:r>
      <w:r w:rsidR="00AE3D54" w:rsidRPr="00C93106">
        <w:rPr>
          <w:rFonts w:asciiTheme="majorEastAsia" w:hAnsiTheme="majorEastAsia" w:hint="eastAsia"/>
          <w:b/>
          <w:sz w:val="24"/>
          <w:szCs w:val="24"/>
        </w:rPr>
        <w:t>推計結果</w:t>
      </w:r>
      <w:bookmarkEnd w:id="131"/>
      <w:bookmarkEnd w:id="132"/>
    </w:p>
    <w:p w:rsidR="005411CE" w:rsidRPr="00433DBC" w:rsidRDefault="005411CE" w:rsidP="00C15DE0">
      <w:pPr>
        <w:pStyle w:val="ac"/>
        <w:widowControl/>
        <w:numPr>
          <w:ilvl w:val="0"/>
          <w:numId w:val="6"/>
        </w:numPr>
        <w:ind w:leftChars="0"/>
        <w:jc w:val="left"/>
        <w:rPr>
          <w:rFonts w:asciiTheme="majorEastAsia" w:eastAsiaTheme="majorEastAsia" w:hAnsiTheme="majorEastAsia" w:cs="ＭＳ Ｐゴシック"/>
          <w:color w:val="000000"/>
          <w:kern w:val="0"/>
          <w:sz w:val="22"/>
        </w:rPr>
      </w:pPr>
      <w:r w:rsidRPr="00D76431">
        <w:rPr>
          <w:rFonts w:asciiTheme="majorEastAsia" w:eastAsiaTheme="majorEastAsia" w:hAnsiTheme="majorEastAsia" w:cs="ＭＳ Ｐゴシック" w:hint="eastAsia"/>
          <w:color w:val="000000"/>
          <w:kern w:val="0"/>
          <w:sz w:val="22"/>
        </w:rPr>
        <w:t>仮設トイレ必要</w:t>
      </w:r>
      <w:r w:rsidR="0098592B">
        <w:rPr>
          <w:rFonts w:asciiTheme="majorEastAsia" w:eastAsiaTheme="majorEastAsia" w:hAnsiTheme="majorEastAsia" w:cs="ＭＳ Ｐゴシック" w:hint="eastAsia"/>
          <w:color w:val="000000"/>
          <w:kern w:val="0"/>
          <w:sz w:val="22"/>
        </w:rPr>
        <w:t>基</w:t>
      </w:r>
      <w:r w:rsidRPr="00D76431">
        <w:rPr>
          <w:rFonts w:asciiTheme="majorEastAsia" w:eastAsiaTheme="majorEastAsia" w:hAnsiTheme="majorEastAsia" w:cs="ＭＳ Ｐゴシック" w:hint="eastAsia"/>
          <w:color w:val="000000"/>
          <w:kern w:val="0"/>
          <w:sz w:val="22"/>
        </w:rPr>
        <w:t>数及びし尿発生量</w:t>
      </w:r>
      <w:r w:rsidR="005B2DBA">
        <w:rPr>
          <w:rFonts w:asciiTheme="majorEastAsia" w:eastAsiaTheme="majorEastAsia" w:hAnsiTheme="majorEastAsia" w:cs="ＭＳ Ｐゴシック" w:hint="eastAsia"/>
          <w:color w:val="000000"/>
          <w:kern w:val="0"/>
          <w:sz w:val="22"/>
        </w:rPr>
        <w:t>は、</w:t>
      </w:r>
      <w:r w:rsidR="005B2DBA" w:rsidRPr="00433DBC">
        <w:rPr>
          <w:rFonts w:asciiTheme="majorEastAsia" w:eastAsiaTheme="majorEastAsia" w:hAnsiTheme="majorEastAsia" w:cs="ＭＳ 明朝" w:hint="eastAsia"/>
          <w:sz w:val="22"/>
        </w:rPr>
        <w:t>表2-2-3-1のとおり推計される。</w:t>
      </w:r>
    </w:p>
    <w:p w:rsidR="005F2946" w:rsidRPr="008E7A1F" w:rsidRDefault="00AE3D54" w:rsidP="008F713C">
      <w:pPr>
        <w:pStyle w:val="Default"/>
        <w:jc w:val="center"/>
        <w:rPr>
          <w:rFonts w:asciiTheme="majorEastAsia" w:eastAsiaTheme="majorEastAsia" w:hAnsiTheme="majorEastAsia"/>
          <w:b/>
          <w:color w:val="00B050"/>
          <w:sz w:val="22"/>
          <w:szCs w:val="22"/>
        </w:rPr>
      </w:pPr>
      <w:bookmarkStart w:id="133" w:name="_Hlk499244412"/>
      <w:r w:rsidRPr="008E7A1F">
        <w:rPr>
          <w:rFonts w:asciiTheme="majorEastAsia" w:eastAsiaTheme="majorEastAsia" w:hAnsiTheme="majorEastAsia" w:hint="eastAsia"/>
          <w:b/>
          <w:color w:val="00B050"/>
          <w:sz w:val="22"/>
          <w:szCs w:val="22"/>
        </w:rPr>
        <w:t>表</w:t>
      </w:r>
      <w:r w:rsidR="009069E2" w:rsidRPr="008E7A1F">
        <w:rPr>
          <w:rFonts w:asciiTheme="majorEastAsia" w:eastAsiaTheme="majorEastAsia" w:hAnsiTheme="majorEastAsia" w:hint="eastAsia"/>
          <w:b/>
          <w:color w:val="00B050"/>
          <w:sz w:val="22"/>
          <w:szCs w:val="22"/>
        </w:rPr>
        <w:t>2-2</w:t>
      </w:r>
      <w:r w:rsidR="00530B26" w:rsidRPr="008E7A1F">
        <w:rPr>
          <w:rFonts w:asciiTheme="majorEastAsia" w:eastAsiaTheme="majorEastAsia" w:hAnsiTheme="majorEastAsia" w:hint="eastAsia"/>
          <w:b/>
          <w:color w:val="00B050"/>
          <w:sz w:val="22"/>
          <w:szCs w:val="22"/>
        </w:rPr>
        <w:t>-3</w:t>
      </w:r>
      <w:r w:rsidR="008F713C" w:rsidRPr="008E7A1F">
        <w:rPr>
          <w:rFonts w:asciiTheme="majorEastAsia" w:eastAsiaTheme="majorEastAsia" w:hAnsiTheme="majorEastAsia" w:hint="eastAsia"/>
          <w:b/>
          <w:color w:val="00B050"/>
          <w:sz w:val="22"/>
          <w:szCs w:val="22"/>
        </w:rPr>
        <w:t>-1</w:t>
      </w:r>
      <w:r w:rsidRPr="008E7A1F">
        <w:rPr>
          <w:rFonts w:asciiTheme="majorEastAsia" w:eastAsiaTheme="majorEastAsia" w:hAnsiTheme="majorEastAsia" w:hint="eastAsia"/>
          <w:b/>
          <w:color w:val="00B050"/>
          <w:sz w:val="22"/>
          <w:szCs w:val="22"/>
        </w:rPr>
        <w:t xml:space="preserve">　</w:t>
      </w:r>
      <w:r w:rsidRPr="008E7A1F">
        <w:rPr>
          <w:rFonts w:asciiTheme="majorEastAsia" w:eastAsiaTheme="majorEastAsia" w:hAnsiTheme="majorEastAsia"/>
          <w:b/>
          <w:color w:val="00B050"/>
          <w:sz w:val="22"/>
          <w:szCs w:val="22"/>
        </w:rPr>
        <w:t>仮設トイレ必要</w:t>
      </w:r>
      <w:r w:rsidR="0098592B" w:rsidRPr="008E7A1F">
        <w:rPr>
          <w:rFonts w:asciiTheme="majorEastAsia" w:eastAsiaTheme="majorEastAsia" w:hAnsiTheme="majorEastAsia" w:hint="eastAsia"/>
          <w:b/>
          <w:color w:val="00B050"/>
          <w:sz w:val="22"/>
          <w:szCs w:val="22"/>
        </w:rPr>
        <w:t>基</w:t>
      </w:r>
      <w:r w:rsidRPr="008E7A1F">
        <w:rPr>
          <w:rFonts w:asciiTheme="majorEastAsia" w:eastAsiaTheme="majorEastAsia" w:hAnsiTheme="majorEastAsia"/>
          <w:b/>
          <w:color w:val="00B050"/>
          <w:sz w:val="22"/>
          <w:szCs w:val="22"/>
        </w:rPr>
        <w:t>数及びし尿発生量推計結果</w:t>
      </w:r>
      <w:r w:rsidR="0079766B" w:rsidRPr="008E7A1F">
        <w:rPr>
          <w:rFonts w:asciiTheme="majorEastAsia" w:eastAsiaTheme="majorEastAsia" w:hAnsiTheme="majorEastAsia" w:hint="eastAsia"/>
          <w:b/>
          <w:color w:val="00B050"/>
          <w:sz w:val="22"/>
          <w:szCs w:val="22"/>
        </w:rPr>
        <w:t>２７ケース</w:t>
      </w:r>
    </w:p>
    <w:tbl>
      <w:tblPr>
        <w:tblW w:w="9020" w:type="dxa"/>
        <w:tblCellMar>
          <w:left w:w="99" w:type="dxa"/>
          <w:right w:w="99" w:type="dxa"/>
        </w:tblCellMar>
        <w:tblLook w:val="04A0" w:firstRow="1" w:lastRow="0" w:firstColumn="1" w:lastColumn="0" w:noHBand="0" w:noVBand="1"/>
      </w:tblPr>
      <w:tblGrid>
        <w:gridCol w:w="564"/>
        <w:gridCol w:w="408"/>
        <w:gridCol w:w="5633"/>
        <w:gridCol w:w="1207"/>
        <w:gridCol w:w="1208"/>
      </w:tblGrid>
      <w:tr w:rsidR="00387B8C" w:rsidRPr="005D3E8F" w:rsidTr="00387B8C">
        <w:trPr>
          <w:trHeight w:hRule="exact" w:val="736"/>
        </w:trPr>
        <w:tc>
          <w:tcPr>
            <w:tcW w:w="564"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hideMark/>
          </w:tcPr>
          <w:bookmarkEnd w:id="133"/>
          <w:p w:rsidR="00387B8C" w:rsidRPr="00B1564B" w:rsidRDefault="00387B8C" w:rsidP="002140ED">
            <w:pPr>
              <w:widowControl/>
              <w:spacing w:line="240" w:lineRule="exact"/>
              <w:jc w:val="center"/>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区分</w:t>
            </w:r>
          </w:p>
        </w:tc>
        <w:tc>
          <w:tcPr>
            <w:tcW w:w="6041" w:type="dxa"/>
            <w:gridSpan w:val="2"/>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tcPr>
          <w:p w:rsidR="00387B8C" w:rsidRPr="00B1564B" w:rsidRDefault="00387B8C" w:rsidP="002140ED">
            <w:pPr>
              <w:widowControl/>
              <w:spacing w:line="240" w:lineRule="exact"/>
              <w:jc w:val="center"/>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想定する災害のケース</w:t>
            </w:r>
          </w:p>
        </w:tc>
        <w:tc>
          <w:tcPr>
            <w:tcW w:w="120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387B8C" w:rsidRDefault="00387B8C" w:rsidP="00E317E3">
            <w:pPr>
              <w:widowControl/>
              <w:spacing w:line="240" w:lineRule="exact"/>
              <w:jc w:val="center"/>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仮設トイレ</w:t>
            </w:r>
          </w:p>
          <w:p w:rsidR="00387B8C" w:rsidRPr="00E317E3" w:rsidRDefault="00387B8C" w:rsidP="00E317E3">
            <w:pPr>
              <w:widowControl/>
              <w:spacing w:line="240" w:lineRule="exact"/>
              <w:jc w:val="center"/>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必要基数</w:t>
            </w:r>
          </w:p>
          <w:p w:rsidR="00387B8C" w:rsidRPr="00B1564B" w:rsidRDefault="00387B8C" w:rsidP="00E317E3">
            <w:pPr>
              <w:widowControl/>
              <w:spacing w:line="240" w:lineRule="exact"/>
              <w:jc w:val="center"/>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（基）</w:t>
            </w:r>
          </w:p>
        </w:tc>
        <w:tc>
          <w:tcPr>
            <w:tcW w:w="1208"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387B8C" w:rsidRDefault="00387B8C" w:rsidP="002140ED">
            <w:pPr>
              <w:widowControl/>
              <w:spacing w:line="240" w:lineRule="exact"/>
              <w:jc w:val="center"/>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し尿</w:t>
            </w:r>
          </w:p>
          <w:p w:rsidR="00387B8C" w:rsidRDefault="00387B8C" w:rsidP="002140ED">
            <w:pPr>
              <w:widowControl/>
              <w:spacing w:line="240" w:lineRule="exact"/>
              <w:jc w:val="center"/>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発生量</w:t>
            </w:r>
          </w:p>
          <w:p w:rsidR="00387B8C" w:rsidRPr="00B1564B" w:rsidRDefault="00387B8C" w:rsidP="002140ED">
            <w:pPr>
              <w:widowControl/>
              <w:spacing w:line="240" w:lineRule="exact"/>
              <w:jc w:val="center"/>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w:t>
            </w:r>
            <w:r w:rsidRPr="00E317E3">
              <w:rPr>
                <w:rFonts w:ascii="ＭＳ Ｐゴシック" w:eastAsia="ＭＳ Ｐゴシック" w:hAnsi="ＭＳ Ｐゴシック" w:cs="ＭＳ Ｐゴシック"/>
                <w:color w:val="000000"/>
                <w:kern w:val="0"/>
                <w:sz w:val="20"/>
                <w:szCs w:val="20"/>
              </w:rPr>
              <w:t>kℓ/</w:t>
            </w:r>
            <w:r w:rsidRPr="00E317E3">
              <w:rPr>
                <w:rFonts w:ascii="ＭＳ Ｐゴシック" w:eastAsia="ＭＳ Ｐゴシック" w:hAnsi="ＭＳ Ｐゴシック" w:cs="ＭＳ Ｐゴシック" w:hint="eastAsia"/>
                <w:color w:val="000000"/>
                <w:kern w:val="0"/>
                <w:sz w:val="20"/>
                <w:szCs w:val="20"/>
              </w:rPr>
              <w:t>日</w:t>
            </w:r>
            <w:r w:rsidRPr="00B1564B">
              <w:rPr>
                <w:rFonts w:ascii="ＭＳ Ｐゴシック" w:eastAsia="ＭＳ Ｐゴシック" w:hAnsi="ＭＳ Ｐゴシック" w:cs="ＭＳ Ｐゴシック" w:hint="eastAsia"/>
                <w:color w:val="000000"/>
                <w:kern w:val="0"/>
                <w:sz w:val="20"/>
                <w:szCs w:val="20"/>
              </w:rPr>
              <w:t>)</w:t>
            </w:r>
          </w:p>
        </w:tc>
      </w:tr>
      <w:tr w:rsidR="00387B8C" w:rsidRPr="005D3E8F" w:rsidTr="00387B8C">
        <w:trPr>
          <w:trHeight w:hRule="exact" w:val="284"/>
        </w:trPr>
        <w:tc>
          <w:tcPr>
            <w:tcW w:w="564" w:type="dxa"/>
            <w:vMerge w:val="restart"/>
            <w:tcBorders>
              <w:top w:val="single" w:sz="8" w:space="0" w:color="auto"/>
              <w:left w:val="single" w:sz="8" w:space="0" w:color="auto"/>
              <w:right w:val="nil"/>
            </w:tcBorders>
            <w:shd w:val="clear" w:color="auto" w:fill="auto"/>
            <w:textDirection w:val="tbRlV"/>
            <w:vAlign w:val="center"/>
          </w:tcPr>
          <w:p w:rsidR="00387B8C" w:rsidRPr="00E317E3" w:rsidRDefault="00387B8C" w:rsidP="009C26BD">
            <w:pPr>
              <w:widowControl/>
              <w:ind w:leftChars="50" w:left="105"/>
              <w:jc w:val="left"/>
              <w:rPr>
                <w:rFonts w:ascii="ＭＳ Ｐゴシック" w:eastAsia="ＭＳ Ｐゴシック" w:hAnsi="ＭＳ Ｐゴシック" w:cs="ＭＳ Ｐゴシック"/>
                <w:spacing w:val="4"/>
                <w:kern w:val="0"/>
                <w:sz w:val="20"/>
                <w:szCs w:val="20"/>
              </w:rPr>
            </w:pPr>
            <w:r>
              <w:rPr>
                <w:rFonts w:ascii="ＭＳ Ｐゴシック" w:eastAsia="ＭＳ Ｐゴシック" w:hAnsi="ＭＳ Ｐゴシック" w:cs="ＭＳ Ｐゴシック" w:hint="eastAsia"/>
                <w:kern w:val="0"/>
                <w:sz w:val="20"/>
                <w:szCs w:val="20"/>
              </w:rPr>
              <w:t>活断層型地震</w:t>
            </w:r>
          </w:p>
        </w:tc>
        <w:tc>
          <w:tcPr>
            <w:tcW w:w="408" w:type="dxa"/>
            <w:tcBorders>
              <w:top w:val="single" w:sz="8" w:space="0" w:color="auto"/>
              <w:left w:val="single" w:sz="8" w:space="0" w:color="auto"/>
              <w:bottom w:val="single" w:sz="4" w:space="0" w:color="auto"/>
              <w:right w:val="single" w:sz="8" w:space="0" w:color="auto"/>
            </w:tcBorders>
          </w:tcPr>
          <w:p w:rsidR="00387B8C" w:rsidRPr="00E317E3" w:rsidRDefault="00387B8C" w:rsidP="005C72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①</w:t>
            </w:r>
          </w:p>
        </w:tc>
        <w:tc>
          <w:tcPr>
            <w:tcW w:w="563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5C720E">
            <w:pPr>
              <w:widowControl/>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color w:val="000000"/>
                <w:kern w:val="0"/>
                <w:sz w:val="20"/>
                <w:szCs w:val="20"/>
              </w:rPr>
              <w:t>雲仙地溝北縁断層帯</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EB7D8D" w:rsidRDefault="00387B8C" w:rsidP="009C26BD">
            <w:pPr>
              <w:widowControl/>
              <w:spacing w:line="240" w:lineRule="exact"/>
              <w:jc w:val="right"/>
              <w:rPr>
                <w:rFonts w:ascii="ＭＳ Ｐゴシック" w:eastAsia="ＭＳ Ｐゴシック" w:hAnsi="ＭＳ Ｐゴシック"/>
                <w:color w:val="000000"/>
                <w:sz w:val="20"/>
                <w:szCs w:val="20"/>
              </w:rPr>
            </w:pPr>
            <w:r w:rsidRPr="00EB7D8D">
              <w:rPr>
                <w:rFonts w:ascii="ＭＳ Ｐゴシック" w:eastAsia="ＭＳ Ｐゴシック" w:hAnsi="ＭＳ Ｐゴシック" w:hint="eastAsia"/>
                <w:color w:val="000000"/>
                <w:sz w:val="20"/>
                <w:szCs w:val="20"/>
              </w:rPr>
              <w:t>5,966</w:t>
            </w:r>
          </w:p>
        </w:tc>
        <w:tc>
          <w:tcPr>
            <w:tcW w:w="1208" w:type="dxa"/>
            <w:tcBorders>
              <w:top w:val="single" w:sz="8" w:space="0" w:color="auto"/>
              <w:left w:val="nil"/>
              <w:bottom w:val="single" w:sz="8" w:space="0" w:color="auto"/>
              <w:right w:val="single" w:sz="8" w:space="0" w:color="auto"/>
            </w:tcBorders>
            <w:vAlign w:val="center"/>
          </w:tcPr>
          <w:p w:rsidR="00387B8C" w:rsidRPr="00EB7D8D" w:rsidRDefault="00387B8C" w:rsidP="009C26BD">
            <w:pPr>
              <w:widowControl/>
              <w:spacing w:line="240" w:lineRule="exact"/>
              <w:jc w:val="right"/>
              <w:rPr>
                <w:rFonts w:ascii="ＭＳ Ｐゴシック" w:eastAsia="ＭＳ Ｐゴシック" w:hAnsi="ＭＳ Ｐゴシック"/>
                <w:color w:val="000000"/>
                <w:sz w:val="20"/>
                <w:szCs w:val="20"/>
              </w:rPr>
            </w:pPr>
            <w:r w:rsidRPr="00EB7D8D">
              <w:rPr>
                <w:rFonts w:ascii="ＭＳ Ｐゴシック" w:eastAsia="ＭＳ Ｐゴシック" w:hAnsi="ＭＳ Ｐゴシック" w:hint="eastAsia"/>
                <w:color w:val="000000"/>
                <w:sz w:val="20"/>
                <w:szCs w:val="20"/>
              </w:rPr>
              <w:t>1,249</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②</w:t>
            </w:r>
          </w:p>
        </w:tc>
        <w:tc>
          <w:tcPr>
            <w:tcW w:w="5633"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5C720E">
            <w:pPr>
              <w:widowControl/>
              <w:spacing w:line="240" w:lineRule="exact"/>
              <w:jc w:val="left"/>
              <w:rPr>
                <w:rFonts w:ascii="ＭＳ Ｐゴシック" w:eastAsia="ＭＳ Ｐゴシック" w:hAnsi="ＭＳ Ｐゴシック" w:cs="ＭＳ Ｐゴシック"/>
                <w:spacing w:val="-6"/>
                <w:kern w:val="0"/>
                <w:sz w:val="20"/>
                <w:szCs w:val="20"/>
              </w:rPr>
            </w:pPr>
            <w:r w:rsidRPr="00E317E3">
              <w:rPr>
                <w:rFonts w:ascii="ＭＳ Ｐゴシック" w:eastAsia="ＭＳ Ｐゴシック" w:hAnsi="ＭＳ Ｐゴシック" w:cs="ＭＳ Ｐゴシック" w:hint="eastAsia"/>
                <w:color w:val="000000"/>
                <w:spacing w:val="-6"/>
                <w:kern w:val="0"/>
                <w:sz w:val="20"/>
                <w:szCs w:val="20"/>
              </w:rPr>
              <w:t>雲仙地溝南縁東部断層帯と西部断層帯の連動（南縁連動）</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EB7D8D" w:rsidRDefault="00387B8C" w:rsidP="009C26BD">
            <w:pPr>
              <w:spacing w:line="240" w:lineRule="exact"/>
              <w:jc w:val="right"/>
              <w:rPr>
                <w:rFonts w:ascii="ＭＳ Ｐゴシック" w:eastAsia="ＭＳ Ｐゴシック" w:hAnsi="ＭＳ Ｐゴシック"/>
                <w:sz w:val="20"/>
                <w:szCs w:val="20"/>
              </w:rPr>
            </w:pPr>
            <w:r w:rsidRPr="00EB7D8D">
              <w:rPr>
                <w:rFonts w:ascii="ＭＳ Ｐゴシック" w:eastAsia="ＭＳ Ｐゴシック" w:hAnsi="ＭＳ Ｐゴシック"/>
                <w:sz w:val="20"/>
                <w:szCs w:val="20"/>
              </w:rPr>
              <w:t>7,394</w:t>
            </w:r>
          </w:p>
        </w:tc>
        <w:tc>
          <w:tcPr>
            <w:tcW w:w="1208" w:type="dxa"/>
            <w:tcBorders>
              <w:top w:val="single" w:sz="8" w:space="0" w:color="auto"/>
              <w:left w:val="nil"/>
              <w:bottom w:val="single" w:sz="8" w:space="0" w:color="auto"/>
              <w:right w:val="single" w:sz="8" w:space="0" w:color="auto"/>
            </w:tcBorders>
            <w:vAlign w:val="center"/>
          </w:tcPr>
          <w:p w:rsidR="00387B8C" w:rsidRPr="00EB7D8D" w:rsidRDefault="00387B8C" w:rsidP="009C26BD">
            <w:pPr>
              <w:widowControl/>
              <w:spacing w:line="240" w:lineRule="exact"/>
              <w:jc w:val="right"/>
              <w:rPr>
                <w:rFonts w:ascii="ＭＳ Ｐゴシック" w:eastAsia="ＭＳ Ｐゴシック" w:hAnsi="ＭＳ Ｐゴシック"/>
                <w:sz w:val="20"/>
                <w:szCs w:val="20"/>
              </w:rPr>
            </w:pPr>
            <w:r w:rsidRPr="00EB7D8D">
              <w:rPr>
                <w:rFonts w:ascii="ＭＳ Ｐゴシック" w:eastAsia="ＭＳ Ｐゴシック" w:hAnsi="ＭＳ Ｐゴシック" w:hint="eastAsia"/>
                <w:color w:val="000000"/>
                <w:sz w:val="20"/>
                <w:szCs w:val="20"/>
              </w:rPr>
              <w:t>1,422</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③</w:t>
            </w:r>
          </w:p>
        </w:tc>
        <w:tc>
          <w:tcPr>
            <w:tcW w:w="5633"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5C720E">
            <w:pPr>
              <w:widowControl/>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color w:val="000000"/>
                <w:kern w:val="0"/>
                <w:sz w:val="20"/>
                <w:szCs w:val="20"/>
              </w:rPr>
              <w:t>島原沖断層群</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301F4D" w:rsidRDefault="00387B8C" w:rsidP="009C26BD">
            <w:pPr>
              <w:spacing w:line="240" w:lineRule="exact"/>
              <w:jc w:val="right"/>
              <w:rPr>
                <w:rFonts w:ascii="ＭＳ Ｐゴシック" w:eastAsia="ＭＳ Ｐゴシック" w:hAnsi="ＭＳ Ｐゴシック"/>
                <w:sz w:val="20"/>
                <w:szCs w:val="20"/>
              </w:rPr>
            </w:pPr>
            <w:r w:rsidRPr="00301F4D">
              <w:rPr>
                <w:rFonts w:ascii="ＭＳ Ｐゴシック" w:eastAsia="ＭＳ Ｐゴシック" w:hAnsi="ＭＳ Ｐゴシック" w:hint="eastAsia"/>
                <w:sz w:val="20"/>
                <w:szCs w:val="20"/>
              </w:rPr>
              <w:t>846</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9C26BD">
            <w:pPr>
              <w:spacing w:line="240" w:lineRule="exact"/>
              <w:jc w:val="right"/>
              <w:rPr>
                <w:rFonts w:ascii="ＭＳ Ｐゴシック" w:eastAsia="ＭＳ Ｐゴシック" w:hAnsi="ＭＳ Ｐゴシック"/>
                <w:sz w:val="20"/>
                <w:szCs w:val="20"/>
              </w:rPr>
            </w:pPr>
            <w:r w:rsidRPr="00301F4D">
              <w:rPr>
                <w:rFonts w:ascii="ＭＳ Ｐゴシック" w:eastAsia="ＭＳ Ｐゴシック" w:hAnsi="ＭＳ Ｐゴシック" w:hint="eastAsia"/>
                <w:sz w:val="20"/>
                <w:szCs w:val="20"/>
              </w:rPr>
              <w:t>653</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hideMark/>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④</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5C72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橘湾西部断層帯</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301F4D" w:rsidRDefault="00387B8C" w:rsidP="009C26BD">
            <w:pPr>
              <w:spacing w:line="240" w:lineRule="exact"/>
              <w:jc w:val="right"/>
              <w:rPr>
                <w:rFonts w:ascii="ＭＳ Ｐゴシック" w:eastAsia="ＭＳ Ｐゴシック" w:hAnsi="ＭＳ Ｐゴシック"/>
                <w:sz w:val="20"/>
                <w:szCs w:val="20"/>
              </w:rPr>
            </w:pPr>
            <w:r w:rsidRPr="00301F4D">
              <w:rPr>
                <w:rFonts w:ascii="ＭＳ Ｐゴシック" w:eastAsia="ＭＳ Ｐゴシック" w:hAnsi="ＭＳ Ｐゴシック" w:hint="eastAsia"/>
                <w:sz w:val="20"/>
                <w:szCs w:val="20"/>
              </w:rPr>
              <w:t>2,520</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9C26BD">
            <w:pPr>
              <w:spacing w:line="240" w:lineRule="exact"/>
              <w:jc w:val="right"/>
              <w:rPr>
                <w:rFonts w:ascii="ＭＳ Ｐゴシック" w:eastAsia="ＭＳ Ｐゴシック" w:hAnsi="ＭＳ Ｐゴシック"/>
                <w:sz w:val="20"/>
                <w:szCs w:val="20"/>
              </w:rPr>
            </w:pPr>
            <w:r w:rsidRPr="00301F4D">
              <w:rPr>
                <w:rFonts w:ascii="ＭＳ Ｐゴシック" w:eastAsia="ＭＳ Ｐゴシック" w:hAnsi="ＭＳ Ｐゴシック" w:hint="eastAsia"/>
                <w:sz w:val="20"/>
                <w:szCs w:val="20"/>
              </w:rPr>
              <w:t>875</w:t>
            </w:r>
          </w:p>
        </w:tc>
      </w:tr>
      <w:tr w:rsidR="00387B8C" w:rsidRPr="005D3E8F" w:rsidTr="00387B8C">
        <w:trPr>
          <w:trHeight w:hRule="exact" w:val="284"/>
        </w:trPr>
        <w:tc>
          <w:tcPr>
            <w:tcW w:w="564" w:type="dxa"/>
            <w:vMerge/>
            <w:tcBorders>
              <w:left w:val="single" w:sz="8" w:space="0" w:color="auto"/>
              <w:bottom w:val="single" w:sz="4" w:space="0" w:color="000000"/>
              <w:right w:val="nil"/>
            </w:tcBorders>
            <w:shd w:val="clear" w:color="auto" w:fill="auto"/>
            <w:noWrap/>
            <w:vAlign w:val="center"/>
            <w:hideMark/>
          </w:tcPr>
          <w:p w:rsidR="00387B8C" w:rsidRPr="00E317E3" w:rsidRDefault="00387B8C" w:rsidP="00EB7D8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EB7D8D">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⑤</w:t>
            </w:r>
          </w:p>
        </w:tc>
        <w:tc>
          <w:tcPr>
            <w:tcW w:w="5633"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EB7D8D">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大村諫早北西付近断層帯</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EB7D8D" w:rsidRDefault="00387B8C" w:rsidP="00EB7D8D">
            <w:pPr>
              <w:widowControl/>
              <w:spacing w:line="240" w:lineRule="exact"/>
              <w:jc w:val="right"/>
              <w:rPr>
                <w:rFonts w:ascii="ＭＳ Ｐゴシック" w:eastAsia="ＭＳ Ｐゴシック" w:hAnsi="ＭＳ Ｐゴシック"/>
                <w:color w:val="000000"/>
                <w:sz w:val="20"/>
                <w:szCs w:val="20"/>
              </w:rPr>
            </w:pPr>
            <w:r w:rsidRPr="00EB7D8D">
              <w:rPr>
                <w:rFonts w:ascii="ＭＳ Ｐゴシック" w:eastAsia="ＭＳ Ｐゴシック" w:hAnsi="ＭＳ Ｐゴシック" w:hint="eastAsia"/>
                <w:color w:val="000000"/>
                <w:sz w:val="20"/>
                <w:szCs w:val="20"/>
              </w:rPr>
              <w:t>4,417</w:t>
            </w:r>
          </w:p>
        </w:tc>
        <w:tc>
          <w:tcPr>
            <w:tcW w:w="1208" w:type="dxa"/>
            <w:tcBorders>
              <w:top w:val="single" w:sz="8" w:space="0" w:color="auto"/>
              <w:left w:val="nil"/>
              <w:bottom w:val="single" w:sz="8" w:space="0" w:color="auto"/>
              <w:right w:val="single" w:sz="8" w:space="0" w:color="auto"/>
            </w:tcBorders>
            <w:vAlign w:val="center"/>
          </w:tcPr>
          <w:p w:rsidR="00387B8C" w:rsidRPr="00EB7D8D" w:rsidRDefault="00387B8C" w:rsidP="00EB7D8D">
            <w:pPr>
              <w:spacing w:line="240" w:lineRule="exact"/>
              <w:jc w:val="right"/>
              <w:rPr>
                <w:rFonts w:ascii="ＭＳ Ｐゴシック" w:eastAsia="ＭＳ Ｐゴシック" w:hAnsi="ＭＳ Ｐゴシック"/>
                <w:color w:val="000000"/>
                <w:sz w:val="20"/>
                <w:szCs w:val="20"/>
              </w:rPr>
            </w:pPr>
            <w:r w:rsidRPr="00EB7D8D">
              <w:rPr>
                <w:rFonts w:ascii="ＭＳ Ｐゴシック" w:eastAsia="ＭＳ Ｐゴシック" w:hAnsi="ＭＳ Ｐゴシック" w:hint="eastAsia"/>
                <w:color w:val="000000"/>
                <w:sz w:val="20"/>
                <w:szCs w:val="20"/>
              </w:rPr>
              <w:t>1,094</w:t>
            </w:r>
          </w:p>
        </w:tc>
      </w:tr>
      <w:tr w:rsidR="0001151B" w:rsidRPr="005D3E8F" w:rsidTr="008917C8">
        <w:trPr>
          <w:trHeight w:hRule="exact" w:val="284"/>
        </w:trPr>
        <w:tc>
          <w:tcPr>
            <w:tcW w:w="564" w:type="dxa"/>
            <w:vMerge w:val="restart"/>
            <w:tcBorders>
              <w:top w:val="nil"/>
              <w:left w:val="single" w:sz="8" w:space="0" w:color="auto"/>
              <w:right w:val="nil"/>
            </w:tcBorders>
            <w:shd w:val="clear" w:color="auto" w:fill="auto"/>
            <w:noWrap/>
            <w:textDirection w:val="tbRlV"/>
            <w:vAlign w:val="center"/>
            <w:hideMark/>
          </w:tcPr>
          <w:p w:rsidR="0001151B" w:rsidRPr="00E317E3" w:rsidRDefault="0001151B" w:rsidP="0001151B">
            <w:pPr>
              <w:widowControl/>
              <w:ind w:left="113" w:right="113"/>
              <w:jc w:val="center"/>
              <w:rPr>
                <w:rFonts w:ascii="ＭＳ Ｐゴシック" w:eastAsia="ＭＳ Ｐゴシック" w:hAnsi="ＭＳ Ｐゴシック" w:cs="ＭＳ Ｐゴシック"/>
                <w:spacing w:val="10"/>
                <w:kern w:val="0"/>
                <w:sz w:val="20"/>
                <w:szCs w:val="20"/>
              </w:rPr>
            </w:pPr>
            <w:r w:rsidRPr="00E317E3">
              <w:rPr>
                <w:rFonts w:ascii="ＭＳ Ｐゴシック" w:eastAsia="ＭＳ Ｐゴシック" w:hAnsi="ＭＳ Ｐゴシック" w:cs="ＭＳ Ｐゴシック" w:hint="eastAsia"/>
                <w:spacing w:val="10"/>
                <w:kern w:val="0"/>
                <w:sz w:val="20"/>
                <w:szCs w:val="20"/>
              </w:rPr>
              <w:t>市町中心部直下型地震</w:t>
            </w:r>
          </w:p>
        </w:tc>
        <w:tc>
          <w:tcPr>
            <w:tcW w:w="408" w:type="dxa"/>
            <w:tcBorders>
              <w:top w:val="nil"/>
              <w:left w:val="single" w:sz="8" w:space="0" w:color="auto"/>
              <w:bottom w:val="single" w:sz="4" w:space="0" w:color="auto"/>
              <w:right w:val="single" w:sz="8" w:space="0" w:color="auto"/>
            </w:tcBorders>
          </w:tcPr>
          <w:p w:rsidR="0001151B" w:rsidRPr="00E317E3" w:rsidRDefault="0001151B" w:rsidP="0001151B">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①</w:t>
            </w:r>
          </w:p>
        </w:tc>
        <w:tc>
          <w:tcPr>
            <w:tcW w:w="5633" w:type="dxa"/>
            <w:tcBorders>
              <w:top w:val="nil"/>
              <w:left w:val="single" w:sz="8" w:space="0" w:color="auto"/>
              <w:bottom w:val="single" w:sz="4" w:space="0" w:color="auto"/>
              <w:right w:val="single" w:sz="8" w:space="0" w:color="auto"/>
            </w:tcBorders>
            <w:shd w:val="clear" w:color="auto" w:fill="auto"/>
            <w:noWrap/>
            <w:vAlign w:val="center"/>
            <w:hideMark/>
          </w:tcPr>
          <w:p w:rsidR="0001151B" w:rsidRPr="00E317E3" w:rsidRDefault="0001151B" w:rsidP="0001151B">
            <w:pPr>
              <w:widowControl/>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color w:val="000000"/>
                <w:kern w:val="0"/>
                <w:sz w:val="20"/>
                <w:szCs w:val="20"/>
              </w:rPr>
              <w:t>長崎市（長与町、時津町）</w:t>
            </w:r>
          </w:p>
        </w:tc>
        <w:tc>
          <w:tcPr>
            <w:tcW w:w="1207" w:type="dxa"/>
            <w:tcBorders>
              <w:top w:val="single" w:sz="8" w:space="0" w:color="auto"/>
              <w:left w:val="single" w:sz="8" w:space="0" w:color="auto"/>
              <w:bottom w:val="single" w:sz="8" w:space="0" w:color="auto"/>
              <w:right w:val="single" w:sz="8" w:space="0" w:color="auto"/>
            </w:tcBorders>
            <w:shd w:val="clear" w:color="auto" w:fill="auto"/>
            <w:noWrap/>
            <w:hideMark/>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2,823</w:t>
            </w:r>
          </w:p>
        </w:tc>
        <w:tc>
          <w:tcPr>
            <w:tcW w:w="1208" w:type="dxa"/>
            <w:tcBorders>
              <w:top w:val="single" w:sz="8" w:space="0" w:color="auto"/>
              <w:left w:val="nil"/>
              <w:bottom w:val="single" w:sz="8" w:space="0" w:color="auto"/>
              <w:right w:val="single" w:sz="8" w:space="0" w:color="auto"/>
            </w:tcBorders>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945</w:t>
            </w:r>
          </w:p>
        </w:tc>
      </w:tr>
      <w:tr w:rsidR="0001151B" w:rsidRPr="005D3E8F" w:rsidTr="008917C8">
        <w:trPr>
          <w:trHeight w:hRule="exact" w:val="284"/>
        </w:trPr>
        <w:tc>
          <w:tcPr>
            <w:tcW w:w="564" w:type="dxa"/>
            <w:vMerge/>
            <w:tcBorders>
              <w:left w:val="single" w:sz="8" w:space="0" w:color="auto"/>
              <w:right w:val="nil"/>
            </w:tcBorders>
            <w:shd w:val="clear" w:color="auto" w:fill="auto"/>
            <w:noWrap/>
            <w:vAlign w:val="center"/>
          </w:tcPr>
          <w:p w:rsidR="0001151B" w:rsidRPr="00E317E3" w:rsidRDefault="0001151B" w:rsidP="0001151B">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01151B" w:rsidRPr="00E317E3" w:rsidRDefault="0001151B" w:rsidP="0001151B">
            <w:pPr>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②</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01151B" w:rsidRPr="00E317E3" w:rsidRDefault="0001151B" w:rsidP="0001151B">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color w:val="000000"/>
                <w:kern w:val="0"/>
                <w:sz w:val="20"/>
                <w:szCs w:val="20"/>
              </w:rPr>
              <w:t>佐世保市（佐々町）</w:t>
            </w:r>
          </w:p>
        </w:tc>
        <w:tc>
          <w:tcPr>
            <w:tcW w:w="1207" w:type="dxa"/>
            <w:tcBorders>
              <w:top w:val="single" w:sz="8" w:space="0" w:color="auto"/>
              <w:left w:val="single" w:sz="8" w:space="0" w:color="auto"/>
              <w:bottom w:val="single" w:sz="8" w:space="0" w:color="auto"/>
              <w:right w:val="single" w:sz="8" w:space="0" w:color="auto"/>
            </w:tcBorders>
            <w:shd w:val="clear" w:color="auto" w:fill="auto"/>
            <w:noWrap/>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1,606</w:t>
            </w:r>
          </w:p>
        </w:tc>
        <w:tc>
          <w:tcPr>
            <w:tcW w:w="1208" w:type="dxa"/>
            <w:tcBorders>
              <w:top w:val="single" w:sz="8" w:space="0" w:color="auto"/>
              <w:left w:val="nil"/>
              <w:bottom w:val="single" w:sz="8" w:space="0" w:color="auto"/>
              <w:right w:val="single" w:sz="8" w:space="0" w:color="auto"/>
            </w:tcBorders>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766</w:t>
            </w:r>
          </w:p>
        </w:tc>
      </w:tr>
      <w:tr w:rsidR="0001151B" w:rsidRPr="005D3E8F" w:rsidTr="008917C8">
        <w:trPr>
          <w:trHeight w:hRule="exact" w:val="284"/>
        </w:trPr>
        <w:tc>
          <w:tcPr>
            <w:tcW w:w="564" w:type="dxa"/>
            <w:vMerge/>
            <w:tcBorders>
              <w:left w:val="single" w:sz="8" w:space="0" w:color="auto"/>
              <w:right w:val="nil"/>
            </w:tcBorders>
            <w:shd w:val="clear" w:color="auto" w:fill="auto"/>
            <w:noWrap/>
            <w:vAlign w:val="center"/>
          </w:tcPr>
          <w:p w:rsidR="0001151B" w:rsidRPr="00E317E3" w:rsidRDefault="0001151B" w:rsidP="0001151B">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01151B" w:rsidRPr="00E317E3" w:rsidRDefault="0001151B" w:rsidP="0001151B">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③</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01151B" w:rsidRPr="00E317E3" w:rsidRDefault="0001151B" w:rsidP="0001151B">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島原市</w:t>
            </w:r>
          </w:p>
        </w:tc>
        <w:tc>
          <w:tcPr>
            <w:tcW w:w="1207" w:type="dxa"/>
            <w:tcBorders>
              <w:top w:val="single" w:sz="8" w:space="0" w:color="auto"/>
              <w:left w:val="single" w:sz="8" w:space="0" w:color="auto"/>
              <w:bottom w:val="single" w:sz="8" w:space="0" w:color="auto"/>
              <w:right w:val="single" w:sz="8" w:space="0" w:color="auto"/>
            </w:tcBorders>
            <w:shd w:val="clear" w:color="auto" w:fill="auto"/>
            <w:noWrap/>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277</w:t>
            </w:r>
          </w:p>
        </w:tc>
        <w:tc>
          <w:tcPr>
            <w:tcW w:w="1208" w:type="dxa"/>
            <w:tcBorders>
              <w:top w:val="single" w:sz="8" w:space="0" w:color="auto"/>
              <w:left w:val="nil"/>
              <w:bottom w:val="single" w:sz="8" w:space="0" w:color="auto"/>
              <w:right w:val="single" w:sz="8" w:space="0" w:color="auto"/>
            </w:tcBorders>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602</w:t>
            </w:r>
          </w:p>
        </w:tc>
      </w:tr>
      <w:tr w:rsidR="0001151B" w:rsidRPr="005D3E8F" w:rsidTr="008917C8">
        <w:trPr>
          <w:trHeight w:hRule="exact" w:val="284"/>
        </w:trPr>
        <w:tc>
          <w:tcPr>
            <w:tcW w:w="564" w:type="dxa"/>
            <w:vMerge/>
            <w:tcBorders>
              <w:left w:val="single" w:sz="8" w:space="0" w:color="auto"/>
              <w:right w:val="nil"/>
            </w:tcBorders>
            <w:shd w:val="clear" w:color="auto" w:fill="auto"/>
            <w:noWrap/>
            <w:vAlign w:val="center"/>
          </w:tcPr>
          <w:p w:rsidR="0001151B" w:rsidRPr="00E317E3" w:rsidRDefault="0001151B" w:rsidP="0001151B">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01151B" w:rsidRPr="00E317E3" w:rsidRDefault="0001151B" w:rsidP="0001151B">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④</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01151B" w:rsidRPr="00E317E3" w:rsidRDefault="0001151B" w:rsidP="0001151B">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諫早市</w:t>
            </w:r>
          </w:p>
        </w:tc>
        <w:tc>
          <w:tcPr>
            <w:tcW w:w="1207" w:type="dxa"/>
            <w:tcBorders>
              <w:top w:val="single" w:sz="8" w:space="0" w:color="auto"/>
              <w:left w:val="single" w:sz="8" w:space="0" w:color="auto"/>
              <w:bottom w:val="single" w:sz="8" w:space="0" w:color="auto"/>
              <w:right w:val="single" w:sz="8" w:space="0" w:color="auto"/>
            </w:tcBorders>
            <w:shd w:val="clear" w:color="auto" w:fill="auto"/>
            <w:noWrap/>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1,050</w:t>
            </w:r>
          </w:p>
        </w:tc>
        <w:tc>
          <w:tcPr>
            <w:tcW w:w="1208" w:type="dxa"/>
            <w:tcBorders>
              <w:top w:val="single" w:sz="8" w:space="0" w:color="auto"/>
              <w:left w:val="nil"/>
              <w:bottom w:val="single" w:sz="8" w:space="0" w:color="auto"/>
              <w:right w:val="single" w:sz="8" w:space="0" w:color="auto"/>
            </w:tcBorders>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702</w:t>
            </w:r>
          </w:p>
        </w:tc>
      </w:tr>
      <w:tr w:rsidR="0001151B" w:rsidRPr="005D3E8F" w:rsidTr="008917C8">
        <w:trPr>
          <w:trHeight w:hRule="exact" w:val="284"/>
        </w:trPr>
        <w:tc>
          <w:tcPr>
            <w:tcW w:w="564" w:type="dxa"/>
            <w:vMerge/>
            <w:tcBorders>
              <w:left w:val="single" w:sz="8" w:space="0" w:color="auto"/>
              <w:right w:val="nil"/>
            </w:tcBorders>
            <w:shd w:val="clear" w:color="auto" w:fill="auto"/>
            <w:noWrap/>
            <w:vAlign w:val="center"/>
          </w:tcPr>
          <w:p w:rsidR="0001151B" w:rsidRPr="00E317E3" w:rsidRDefault="0001151B" w:rsidP="0001151B">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01151B" w:rsidRPr="00E317E3" w:rsidRDefault="0001151B" w:rsidP="0001151B">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⑤</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01151B" w:rsidRPr="00E317E3" w:rsidRDefault="0001151B" w:rsidP="0001151B">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大村市</w:t>
            </w:r>
          </w:p>
        </w:tc>
        <w:tc>
          <w:tcPr>
            <w:tcW w:w="1207" w:type="dxa"/>
            <w:tcBorders>
              <w:top w:val="single" w:sz="8" w:space="0" w:color="auto"/>
              <w:left w:val="single" w:sz="8" w:space="0" w:color="auto"/>
              <w:bottom w:val="single" w:sz="8" w:space="0" w:color="auto"/>
              <w:right w:val="single" w:sz="8" w:space="0" w:color="auto"/>
            </w:tcBorders>
            <w:shd w:val="clear" w:color="auto" w:fill="auto"/>
            <w:noWrap/>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1,020</w:t>
            </w:r>
          </w:p>
        </w:tc>
        <w:tc>
          <w:tcPr>
            <w:tcW w:w="1208" w:type="dxa"/>
            <w:tcBorders>
              <w:top w:val="single" w:sz="8" w:space="0" w:color="auto"/>
              <w:left w:val="nil"/>
              <w:bottom w:val="single" w:sz="8" w:space="0" w:color="auto"/>
              <w:right w:val="single" w:sz="8" w:space="0" w:color="auto"/>
            </w:tcBorders>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702</w:t>
            </w:r>
          </w:p>
        </w:tc>
      </w:tr>
      <w:tr w:rsidR="0001151B" w:rsidRPr="005D3E8F" w:rsidTr="008917C8">
        <w:trPr>
          <w:trHeight w:hRule="exact" w:val="284"/>
        </w:trPr>
        <w:tc>
          <w:tcPr>
            <w:tcW w:w="564" w:type="dxa"/>
            <w:vMerge/>
            <w:tcBorders>
              <w:left w:val="single" w:sz="8" w:space="0" w:color="auto"/>
              <w:right w:val="nil"/>
            </w:tcBorders>
            <w:shd w:val="clear" w:color="auto" w:fill="auto"/>
            <w:noWrap/>
            <w:vAlign w:val="center"/>
          </w:tcPr>
          <w:p w:rsidR="0001151B" w:rsidRPr="00E317E3" w:rsidRDefault="0001151B" w:rsidP="0001151B">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01151B" w:rsidRPr="00E317E3" w:rsidRDefault="0001151B" w:rsidP="0001151B">
            <w:pPr>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⑥</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01151B" w:rsidRPr="00E317E3" w:rsidRDefault="0001151B" w:rsidP="0001151B">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color w:val="000000"/>
                <w:kern w:val="0"/>
                <w:sz w:val="20"/>
                <w:szCs w:val="20"/>
              </w:rPr>
              <w:t>平戸市（鹿町町）</w:t>
            </w:r>
          </w:p>
        </w:tc>
        <w:tc>
          <w:tcPr>
            <w:tcW w:w="1207" w:type="dxa"/>
            <w:tcBorders>
              <w:top w:val="single" w:sz="8" w:space="0" w:color="auto"/>
              <w:left w:val="single" w:sz="8" w:space="0" w:color="auto"/>
              <w:bottom w:val="single" w:sz="8" w:space="0" w:color="auto"/>
              <w:right w:val="single" w:sz="8" w:space="0" w:color="auto"/>
            </w:tcBorders>
            <w:shd w:val="clear" w:color="auto" w:fill="auto"/>
            <w:noWrap/>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128</w:t>
            </w:r>
          </w:p>
        </w:tc>
        <w:tc>
          <w:tcPr>
            <w:tcW w:w="1208" w:type="dxa"/>
            <w:tcBorders>
              <w:top w:val="single" w:sz="8" w:space="0" w:color="auto"/>
              <w:left w:val="nil"/>
              <w:bottom w:val="single" w:sz="8" w:space="0" w:color="auto"/>
              <w:right w:val="single" w:sz="8" w:space="0" w:color="auto"/>
            </w:tcBorders>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589</w:t>
            </w:r>
          </w:p>
        </w:tc>
      </w:tr>
      <w:tr w:rsidR="0001151B" w:rsidRPr="005D3E8F" w:rsidTr="008917C8">
        <w:trPr>
          <w:trHeight w:hRule="exact" w:val="284"/>
        </w:trPr>
        <w:tc>
          <w:tcPr>
            <w:tcW w:w="564" w:type="dxa"/>
            <w:vMerge/>
            <w:tcBorders>
              <w:left w:val="single" w:sz="8" w:space="0" w:color="auto"/>
              <w:right w:val="nil"/>
            </w:tcBorders>
            <w:shd w:val="clear" w:color="auto" w:fill="auto"/>
            <w:noWrap/>
            <w:vAlign w:val="center"/>
          </w:tcPr>
          <w:p w:rsidR="0001151B" w:rsidRPr="00E317E3" w:rsidRDefault="0001151B" w:rsidP="0001151B">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01151B" w:rsidRPr="00E317E3" w:rsidRDefault="0001151B" w:rsidP="0001151B">
            <w:pPr>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⑦</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01151B" w:rsidRPr="00E317E3" w:rsidRDefault="0001151B" w:rsidP="0001151B">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color w:val="000000"/>
                <w:kern w:val="0"/>
                <w:sz w:val="20"/>
                <w:szCs w:val="20"/>
              </w:rPr>
              <w:t>松浦市（江迎町）</w:t>
            </w:r>
          </w:p>
        </w:tc>
        <w:tc>
          <w:tcPr>
            <w:tcW w:w="1207" w:type="dxa"/>
            <w:tcBorders>
              <w:top w:val="single" w:sz="8" w:space="0" w:color="auto"/>
              <w:left w:val="single" w:sz="8" w:space="0" w:color="auto"/>
              <w:bottom w:val="single" w:sz="8" w:space="0" w:color="auto"/>
              <w:right w:val="single" w:sz="8" w:space="0" w:color="auto"/>
            </w:tcBorders>
            <w:shd w:val="clear" w:color="auto" w:fill="auto"/>
            <w:noWrap/>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193</w:t>
            </w:r>
          </w:p>
        </w:tc>
        <w:tc>
          <w:tcPr>
            <w:tcW w:w="1208" w:type="dxa"/>
            <w:tcBorders>
              <w:top w:val="single" w:sz="8" w:space="0" w:color="auto"/>
              <w:left w:val="nil"/>
              <w:bottom w:val="single" w:sz="8" w:space="0" w:color="auto"/>
              <w:right w:val="single" w:sz="8" w:space="0" w:color="auto"/>
            </w:tcBorders>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596</w:t>
            </w:r>
          </w:p>
        </w:tc>
      </w:tr>
      <w:tr w:rsidR="0001151B" w:rsidRPr="005D3E8F" w:rsidTr="008917C8">
        <w:trPr>
          <w:trHeight w:hRule="exact" w:val="284"/>
        </w:trPr>
        <w:tc>
          <w:tcPr>
            <w:tcW w:w="564" w:type="dxa"/>
            <w:vMerge/>
            <w:tcBorders>
              <w:left w:val="single" w:sz="8" w:space="0" w:color="auto"/>
              <w:right w:val="nil"/>
            </w:tcBorders>
            <w:shd w:val="clear" w:color="auto" w:fill="auto"/>
            <w:noWrap/>
            <w:vAlign w:val="center"/>
          </w:tcPr>
          <w:p w:rsidR="0001151B" w:rsidRPr="00E317E3" w:rsidRDefault="0001151B" w:rsidP="0001151B">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01151B" w:rsidRPr="00E317E3" w:rsidRDefault="0001151B" w:rsidP="0001151B">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⑧</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01151B" w:rsidRPr="00E317E3" w:rsidRDefault="0001151B" w:rsidP="0001151B">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対馬市</w:t>
            </w:r>
          </w:p>
        </w:tc>
        <w:tc>
          <w:tcPr>
            <w:tcW w:w="1207" w:type="dxa"/>
            <w:tcBorders>
              <w:top w:val="single" w:sz="8" w:space="0" w:color="auto"/>
              <w:left w:val="single" w:sz="8" w:space="0" w:color="auto"/>
              <w:bottom w:val="single" w:sz="8" w:space="0" w:color="auto"/>
              <w:right w:val="single" w:sz="8" w:space="0" w:color="auto"/>
            </w:tcBorders>
            <w:shd w:val="clear" w:color="auto" w:fill="auto"/>
            <w:noWrap/>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124</w:t>
            </w:r>
          </w:p>
        </w:tc>
        <w:tc>
          <w:tcPr>
            <w:tcW w:w="1208" w:type="dxa"/>
            <w:tcBorders>
              <w:top w:val="single" w:sz="8" w:space="0" w:color="auto"/>
              <w:left w:val="nil"/>
              <w:bottom w:val="single" w:sz="8" w:space="0" w:color="auto"/>
              <w:right w:val="single" w:sz="8" w:space="0" w:color="auto"/>
            </w:tcBorders>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588</w:t>
            </w:r>
          </w:p>
        </w:tc>
      </w:tr>
      <w:tr w:rsidR="0001151B" w:rsidRPr="005D3E8F" w:rsidTr="008917C8">
        <w:trPr>
          <w:trHeight w:hRule="exact" w:val="284"/>
        </w:trPr>
        <w:tc>
          <w:tcPr>
            <w:tcW w:w="564" w:type="dxa"/>
            <w:vMerge/>
            <w:tcBorders>
              <w:left w:val="single" w:sz="8" w:space="0" w:color="auto"/>
              <w:right w:val="nil"/>
            </w:tcBorders>
            <w:shd w:val="clear" w:color="auto" w:fill="auto"/>
            <w:noWrap/>
            <w:vAlign w:val="center"/>
          </w:tcPr>
          <w:p w:rsidR="0001151B" w:rsidRPr="00E317E3" w:rsidRDefault="0001151B" w:rsidP="0001151B">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01151B" w:rsidRPr="00E317E3" w:rsidRDefault="0001151B" w:rsidP="0001151B">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⑨</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01151B" w:rsidRPr="00E317E3" w:rsidRDefault="0001151B" w:rsidP="0001151B">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壱岐市</w:t>
            </w:r>
          </w:p>
        </w:tc>
        <w:tc>
          <w:tcPr>
            <w:tcW w:w="1207" w:type="dxa"/>
            <w:tcBorders>
              <w:top w:val="single" w:sz="8" w:space="0" w:color="auto"/>
              <w:left w:val="single" w:sz="8" w:space="0" w:color="auto"/>
              <w:bottom w:val="single" w:sz="8" w:space="0" w:color="auto"/>
              <w:right w:val="single" w:sz="8" w:space="0" w:color="auto"/>
            </w:tcBorders>
            <w:shd w:val="clear" w:color="auto" w:fill="auto"/>
            <w:noWrap/>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111</w:t>
            </w:r>
          </w:p>
        </w:tc>
        <w:tc>
          <w:tcPr>
            <w:tcW w:w="1208" w:type="dxa"/>
            <w:tcBorders>
              <w:top w:val="single" w:sz="8" w:space="0" w:color="auto"/>
              <w:left w:val="nil"/>
              <w:bottom w:val="single" w:sz="8" w:space="0" w:color="auto"/>
              <w:right w:val="single" w:sz="8" w:space="0" w:color="auto"/>
            </w:tcBorders>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589</w:t>
            </w:r>
          </w:p>
        </w:tc>
      </w:tr>
      <w:tr w:rsidR="0001151B" w:rsidRPr="005D3E8F" w:rsidTr="008917C8">
        <w:trPr>
          <w:trHeight w:hRule="exact" w:val="284"/>
        </w:trPr>
        <w:tc>
          <w:tcPr>
            <w:tcW w:w="564" w:type="dxa"/>
            <w:vMerge/>
            <w:tcBorders>
              <w:left w:val="single" w:sz="8" w:space="0" w:color="auto"/>
              <w:right w:val="nil"/>
            </w:tcBorders>
            <w:shd w:val="clear" w:color="auto" w:fill="auto"/>
            <w:noWrap/>
            <w:vAlign w:val="center"/>
          </w:tcPr>
          <w:p w:rsidR="0001151B" w:rsidRPr="00E317E3" w:rsidRDefault="0001151B" w:rsidP="0001151B">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01151B" w:rsidRPr="00E317E3" w:rsidRDefault="0001151B" w:rsidP="0001151B">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⑩</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01151B" w:rsidRPr="00E317E3" w:rsidRDefault="0001151B" w:rsidP="0001151B">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五島市</w:t>
            </w:r>
          </w:p>
        </w:tc>
        <w:tc>
          <w:tcPr>
            <w:tcW w:w="1207" w:type="dxa"/>
            <w:tcBorders>
              <w:top w:val="single" w:sz="8" w:space="0" w:color="auto"/>
              <w:left w:val="single" w:sz="8" w:space="0" w:color="auto"/>
              <w:bottom w:val="single" w:sz="8" w:space="0" w:color="auto"/>
              <w:right w:val="single" w:sz="8" w:space="0" w:color="auto"/>
            </w:tcBorders>
            <w:shd w:val="clear" w:color="auto" w:fill="auto"/>
            <w:noWrap/>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164</w:t>
            </w:r>
          </w:p>
        </w:tc>
        <w:tc>
          <w:tcPr>
            <w:tcW w:w="1208" w:type="dxa"/>
            <w:tcBorders>
              <w:top w:val="single" w:sz="8" w:space="0" w:color="auto"/>
              <w:left w:val="nil"/>
              <w:bottom w:val="single" w:sz="8" w:space="0" w:color="auto"/>
              <w:right w:val="single" w:sz="8" w:space="0" w:color="auto"/>
            </w:tcBorders>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593</w:t>
            </w:r>
          </w:p>
        </w:tc>
      </w:tr>
      <w:tr w:rsidR="0001151B" w:rsidRPr="005D3E8F" w:rsidTr="008917C8">
        <w:trPr>
          <w:trHeight w:hRule="exact" w:val="284"/>
        </w:trPr>
        <w:tc>
          <w:tcPr>
            <w:tcW w:w="564" w:type="dxa"/>
            <w:vMerge/>
            <w:tcBorders>
              <w:left w:val="single" w:sz="8" w:space="0" w:color="auto"/>
              <w:right w:val="nil"/>
            </w:tcBorders>
            <w:shd w:val="clear" w:color="auto" w:fill="auto"/>
            <w:noWrap/>
            <w:vAlign w:val="center"/>
          </w:tcPr>
          <w:p w:rsidR="0001151B" w:rsidRPr="00E317E3" w:rsidRDefault="0001151B" w:rsidP="0001151B">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01151B" w:rsidRPr="00E317E3" w:rsidRDefault="0001151B" w:rsidP="0001151B">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⑪</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01151B" w:rsidRPr="00E317E3" w:rsidRDefault="0001151B" w:rsidP="0001151B">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西海市</w:t>
            </w:r>
          </w:p>
        </w:tc>
        <w:tc>
          <w:tcPr>
            <w:tcW w:w="1207" w:type="dxa"/>
            <w:tcBorders>
              <w:top w:val="single" w:sz="8" w:space="0" w:color="auto"/>
              <w:left w:val="single" w:sz="8" w:space="0" w:color="auto"/>
              <w:bottom w:val="single" w:sz="8" w:space="0" w:color="auto"/>
              <w:right w:val="single" w:sz="8" w:space="0" w:color="auto"/>
            </w:tcBorders>
            <w:shd w:val="clear" w:color="auto" w:fill="auto"/>
            <w:noWrap/>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189</w:t>
            </w:r>
          </w:p>
        </w:tc>
        <w:tc>
          <w:tcPr>
            <w:tcW w:w="1208" w:type="dxa"/>
            <w:tcBorders>
              <w:top w:val="single" w:sz="8" w:space="0" w:color="auto"/>
              <w:left w:val="nil"/>
              <w:bottom w:val="single" w:sz="8" w:space="0" w:color="auto"/>
              <w:right w:val="single" w:sz="8" w:space="0" w:color="auto"/>
            </w:tcBorders>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601</w:t>
            </w:r>
          </w:p>
        </w:tc>
      </w:tr>
      <w:tr w:rsidR="0001151B" w:rsidRPr="005D3E8F" w:rsidTr="008917C8">
        <w:trPr>
          <w:trHeight w:hRule="exact" w:val="284"/>
        </w:trPr>
        <w:tc>
          <w:tcPr>
            <w:tcW w:w="564" w:type="dxa"/>
            <w:vMerge/>
            <w:tcBorders>
              <w:left w:val="single" w:sz="8" w:space="0" w:color="auto"/>
              <w:right w:val="nil"/>
            </w:tcBorders>
            <w:shd w:val="clear" w:color="auto" w:fill="auto"/>
            <w:noWrap/>
            <w:vAlign w:val="center"/>
          </w:tcPr>
          <w:p w:rsidR="0001151B" w:rsidRPr="00E317E3" w:rsidRDefault="0001151B" w:rsidP="0001151B">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01151B" w:rsidRPr="00E317E3" w:rsidRDefault="0001151B" w:rsidP="0001151B">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⑫</w:t>
            </w:r>
          </w:p>
        </w:tc>
        <w:tc>
          <w:tcPr>
            <w:tcW w:w="5633" w:type="dxa"/>
            <w:tcBorders>
              <w:top w:val="nil"/>
              <w:left w:val="single" w:sz="8" w:space="0" w:color="auto"/>
              <w:bottom w:val="single" w:sz="4" w:space="0" w:color="auto"/>
              <w:right w:val="single" w:sz="8" w:space="0" w:color="auto"/>
            </w:tcBorders>
            <w:shd w:val="clear" w:color="auto" w:fill="auto"/>
            <w:noWrap/>
            <w:vAlign w:val="center"/>
            <w:hideMark/>
          </w:tcPr>
          <w:p w:rsidR="0001151B" w:rsidRPr="00E317E3" w:rsidRDefault="0001151B" w:rsidP="0001151B">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雲仙市</w:t>
            </w:r>
          </w:p>
        </w:tc>
        <w:tc>
          <w:tcPr>
            <w:tcW w:w="1207" w:type="dxa"/>
            <w:tcBorders>
              <w:top w:val="single" w:sz="8" w:space="0" w:color="auto"/>
              <w:left w:val="single" w:sz="8" w:space="0" w:color="auto"/>
              <w:bottom w:val="single" w:sz="8" w:space="0" w:color="auto"/>
              <w:right w:val="single" w:sz="8" w:space="0" w:color="auto"/>
            </w:tcBorders>
            <w:shd w:val="clear" w:color="auto" w:fill="auto"/>
            <w:noWrap/>
            <w:hideMark/>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517</w:t>
            </w:r>
          </w:p>
        </w:tc>
        <w:tc>
          <w:tcPr>
            <w:tcW w:w="1208" w:type="dxa"/>
            <w:tcBorders>
              <w:top w:val="single" w:sz="8" w:space="0" w:color="auto"/>
              <w:left w:val="nil"/>
              <w:bottom w:val="single" w:sz="8" w:space="0" w:color="auto"/>
              <w:right w:val="single" w:sz="8" w:space="0" w:color="auto"/>
            </w:tcBorders>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626</w:t>
            </w:r>
          </w:p>
        </w:tc>
      </w:tr>
      <w:tr w:rsidR="0001151B" w:rsidRPr="005D3E8F" w:rsidTr="008917C8">
        <w:trPr>
          <w:trHeight w:hRule="exact" w:val="284"/>
        </w:trPr>
        <w:tc>
          <w:tcPr>
            <w:tcW w:w="564" w:type="dxa"/>
            <w:vMerge/>
            <w:tcBorders>
              <w:left w:val="single" w:sz="8" w:space="0" w:color="auto"/>
              <w:right w:val="nil"/>
            </w:tcBorders>
            <w:shd w:val="clear" w:color="auto" w:fill="auto"/>
            <w:noWrap/>
            <w:vAlign w:val="center"/>
          </w:tcPr>
          <w:p w:rsidR="0001151B" w:rsidRPr="00E317E3" w:rsidRDefault="0001151B" w:rsidP="0001151B">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01151B" w:rsidRPr="00E317E3" w:rsidRDefault="0001151B" w:rsidP="0001151B">
            <w:pPr>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⑬</w:t>
            </w:r>
          </w:p>
        </w:tc>
        <w:tc>
          <w:tcPr>
            <w:tcW w:w="5633" w:type="dxa"/>
            <w:tcBorders>
              <w:top w:val="nil"/>
              <w:left w:val="single" w:sz="8" w:space="0" w:color="auto"/>
              <w:bottom w:val="single" w:sz="4" w:space="0" w:color="auto"/>
              <w:right w:val="single" w:sz="8" w:space="0" w:color="auto"/>
            </w:tcBorders>
            <w:shd w:val="clear" w:color="auto" w:fill="auto"/>
            <w:noWrap/>
            <w:vAlign w:val="center"/>
            <w:hideMark/>
          </w:tcPr>
          <w:p w:rsidR="0001151B" w:rsidRPr="00E317E3" w:rsidRDefault="0001151B" w:rsidP="0001151B">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color w:val="000000"/>
                <w:kern w:val="0"/>
                <w:sz w:val="20"/>
                <w:szCs w:val="20"/>
              </w:rPr>
              <w:t>南島原市</w:t>
            </w:r>
          </w:p>
        </w:tc>
        <w:tc>
          <w:tcPr>
            <w:tcW w:w="1207" w:type="dxa"/>
            <w:tcBorders>
              <w:top w:val="single" w:sz="8" w:space="0" w:color="auto"/>
              <w:left w:val="single" w:sz="8" w:space="0" w:color="auto"/>
              <w:bottom w:val="single" w:sz="8" w:space="0" w:color="auto"/>
              <w:right w:val="single" w:sz="8" w:space="0" w:color="auto"/>
            </w:tcBorders>
            <w:shd w:val="clear" w:color="auto" w:fill="auto"/>
            <w:noWrap/>
            <w:hideMark/>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266</w:t>
            </w:r>
          </w:p>
        </w:tc>
        <w:tc>
          <w:tcPr>
            <w:tcW w:w="1208" w:type="dxa"/>
            <w:tcBorders>
              <w:top w:val="single" w:sz="8" w:space="0" w:color="auto"/>
              <w:left w:val="nil"/>
              <w:bottom w:val="single" w:sz="8" w:space="0" w:color="auto"/>
              <w:right w:val="single" w:sz="8" w:space="0" w:color="auto"/>
            </w:tcBorders>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599</w:t>
            </w:r>
          </w:p>
        </w:tc>
      </w:tr>
      <w:tr w:rsidR="0001151B" w:rsidRPr="005D3E8F" w:rsidTr="008917C8">
        <w:trPr>
          <w:trHeight w:hRule="exact" w:val="284"/>
        </w:trPr>
        <w:tc>
          <w:tcPr>
            <w:tcW w:w="564" w:type="dxa"/>
            <w:vMerge/>
            <w:tcBorders>
              <w:left w:val="single" w:sz="8" w:space="0" w:color="auto"/>
              <w:right w:val="nil"/>
            </w:tcBorders>
            <w:shd w:val="clear" w:color="auto" w:fill="auto"/>
            <w:noWrap/>
            <w:vAlign w:val="center"/>
          </w:tcPr>
          <w:p w:rsidR="0001151B" w:rsidRPr="00E317E3" w:rsidRDefault="0001151B" w:rsidP="0001151B">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01151B" w:rsidRPr="00E317E3" w:rsidRDefault="0001151B" w:rsidP="0001151B">
            <w:pPr>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⑭</w:t>
            </w:r>
          </w:p>
        </w:tc>
        <w:tc>
          <w:tcPr>
            <w:tcW w:w="5633" w:type="dxa"/>
            <w:tcBorders>
              <w:top w:val="nil"/>
              <w:left w:val="single" w:sz="8" w:space="0" w:color="auto"/>
              <w:bottom w:val="single" w:sz="4" w:space="0" w:color="auto"/>
              <w:right w:val="single" w:sz="8" w:space="0" w:color="auto"/>
            </w:tcBorders>
            <w:shd w:val="clear" w:color="auto" w:fill="auto"/>
            <w:noWrap/>
            <w:vAlign w:val="center"/>
            <w:hideMark/>
          </w:tcPr>
          <w:p w:rsidR="0001151B" w:rsidRPr="00E317E3" w:rsidRDefault="0001151B" w:rsidP="0001151B">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color w:val="000000"/>
                <w:kern w:val="0"/>
                <w:sz w:val="20"/>
                <w:szCs w:val="20"/>
              </w:rPr>
              <w:t>東彼杵町（川棚町、波佐見町）</w:t>
            </w:r>
          </w:p>
        </w:tc>
        <w:tc>
          <w:tcPr>
            <w:tcW w:w="1207" w:type="dxa"/>
            <w:tcBorders>
              <w:top w:val="single" w:sz="8" w:space="0" w:color="auto"/>
              <w:left w:val="single" w:sz="8" w:space="0" w:color="auto"/>
              <w:bottom w:val="single" w:sz="8" w:space="0" w:color="auto"/>
              <w:right w:val="single" w:sz="8" w:space="0" w:color="auto"/>
            </w:tcBorders>
            <w:shd w:val="clear" w:color="auto" w:fill="auto"/>
            <w:noWrap/>
            <w:hideMark/>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341</w:t>
            </w:r>
          </w:p>
        </w:tc>
        <w:tc>
          <w:tcPr>
            <w:tcW w:w="1208" w:type="dxa"/>
            <w:tcBorders>
              <w:top w:val="single" w:sz="8" w:space="0" w:color="auto"/>
              <w:left w:val="nil"/>
              <w:bottom w:val="single" w:sz="8" w:space="0" w:color="auto"/>
              <w:right w:val="single" w:sz="8" w:space="0" w:color="auto"/>
            </w:tcBorders>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615</w:t>
            </w:r>
          </w:p>
        </w:tc>
      </w:tr>
      <w:tr w:rsidR="0001151B" w:rsidRPr="005D3E8F" w:rsidTr="008917C8">
        <w:trPr>
          <w:trHeight w:hRule="exact" w:val="284"/>
        </w:trPr>
        <w:tc>
          <w:tcPr>
            <w:tcW w:w="564" w:type="dxa"/>
            <w:vMerge/>
            <w:tcBorders>
              <w:left w:val="single" w:sz="8" w:space="0" w:color="auto"/>
              <w:right w:val="nil"/>
            </w:tcBorders>
            <w:shd w:val="clear" w:color="auto" w:fill="auto"/>
            <w:noWrap/>
            <w:vAlign w:val="center"/>
          </w:tcPr>
          <w:p w:rsidR="0001151B" w:rsidRPr="00E317E3" w:rsidRDefault="0001151B" w:rsidP="0001151B">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01151B" w:rsidRPr="00E317E3" w:rsidRDefault="0001151B" w:rsidP="0001151B">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⑮</w:t>
            </w:r>
          </w:p>
        </w:tc>
        <w:tc>
          <w:tcPr>
            <w:tcW w:w="5633" w:type="dxa"/>
            <w:tcBorders>
              <w:top w:val="nil"/>
              <w:left w:val="single" w:sz="8" w:space="0" w:color="auto"/>
              <w:bottom w:val="single" w:sz="4" w:space="0" w:color="auto"/>
              <w:right w:val="single" w:sz="8" w:space="0" w:color="auto"/>
            </w:tcBorders>
            <w:shd w:val="clear" w:color="auto" w:fill="auto"/>
            <w:noWrap/>
            <w:vAlign w:val="center"/>
            <w:hideMark/>
          </w:tcPr>
          <w:p w:rsidR="0001151B" w:rsidRPr="00E317E3" w:rsidRDefault="0001151B" w:rsidP="0001151B">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小値賀町</w:t>
            </w:r>
          </w:p>
        </w:tc>
        <w:tc>
          <w:tcPr>
            <w:tcW w:w="1207" w:type="dxa"/>
            <w:tcBorders>
              <w:top w:val="single" w:sz="8" w:space="0" w:color="auto"/>
              <w:left w:val="single" w:sz="8" w:space="0" w:color="auto"/>
              <w:bottom w:val="single" w:sz="8" w:space="0" w:color="auto"/>
              <w:right w:val="single" w:sz="8" w:space="0" w:color="auto"/>
            </w:tcBorders>
            <w:shd w:val="clear" w:color="auto" w:fill="auto"/>
            <w:noWrap/>
            <w:hideMark/>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29</w:t>
            </w:r>
          </w:p>
        </w:tc>
        <w:tc>
          <w:tcPr>
            <w:tcW w:w="1208" w:type="dxa"/>
            <w:tcBorders>
              <w:top w:val="single" w:sz="8" w:space="0" w:color="auto"/>
              <w:left w:val="nil"/>
              <w:bottom w:val="single" w:sz="8" w:space="0" w:color="auto"/>
              <w:right w:val="single" w:sz="8" w:space="0" w:color="auto"/>
            </w:tcBorders>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581</w:t>
            </w:r>
          </w:p>
        </w:tc>
      </w:tr>
      <w:tr w:rsidR="0001151B" w:rsidRPr="005D3E8F" w:rsidTr="008917C8">
        <w:trPr>
          <w:trHeight w:hRule="exact" w:val="284"/>
        </w:trPr>
        <w:tc>
          <w:tcPr>
            <w:tcW w:w="564" w:type="dxa"/>
            <w:vMerge/>
            <w:tcBorders>
              <w:left w:val="single" w:sz="8" w:space="0" w:color="auto"/>
              <w:bottom w:val="single" w:sz="4" w:space="0" w:color="000000"/>
              <w:right w:val="nil"/>
            </w:tcBorders>
            <w:shd w:val="clear" w:color="auto" w:fill="auto"/>
            <w:noWrap/>
            <w:vAlign w:val="center"/>
          </w:tcPr>
          <w:p w:rsidR="0001151B" w:rsidRPr="00E317E3" w:rsidRDefault="0001151B" w:rsidP="0001151B">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01151B" w:rsidRPr="00E317E3" w:rsidRDefault="0001151B" w:rsidP="0001151B">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⑯</w:t>
            </w:r>
          </w:p>
        </w:tc>
        <w:tc>
          <w:tcPr>
            <w:tcW w:w="5633" w:type="dxa"/>
            <w:tcBorders>
              <w:top w:val="nil"/>
              <w:left w:val="single" w:sz="8" w:space="0" w:color="auto"/>
              <w:bottom w:val="single" w:sz="4" w:space="0" w:color="auto"/>
              <w:right w:val="single" w:sz="8" w:space="0" w:color="auto"/>
            </w:tcBorders>
            <w:shd w:val="clear" w:color="auto" w:fill="auto"/>
            <w:noWrap/>
            <w:vAlign w:val="center"/>
            <w:hideMark/>
          </w:tcPr>
          <w:p w:rsidR="0001151B" w:rsidRPr="00E317E3" w:rsidRDefault="0001151B" w:rsidP="0001151B">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新上五島町</w:t>
            </w:r>
          </w:p>
        </w:tc>
        <w:tc>
          <w:tcPr>
            <w:tcW w:w="1207" w:type="dxa"/>
            <w:tcBorders>
              <w:top w:val="single" w:sz="8" w:space="0" w:color="auto"/>
              <w:left w:val="single" w:sz="8" w:space="0" w:color="auto"/>
              <w:bottom w:val="single" w:sz="8" w:space="0" w:color="auto"/>
              <w:right w:val="single" w:sz="8" w:space="0" w:color="auto"/>
            </w:tcBorders>
            <w:shd w:val="clear" w:color="auto" w:fill="auto"/>
            <w:noWrap/>
            <w:hideMark/>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97</w:t>
            </w:r>
          </w:p>
        </w:tc>
        <w:tc>
          <w:tcPr>
            <w:tcW w:w="1208" w:type="dxa"/>
            <w:tcBorders>
              <w:top w:val="single" w:sz="8" w:space="0" w:color="auto"/>
              <w:left w:val="nil"/>
              <w:bottom w:val="single" w:sz="8" w:space="0" w:color="auto"/>
              <w:right w:val="single" w:sz="8" w:space="0" w:color="auto"/>
            </w:tcBorders>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584</w:t>
            </w:r>
          </w:p>
        </w:tc>
      </w:tr>
      <w:tr w:rsidR="00387B8C" w:rsidRPr="005D3E8F" w:rsidTr="00387B8C">
        <w:trPr>
          <w:trHeight w:hRule="exact" w:val="284"/>
        </w:trPr>
        <w:tc>
          <w:tcPr>
            <w:tcW w:w="564" w:type="dxa"/>
            <w:vMerge w:val="restart"/>
            <w:tcBorders>
              <w:top w:val="nil"/>
              <w:left w:val="single" w:sz="8" w:space="0" w:color="auto"/>
              <w:right w:val="nil"/>
            </w:tcBorders>
            <w:shd w:val="clear" w:color="auto" w:fill="auto"/>
            <w:noWrap/>
            <w:textDirection w:val="tbRlV"/>
            <w:vAlign w:val="center"/>
            <w:hideMark/>
          </w:tcPr>
          <w:p w:rsidR="00387B8C" w:rsidRPr="00E317E3" w:rsidRDefault="00387B8C" w:rsidP="00387B8C">
            <w:pPr>
              <w:widowControl/>
              <w:ind w:left="113" w:right="113"/>
              <w:jc w:val="center"/>
              <w:rPr>
                <w:rFonts w:ascii="ＭＳ Ｐゴシック" w:eastAsia="ＭＳ Ｐゴシック" w:hAnsi="ＭＳ Ｐゴシック" w:cs="ＭＳ Ｐゴシック"/>
                <w:spacing w:val="10"/>
                <w:kern w:val="0"/>
                <w:sz w:val="20"/>
                <w:szCs w:val="20"/>
              </w:rPr>
            </w:pPr>
            <w:r w:rsidRPr="00E317E3">
              <w:rPr>
                <w:rFonts w:ascii="ＭＳ Ｐゴシック" w:eastAsia="ＭＳ Ｐゴシック" w:hAnsi="ＭＳ Ｐゴシック" w:cs="ＭＳ Ｐゴシック" w:hint="eastAsia"/>
                <w:spacing w:val="10"/>
                <w:kern w:val="0"/>
                <w:sz w:val="20"/>
                <w:szCs w:val="20"/>
              </w:rPr>
              <w:t>津波</w:t>
            </w: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①</w:t>
            </w:r>
          </w:p>
        </w:tc>
        <w:tc>
          <w:tcPr>
            <w:tcW w:w="5633"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5C72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南海トラフケース５</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139</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597</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widowControl/>
              <w:spacing w:line="240" w:lineRule="exact"/>
              <w:jc w:val="left"/>
              <w:rPr>
                <w:rFonts w:ascii="ＭＳ Ｐゴシック" w:eastAsia="ＭＳ Ｐゴシック" w:hAnsi="ＭＳ Ｐゴシック" w:cs="ＭＳ 明朝"/>
                <w:sz w:val="20"/>
                <w:szCs w:val="20"/>
              </w:rPr>
            </w:pPr>
            <w:r w:rsidRPr="00E317E3">
              <w:rPr>
                <w:rFonts w:ascii="ＭＳ Ｐゴシック" w:eastAsia="ＭＳ Ｐゴシック" w:hAnsi="ＭＳ Ｐゴシック" w:cs="ＭＳ 明朝" w:hint="eastAsia"/>
                <w:sz w:val="20"/>
                <w:szCs w:val="20"/>
              </w:rPr>
              <w:t>②</w:t>
            </w:r>
          </w:p>
        </w:tc>
        <w:tc>
          <w:tcPr>
            <w:tcW w:w="5633"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5C72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明朝" w:hint="eastAsia"/>
                <w:sz w:val="20"/>
                <w:szCs w:val="20"/>
              </w:rPr>
              <w:t>南海トラフケース</w:t>
            </w:r>
            <w:r w:rsidRPr="00E317E3">
              <w:rPr>
                <w:rFonts w:ascii="ＭＳ Ｐゴシック" w:eastAsia="ＭＳ Ｐゴシック" w:hAnsi="ＭＳ Ｐゴシック" w:cs="ＭＳ 明朝"/>
                <w:sz w:val="20"/>
                <w:szCs w:val="20"/>
              </w:rPr>
              <w:t>11</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116</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593</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widowControl/>
              <w:spacing w:line="240" w:lineRule="exact"/>
              <w:jc w:val="left"/>
              <w:rPr>
                <w:rFonts w:ascii="ＭＳ Ｐゴシック" w:eastAsia="ＭＳ Ｐゴシック" w:hAnsi="ＭＳ Ｐゴシック" w:cs="ＭＳ 明朝"/>
                <w:sz w:val="20"/>
                <w:szCs w:val="20"/>
              </w:rPr>
            </w:pPr>
            <w:r w:rsidRPr="00E317E3">
              <w:rPr>
                <w:rFonts w:ascii="ＭＳ Ｐゴシック" w:eastAsia="ＭＳ Ｐゴシック" w:hAnsi="ＭＳ Ｐゴシック" w:cs="ＭＳ 明朝" w:hint="eastAsia"/>
                <w:sz w:val="20"/>
                <w:szCs w:val="20"/>
              </w:rPr>
              <w:t>③</w:t>
            </w:r>
          </w:p>
        </w:tc>
        <w:tc>
          <w:tcPr>
            <w:tcW w:w="5633"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5C720E">
            <w:pPr>
              <w:widowControl/>
              <w:spacing w:line="240" w:lineRule="exact"/>
              <w:jc w:val="left"/>
              <w:rPr>
                <w:rFonts w:ascii="ＭＳ Ｐゴシック" w:eastAsia="ＭＳ Ｐゴシック" w:hAnsi="ＭＳ Ｐゴシック" w:cs="ＭＳ Ｐゴシック"/>
                <w:i/>
                <w:color w:val="000000"/>
                <w:kern w:val="0"/>
                <w:sz w:val="20"/>
                <w:szCs w:val="20"/>
              </w:rPr>
            </w:pPr>
            <w:r w:rsidRPr="00E317E3">
              <w:rPr>
                <w:rFonts w:ascii="ＭＳ Ｐゴシック" w:eastAsia="ＭＳ Ｐゴシック" w:hAnsi="ＭＳ Ｐゴシック" w:cs="ＭＳ 明朝" w:hint="eastAsia"/>
                <w:i/>
                <w:sz w:val="20"/>
                <w:szCs w:val="20"/>
              </w:rPr>
              <w:t>大村</w:t>
            </w:r>
            <w:r w:rsidRPr="00E317E3">
              <w:rPr>
                <w:rFonts w:ascii="ＭＳ Ｐゴシック" w:eastAsia="ＭＳ Ｐゴシック" w:hAnsi="ＭＳ Ｐゴシック" w:cs="ＭＳ 明朝"/>
                <w:i/>
                <w:sz w:val="20"/>
                <w:szCs w:val="20"/>
              </w:rPr>
              <w:t>-諫早北西付近断層帯</w:t>
            </w:r>
            <w:r w:rsidRPr="00E317E3">
              <w:rPr>
                <w:rFonts w:ascii="ＭＳ Ｐゴシック" w:eastAsia="ＭＳ Ｐゴシック" w:hAnsi="ＭＳ Ｐゴシック" w:cs="ＭＳ 明朝" w:hint="eastAsia"/>
                <w:i/>
                <w:sz w:val="20"/>
                <w:szCs w:val="20"/>
              </w:rPr>
              <w:t>【再掲】</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w:t>
            </w:r>
            <w:r w:rsidRPr="00301F4D">
              <w:rPr>
                <w:rFonts w:ascii="ＭＳ Ｐゴシック" w:eastAsia="ＭＳ Ｐゴシック" w:hAnsi="ＭＳ Ｐゴシック" w:hint="eastAsia"/>
                <w:color w:val="000000"/>
                <w:sz w:val="20"/>
                <w:szCs w:val="20"/>
              </w:rPr>
              <w:t>18</w:t>
            </w:r>
            <w:r>
              <w:rPr>
                <w:rFonts w:ascii="ＭＳ Ｐゴシック" w:eastAsia="ＭＳ Ｐゴシック" w:hAnsi="ＭＳ Ｐゴシック" w:hint="eastAsia"/>
                <w:color w:val="000000"/>
                <w:sz w:val="20"/>
                <w:szCs w:val="20"/>
              </w:rPr>
              <w:t>）</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w:t>
            </w:r>
            <w:r w:rsidRPr="00301F4D">
              <w:rPr>
                <w:rFonts w:ascii="ＭＳ Ｐゴシック" w:eastAsia="ＭＳ Ｐゴシック" w:hAnsi="ＭＳ Ｐゴシック" w:hint="eastAsia"/>
                <w:color w:val="000000"/>
                <w:sz w:val="20"/>
                <w:szCs w:val="20"/>
              </w:rPr>
              <w:t>581</w:t>
            </w:r>
            <w:r>
              <w:rPr>
                <w:rFonts w:ascii="ＭＳ Ｐゴシック" w:eastAsia="ＭＳ Ｐゴシック" w:hAnsi="ＭＳ Ｐゴシック" w:hint="eastAsia"/>
                <w:color w:val="000000"/>
                <w:sz w:val="20"/>
                <w:szCs w:val="20"/>
              </w:rPr>
              <w:t>）</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④</w:t>
            </w:r>
          </w:p>
        </w:tc>
        <w:tc>
          <w:tcPr>
            <w:tcW w:w="5633"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5C720E">
            <w:pPr>
              <w:widowControl/>
              <w:spacing w:line="240" w:lineRule="exact"/>
              <w:jc w:val="left"/>
              <w:rPr>
                <w:rFonts w:ascii="ＭＳ Ｐゴシック" w:eastAsia="ＭＳ Ｐゴシック" w:hAnsi="ＭＳ Ｐゴシック" w:cs="ＭＳ Ｐゴシック"/>
                <w:i/>
                <w:color w:val="000000"/>
                <w:spacing w:val="-8"/>
                <w:kern w:val="0"/>
                <w:sz w:val="20"/>
                <w:szCs w:val="20"/>
              </w:rPr>
            </w:pPr>
            <w:r w:rsidRPr="00E317E3">
              <w:rPr>
                <w:rFonts w:ascii="ＭＳ Ｐゴシック" w:eastAsia="ＭＳ Ｐゴシック" w:hAnsi="ＭＳ Ｐゴシック" w:cs="ＭＳ Ｐゴシック" w:hint="eastAsia"/>
                <w:i/>
                <w:color w:val="000000"/>
                <w:spacing w:val="-8"/>
                <w:kern w:val="0"/>
                <w:sz w:val="20"/>
                <w:szCs w:val="20"/>
              </w:rPr>
              <w:t>雲仙地溝南縁東部断層帯と西部断層帯の連動（南縁連動）【再掲】</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w:t>
            </w:r>
            <w:r w:rsidRPr="00301F4D">
              <w:rPr>
                <w:rFonts w:ascii="ＭＳ Ｐゴシック" w:eastAsia="ＭＳ Ｐゴシック" w:hAnsi="ＭＳ Ｐゴシック" w:hint="eastAsia"/>
                <w:color w:val="000000"/>
                <w:sz w:val="20"/>
                <w:szCs w:val="20"/>
              </w:rPr>
              <w:t>77</w:t>
            </w:r>
            <w:r>
              <w:rPr>
                <w:rFonts w:ascii="ＭＳ Ｐゴシック" w:eastAsia="ＭＳ Ｐゴシック" w:hAnsi="ＭＳ Ｐゴシック" w:hint="eastAsia"/>
                <w:color w:val="000000"/>
                <w:sz w:val="20"/>
                <w:szCs w:val="20"/>
              </w:rPr>
              <w:t>）</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w:t>
            </w:r>
            <w:r w:rsidRPr="00301F4D">
              <w:rPr>
                <w:rFonts w:ascii="ＭＳ Ｐゴシック" w:eastAsia="ＭＳ Ｐゴシック" w:hAnsi="ＭＳ Ｐゴシック" w:hint="eastAsia"/>
                <w:color w:val="000000"/>
                <w:sz w:val="20"/>
                <w:szCs w:val="20"/>
              </w:rPr>
              <w:t>588</w:t>
            </w:r>
            <w:r>
              <w:rPr>
                <w:rFonts w:ascii="ＭＳ Ｐゴシック" w:eastAsia="ＭＳ Ｐゴシック" w:hAnsi="ＭＳ Ｐゴシック" w:hint="eastAsia"/>
                <w:color w:val="000000"/>
                <w:sz w:val="20"/>
                <w:szCs w:val="20"/>
              </w:rPr>
              <w:t>）</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⑤</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5C720E">
            <w:pPr>
              <w:widowControl/>
              <w:spacing w:line="240" w:lineRule="exact"/>
              <w:ind w:right="840"/>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明朝" w:hint="eastAsia"/>
                <w:sz w:val="20"/>
                <w:szCs w:val="20"/>
              </w:rPr>
              <w:t>対馬海峡東の断層</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28</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582</w:t>
            </w:r>
          </w:p>
        </w:tc>
      </w:tr>
      <w:tr w:rsidR="00387B8C" w:rsidRPr="005D3E8F" w:rsidTr="00387B8C">
        <w:trPr>
          <w:trHeight w:hRule="exact" w:val="284"/>
        </w:trPr>
        <w:tc>
          <w:tcPr>
            <w:tcW w:w="564" w:type="dxa"/>
            <w:vMerge/>
            <w:tcBorders>
              <w:left w:val="single" w:sz="8" w:space="0" w:color="auto"/>
              <w:bottom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8" w:space="0" w:color="auto"/>
              <w:right w:val="single" w:sz="8" w:space="0" w:color="auto"/>
            </w:tcBorders>
          </w:tcPr>
          <w:p w:rsidR="00387B8C" w:rsidRPr="00E317E3" w:rsidRDefault="00387B8C" w:rsidP="005C720E">
            <w:pPr>
              <w:widowControl/>
              <w:spacing w:line="240" w:lineRule="exact"/>
              <w:jc w:val="left"/>
              <w:rPr>
                <w:rFonts w:ascii="ＭＳ Ｐゴシック" w:eastAsia="ＭＳ Ｐゴシック" w:hAnsi="ＭＳ Ｐゴシック" w:cs="ＭＳ 明朝"/>
                <w:sz w:val="20"/>
                <w:szCs w:val="20"/>
              </w:rPr>
            </w:pPr>
            <w:r w:rsidRPr="00E317E3">
              <w:rPr>
                <w:rFonts w:ascii="ＭＳ Ｐゴシック" w:eastAsia="ＭＳ Ｐゴシック" w:hAnsi="ＭＳ Ｐゴシック" w:cs="ＭＳ 明朝" w:hint="eastAsia"/>
                <w:sz w:val="20"/>
                <w:szCs w:val="20"/>
              </w:rPr>
              <w:t>⑥</w:t>
            </w:r>
          </w:p>
        </w:tc>
        <w:tc>
          <w:tcPr>
            <w:tcW w:w="5633" w:type="dxa"/>
            <w:tcBorders>
              <w:top w:val="nil"/>
              <w:left w:val="single" w:sz="8" w:space="0" w:color="auto"/>
              <w:bottom w:val="single" w:sz="8" w:space="0" w:color="auto"/>
              <w:right w:val="single" w:sz="8" w:space="0" w:color="auto"/>
            </w:tcBorders>
            <w:shd w:val="clear" w:color="auto" w:fill="auto"/>
            <w:noWrap/>
            <w:vAlign w:val="center"/>
          </w:tcPr>
          <w:p w:rsidR="00387B8C" w:rsidRPr="00E317E3" w:rsidRDefault="00387B8C" w:rsidP="005C72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明朝" w:hint="eastAsia"/>
                <w:sz w:val="20"/>
                <w:szCs w:val="20"/>
              </w:rPr>
              <w:t>西山断層及び北方延長部の断層（</w:t>
            </w:r>
            <w:r w:rsidRPr="00E317E3">
              <w:rPr>
                <w:rFonts w:ascii="ＭＳ Ｐゴシック" w:eastAsia="ＭＳ Ｐゴシック" w:hAnsi="ＭＳ Ｐゴシック" w:cs="ＭＳ 明朝"/>
                <w:sz w:val="20"/>
                <w:szCs w:val="20"/>
              </w:rPr>
              <w:t>F60）大すべり左側</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31</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582</w:t>
            </w:r>
          </w:p>
        </w:tc>
      </w:tr>
      <w:tr w:rsidR="00387B8C" w:rsidRPr="005D3E8F" w:rsidTr="00387B8C">
        <w:trPr>
          <w:trHeight w:hRule="exact" w:val="284"/>
        </w:trPr>
        <w:tc>
          <w:tcPr>
            <w:tcW w:w="564" w:type="dxa"/>
            <w:vMerge w:val="restart"/>
            <w:tcBorders>
              <w:top w:val="single" w:sz="8" w:space="0" w:color="auto"/>
              <w:left w:val="single" w:sz="8" w:space="0" w:color="auto"/>
              <w:right w:val="nil"/>
            </w:tcBorders>
            <w:shd w:val="clear" w:color="auto" w:fill="auto"/>
            <w:noWrap/>
            <w:textDirection w:val="tbRlV"/>
            <w:vAlign w:val="center"/>
          </w:tcPr>
          <w:p w:rsidR="00387B8C" w:rsidRPr="00E317E3" w:rsidRDefault="00387B8C" w:rsidP="00387B8C">
            <w:pPr>
              <w:widowControl/>
              <w:ind w:left="113" w:right="113"/>
              <w:jc w:val="center"/>
              <w:rPr>
                <w:rFonts w:ascii="ＭＳ Ｐゴシック" w:eastAsia="ＭＳ Ｐゴシック" w:hAnsi="ＭＳ Ｐゴシック" w:cs="ＭＳ Ｐゴシック"/>
                <w:spacing w:val="10"/>
                <w:kern w:val="0"/>
                <w:sz w:val="20"/>
                <w:szCs w:val="20"/>
              </w:rPr>
            </w:pPr>
            <w:r>
              <w:rPr>
                <w:rFonts w:ascii="ＭＳ Ｐゴシック" w:eastAsia="ＭＳ Ｐゴシック" w:hAnsi="ＭＳ Ｐゴシック" w:cs="ＭＳ Ｐゴシック" w:hint="eastAsia"/>
                <w:spacing w:val="10"/>
                <w:kern w:val="0"/>
                <w:sz w:val="20"/>
                <w:szCs w:val="20"/>
              </w:rPr>
              <w:t>水害</w:t>
            </w:r>
          </w:p>
        </w:tc>
        <w:tc>
          <w:tcPr>
            <w:tcW w:w="408" w:type="dxa"/>
            <w:tcBorders>
              <w:top w:val="single" w:sz="8" w:space="0" w:color="auto"/>
              <w:left w:val="single" w:sz="8" w:space="0" w:color="auto"/>
              <w:bottom w:val="single" w:sz="4" w:space="0" w:color="auto"/>
              <w:right w:val="single" w:sz="8" w:space="0" w:color="auto"/>
            </w:tcBorders>
          </w:tcPr>
          <w:p w:rsidR="00387B8C" w:rsidRPr="00E317E3" w:rsidRDefault="00387B8C" w:rsidP="005C72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①</w:t>
            </w:r>
          </w:p>
        </w:tc>
        <w:tc>
          <w:tcPr>
            <w:tcW w:w="5633" w:type="dxa"/>
            <w:tcBorders>
              <w:top w:val="single" w:sz="8" w:space="0" w:color="auto"/>
              <w:left w:val="single" w:sz="8" w:space="0" w:color="auto"/>
              <w:bottom w:val="single" w:sz="4" w:space="0" w:color="auto"/>
              <w:right w:val="single" w:sz="8" w:space="0" w:color="auto"/>
            </w:tcBorders>
            <w:shd w:val="clear" w:color="auto" w:fill="auto"/>
            <w:noWrap/>
            <w:vAlign w:val="center"/>
          </w:tcPr>
          <w:p w:rsidR="00387B8C" w:rsidRPr="00E317E3" w:rsidRDefault="00387B8C" w:rsidP="005C72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早岐川</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22</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581</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②</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5C72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宮村川</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4</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579</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③</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5C72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江迎川</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3</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579</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④</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5C72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佐々川</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8</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579</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⑤</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5C72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雪浦川</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4</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579</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⑥</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5C72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中島川</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13</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580</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⑦</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5C72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川棚川</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27</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582</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⑧</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5C72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相浦川</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52</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585</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⑨</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5C72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志佐川</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18</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580</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⑩</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5C72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大上戸川</w:t>
            </w:r>
            <w:r w:rsidR="00AF4C2C">
              <w:rPr>
                <w:rFonts w:ascii="ＭＳ Ｐゴシック" w:eastAsia="ＭＳ Ｐゴシック" w:hAnsi="ＭＳ Ｐゴシック" w:hint="eastAsia"/>
              </w:rPr>
              <w:t>・</w:t>
            </w:r>
            <w:r w:rsidRPr="00E317E3">
              <w:rPr>
                <w:rFonts w:ascii="ＭＳ Ｐゴシック" w:eastAsia="ＭＳ Ｐゴシック" w:hAnsi="ＭＳ Ｐゴシック" w:hint="eastAsia"/>
              </w:rPr>
              <w:t>内田川</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33</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582</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⑪</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5C72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郡川</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32</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582</w:t>
            </w:r>
          </w:p>
        </w:tc>
      </w:tr>
      <w:tr w:rsidR="00387B8C" w:rsidRPr="005D3E8F" w:rsidTr="00387B8C">
        <w:trPr>
          <w:trHeight w:hRule="exact" w:val="284"/>
        </w:trPr>
        <w:tc>
          <w:tcPr>
            <w:tcW w:w="564" w:type="dxa"/>
            <w:vMerge/>
            <w:tcBorders>
              <w:left w:val="single" w:sz="8" w:space="0" w:color="auto"/>
              <w:bottom w:val="single" w:sz="4" w:space="0" w:color="000000"/>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⑫</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5C72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本明川</w:t>
            </w:r>
            <w:r w:rsidR="00AF4C2C">
              <w:rPr>
                <w:rFonts w:ascii="ＭＳ Ｐゴシック" w:eastAsia="ＭＳ Ｐゴシック" w:hAnsi="ＭＳ Ｐゴシック" w:hint="eastAsia"/>
              </w:rPr>
              <w:t>・</w:t>
            </w:r>
            <w:r w:rsidR="00AF4C2C" w:rsidRPr="00AF4C2C">
              <w:rPr>
                <w:rFonts w:ascii="ＭＳ Ｐゴシック" w:eastAsia="ＭＳ Ｐゴシック" w:hAnsi="ＭＳ Ｐゴシック" w:hint="eastAsia"/>
              </w:rPr>
              <w:t>半造川</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274</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609</w:t>
            </w:r>
          </w:p>
        </w:tc>
      </w:tr>
    </w:tbl>
    <w:p w:rsidR="00694A8C" w:rsidRPr="0055623C" w:rsidRDefault="00521329" w:rsidP="006B7452">
      <w:pPr>
        <w:pStyle w:val="Default"/>
        <w:rPr>
          <w:rFonts w:asciiTheme="majorEastAsia" w:eastAsiaTheme="majorEastAsia" w:hAnsiTheme="majorEastAsia" w:cs="ＭＳ 明朝"/>
          <w:color w:val="auto"/>
          <w:sz w:val="18"/>
          <w:szCs w:val="18"/>
        </w:rPr>
      </w:pPr>
      <w:r w:rsidRPr="0055623C">
        <w:rPr>
          <w:rFonts w:asciiTheme="majorEastAsia" w:eastAsiaTheme="majorEastAsia" w:hAnsiTheme="majorEastAsia" w:cs="ＭＳ 明朝" w:hint="eastAsia"/>
          <w:color w:val="auto"/>
          <w:sz w:val="18"/>
          <w:szCs w:val="18"/>
        </w:rPr>
        <w:t>※津波③④の仮設トイレ必要基数及びし尿発生量は、活断層型地震②⑤に含まれる。</w:t>
      </w:r>
    </w:p>
    <w:p w:rsidR="006B7452" w:rsidRDefault="00C86061" w:rsidP="005B2DBA">
      <w:pPr>
        <w:pStyle w:val="Default"/>
        <w:rPr>
          <w:rFonts w:asciiTheme="majorEastAsia" w:eastAsiaTheme="majorEastAsia" w:hAnsiTheme="majorEastAsia"/>
          <w:b/>
          <w:color w:val="92D050"/>
        </w:rPr>
      </w:pPr>
      <w:r w:rsidRPr="0055623C">
        <w:rPr>
          <w:rFonts w:asciiTheme="majorEastAsia" w:eastAsiaTheme="majorEastAsia" w:hAnsiTheme="majorEastAsia" w:cs="ＭＳ 明朝" w:hint="eastAsia"/>
          <w:sz w:val="18"/>
          <w:szCs w:val="18"/>
        </w:rPr>
        <w:t>※各ケースの市町別、ブロック別による推計結果は資料編に記載</w:t>
      </w:r>
      <w:r w:rsidR="006B7452">
        <w:rPr>
          <w:rFonts w:asciiTheme="majorEastAsia" w:eastAsiaTheme="majorEastAsia" w:hAnsiTheme="majorEastAsia"/>
          <w:b/>
          <w:color w:val="92D050"/>
        </w:rPr>
        <w:br w:type="page"/>
      </w:r>
    </w:p>
    <w:p w:rsidR="00AE3D54" w:rsidRPr="008F713C" w:rsidRDefault="00530B26" w:rsidP="00AE3D54">
      <w:pPr>
        <w:pStyle w:val="2"/>
        <w:rPr>
          <w:rFonts w:asciiTheme="majorEastAsia" w:hAnsiTheme="majorEastAsia"/>
          <w:b/>
          <w:sz w:val="24"/>
          <w:szCs w:val="24"/>
        </w:rPr>
      </w:pPr>
      <w:bookmarkStart w:id="134" w:name="_Toc507143015"/>
      <w:bookmarkStart w:id="135" w:name="_Toc507751817"/>
      <w:r>
        <w:rPr>
          <w:rFonts w:asciiTheme="majorEastAsia" w:hAnsiTheme="majorEastAsia" w:hint="eastAsia"/>
          <w:b/>
          <w:sz w:val="24"/>
          <w:szCs w:val="24"/>
        </w:rPr>
        <w:lastRenderedPageBreak/>
        <w:t xml:space="preserve">４　</w:t>
      </w:r>
      <w:r w:rsidRPr="008F713C">
        <w:rPr>
          <w:rFonts w:asciiTheme="majorEastAsia" w:hAnsiTheme="majorEastAsia" w:hint="eastAsia"/>
          <w:b/>
          <w:sz w:val="24"/>
          <w:szCs w:val="24"/>
        </w:rPr>
        <w:t>避難所ごみ発生量の推計</w:t>
      </w:r>
      <w:bookmarkEnd w:id="134"/>
      <w:bookmarkEnd w:id="135"/>
    </w:p>
    <w:p w:rsidR="00AE3D54" w:rsidRPr="008F713C" w:rsidRDefault="00AE3D54" w:rsidP="00AE3D54">
      <w:pPr>
        <w:pStyle w:val="3"/>
        <w:ind w:leftChars="0" w:left="0"/>
        <w:jc w:val="left"/>
        <w:rPr>
          <w:rFonts w:asciiTheme="majorEastAsia" w:hAnsiTheme="majorEastAsia"/>
          <w:b/>
          <w:sz w:val="24"/>
          <w:szCs w:val="24"/>
        </w:rPr>
      </w:pPr>
      <w:bookmarkStart w:id="136" w:name="_Toc507143016"/>
      <w:bookmarkStart w:id="137" w:name="_Toc507751818"/>
      <w:r w:rsidRPr="008F713C">
        <w:rPr>
          <w:rFonts w:asciiTheme="majorEastAsia" w:hAnsiTheme="majorEastAsia" w:hint="eastAsia"/>
          <w:b/>
          <w:sz w:val="24"/>
          <w:szCs w:val="24"/>
        </w:rPr>
        <w:t>（１）推計方法</w:t>
      </w:r>
      <w:bookmarkEnd w:id="136"/>
      <w:bookmarkEnd w:id="137"/>
    </w:p>
    <w:p w:rsidR="008D6BDB" w:rsidRPr="00433DBC" w:rsidRDefault="008D6BDB" w:rsidP="008D6BDB">
      <w:pPr>
        <w:pStyle w:val="ac"/>
        <w:widowControl/>
        <w:numPr>
          <w:ilvl w:val="0"/>
          <w:numId w:val="6"/>
        </w:numPr>
        <w:ind w:leftChars="0"/>
        <w:jc w:val="left"/>
        <w:rPr>
          <w:rFonts w:asciiTheme="majorEastAsia" w:eastAsiaTheme="majorEastAsia" w:hAnsiTheme="majorEastAsia" w:cs="ＭＳ Ｐゴシック"/>
          <w:color w:val="000000"/>
          <w:kern w:val="0"/>
          <w:sz w:val="22"/>
        </w:rPr>
      </w:pPr>
      <w:r w:rsidRPr="00433DBC">
        <w:rPr>
          <w:rFonts w:asciiTheme="majorEastAsia" w:eastAsiaTheme="majorEastAsia" w:hAnsiTheme="majorEastAsia" w:hint="eastAsia"/>
          <w:sz w:val="22"/>
        </w:rPr>
        <w:t>避難所から発生する避難所ごみは、支援物資の食品包装や紙くず等の生活系可燃ごみが主体と考えられる。</w:t>
      </w:r>
    </w:p>
    <w:p w:rsidR="00186F33" w:rsidRPr="00433DBC" w:rsidRDefault="008D6BDB" w:rsidP="008D6BDB">
      <w:pPr>
        <w:pStyle w:val="ac"/>
        <w:widowControl/>
        <w:numPr>
          <w:ilvl w:val="0"/>
          <w:numId w:val="6"/>
        </w:numPr>
        <w:ind w:leftChars="0"/>
        <w:jc w:val="left"/>
        <w:rPr>
          <w:rFonts w:asciiTheme="majorEastAsia" w:eastAsiaTheme="majorEastAsia" w:hAnsiTheme="majorEastAsia" w:cs="ＭＳ Ｐゴシック"/>
          <w:color w:val="000000"/>
          <w:kern w:val="0"/>
          <w:sz w:val="22"/>
        </w:rPr>
      </w:pPr>
      <w:r w:rsidRPr="00433DBC">
        <w:rPr>
          <w:rFonts w:asciiTheme="majorEastAsia" w:eastAsiaTheme="majorEastAsia" w:hAnsiTheme="majorEastAsia" w:hint="eastAsia"/>
          <w:sz w:val="22"/>
        </w:rPr>
        <w:t>このため、平成２７年度の一般廃棄物処理実態調査（環境省）結果から、生活系可燃ごみの１人１日当たりの排出量を求め、それに避難者数を乗じる方法により、１日あたりの避難所ごみ発生量を推計した。</w:t>
      </w:r>
    </w:p>
    <w:p w:rsidR="00146678" w:rsidRDefault="005E50CA" w:rsidP="00146678">
      <w:pPr>
        <w:pStyle w:val="Lev1"/>
        <w:ind w:leftChars="0" w:left="0" w:firstLineChars="200" w:firstLine="420"/>
        <w:rPr>
          <w:rFonts w:asciiTheme="majorEastAsia" w:eastAsiaTheme="majorEastAsia" w:hAnsiTheme="majorEastAsia"/>
          <w:b/>
          <w:sz w:val="22"/>
        </w:rPr>
      </w:pPr>
      <w:r w:rsidRPr="00465A58">
        <w:rPr>
          <w:rFonts w:asciiTheme="majorEastAsia" w:eastAsiaTheme="majorEastAsia" w:hAnsiTheme="majorEastAsia"/>
          <w:noProof/>
        </w:rPr>
        <mc:AlternateContent>
          <mc:Choice Requires="wps">
            <w:drawing>
              <wp:anchor distT="45720" distB="45720" distL="114300" distR="114300" simplePos="0" relativeHeight="251682816" behindDoc="0" locked="0" layoutInCell="1" allowOverlap="1" wp14:anchorId="509B9933" wp14:editId="7C5113BD">
                <wp:simplePos x="0" y="0"/>
                <wp:positionH relativeFrom="column">
                  <wp:posOffset>196850</wp:posOffset>
                </wp:positionH>
                <wp:positionV relativeFrom="paragraph">
                  <wp:posOffset>340360</wp:posOffset>
                </wp:positionV>
                <wp:extent cx="5438775" cy="2286000"/>
                <wp:effectExtent l="76200" t="76200" r="142875" b="133350"/>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2286000"/>
                        </a:xfrm>
                        <a:prstGeom prst="rect">
                          <a:avLst/>
                        </a:prstGeom>
                        <a:solidFill>
                          <a:srgbClr val="FFFFFF"/>
                        </a:solidFill>
                        <a:ln w="9525">
                          <a:solidFill>
                            <a:srgbClr val="000000"/>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rsidR="005C4B2E" w:rsidRPr="005D3E8F" w:rsidRDefault="005C4B2E" w:rsidP="00465A58">
                            <w:pPr>
                              <w:rPr>
                                <w:rFonts w:asciiTheme="majorEastAsia" w:eastAsiaTheme="majorEastAsia" w:hAnsiTheme="majorEastAsia"/>
                                <w:sz w:val="20"/>
                              </w:rPr>
                            </w:pPr>
                            <w:r w:rsidRPr="005D3E8F">
                              <w:rPr>
                                <w:rFonts w:asciiTheme="majorEastAsia" w:eastAsiaTheme="majorEastAsia" w:hAnsiTheme="majorEastAsia" w:hint="eastAsia"/>
                                <w:sz w:val="20"/>
                              </w:rPr>
                              <w:t>【前提条件】</w:t>
                            </w:r>
                          </w:p>
                          <w:p w:rsidR="005C4B2E" w:rsidRPr="005D3E8F" w:rsidRDefault="005C4B2E" w:rsidP="00465A58">
                            <w:pPr>
                              <w:snapToGrid w:val="0"/>
                              <w:spacing w:line="280" w:lineRule="exact"/>
                              <w:rPr>
                                <w:rFonts w:asciiTheme="majorEastAsia" w:eastAsiaTheme="majorEastAsia" w:hAnsiTheme="majorEastAsia"/>
                                <w:sz w:val="20"/>
                              </w:rPr>
                            </w:pPr>
                            <w:r w:rsidRPr="005D3E8F">
                              <w:rPr>
                                <w:rFonts w:asciiTheme="majorEastAsia" w:eastAsiaTheme="majorEastAsia" w:hAnsiTheme="majorEastAsia" w:hint="eastAsia"/>
                                <w:sz w:val="20"/>
                              </w:rPr>
                              <w:t>・ 在宅世帯以外に避難所からの増加分が加わる。</w:t>
                            </w:r>
                          </w:p>
                          <w:p w:rsidR="005C4B2E" w:rsidRPr="005D3E8F" w:rsidRDefault="005C4B2E" w:rsidP="00465A58">
                            <w:pPr>
                              <w:snapToGrid w:val="0"/>
                              <w:spacing w:line="280" w:lineRule="exact"/>
                              <w:rPr>
                                <w:rFonts w:asciiTheme="majorEastAsia" w:eastAsiaTheme="majorEastAsia" w:hAnsiTheme="majorEastAsia"/>
                                <w:sz w:val="20"/>
                              </w:rPr>
                            </w:pPr>
                            <w:r w:rsidRPr="005D3E8F">
                              <w:rPr>
                                <w:rFonts w:asciiTheme="majorEastAsia" w:eastAsiaTheme="majorEastAsia" w:hAnsiTheme="majorEastAsia" w:hint="eastAsia"/>
                                <w:sz w:val="20"/>
                              </w:rPr>
                              <w:t>・ 避難者数に原単位を乗じて生活ごみの発生量を推計する。</w:t>
                            </w:r>
                          </w:p>
                          <w:p w:rsidR="005C4B2E" w:rsidRDefault="005C4B2E" w:rsidP="00465A58">
                            <w:pPr>
                              <w:snapToGrid w:val="0"/>
                              <w:spacing w:line="280" w:lineRule="exact"/>
                              <w:rPr>
                                <w:rFonts w:asciiTheme="majorEastAsia" w:eastAsiaTheme="majorEastAsia" w:hAnsiTheme="majorEastAsia"/>
                                <w:sz w:val="20"/>
                              </w:rPr>
                            </w:pPr>
                            <w:r w:rsidRPr="005D3E8F">
                              <w:rPr>
                                <w:rFonts w:asciiTheme="majorEastAsia" w:eastAsiaTheme="majorEastAsia" w:hAnsiTheme="majorEastAsia" w:hint="eastAsia"/>
                                <w:sz w:val="20"/>
                              </w:rPr>
                              <w:t>・ 原単位は</w:t>
                            </w:r>
                            <w:r>
                              <w:rPr>
                                <w:rFonts w:asciiTheme="majorEastAsia" w:eastAsiaTheme="majorEastAsia" w:hAnsiTheme="majorEastAsia" w:hint="eastAsia"/>
                                <w:sz w:val="20"/>
                              </w:rPr>
                              <w:t>、</w:t>
                            </w:r>
                            <w:r w:rsidRPr="005D3E8F">
                              <w:rPr>
                                <w:rFonts w:asciiTheme="majorEastAsia" w:eastAsiaTheme="majorEastAsia" w:hAnsiTheme="majorEastAsia" w:hint="eastAsia"/>
                                <w:sz w:val="20"/>
                              </w:rPr>
                              <w:t>収集実績に基づき設定する。</w:t>
                            </w:r>
                          </w:p>
                          <w:p w:rsidR="005C4B2E" w:rsidRPr="005D3E8F" w:rsidRDefault="005C4B2E" w:rsidP="00465A58">
                            <w:pPr>
                              <w:snapToGrid w:val="0"/>
                              <w:spacing w:line="280" w:lineRule="exact"/>
                              <w:rPr>
                                <w:rFonts w:asciiTheme="majorEastAsia" w:eastAsiaTheme="majorEastAsia" w:hAnsiTheme="majorEastAsia"/>
                                <w:sz w:val="20"/>
                              </w:rPr>
                            </w:pPr>
                          </w:p>
                          <w:p w:rsidR="005C4B2E" w:rsidRPr="005D3E8F" w:rsidRDefault="005C4B2E" w:rsidP="00465A58">
                            <w:pPr>
                              <w:ind w:leftChars="200" w:left="420"/>
                              <w:rPr>
                                <w:rFonts w:asciiTheme="majorEastAsia" w:eastAsiaTheme="majorEastAsia" w:hAnsiTheme="majorEastAsia"/>
                                <w:sz w:val="20"/>
                                <w:bdr w:val="single" w:sz="4" w:space="0" w:color="auto"/>
                              </w:rPr>
                            </w:pPr>
                            <w:r w:rsidRPr="005D3E8F">
                              <w:rPr>
                                <w:rFonts w:asciiTheme="majorEastAsia" w:eastAsiaTheme="majorEastAsia" w:hAnsiTheme="majorEastAsia" w:hint="eastAsia"/>
                                <w:sz w:val="20"/>
                                <w:bdr w:val="single" w:sz="4" w:space="0" w:color="auto"/>
                              </w:rPr>
                              <w:t xml:space="preserve"> 避難所ごみの発生量＝発生原単位（ｇ/人・日）×避難者数（人）</w:t>
                            </w:r>
                          </w:p>
                          <w:p w:rsidR="005C4B2E" w:rsidRPr="005D3E8F" w:rsidRDefault="005C4B2E" w:rsidP="00465A58">
                            <w:pPr>
                              <w:ind w:leftChars="200" w:left="420"/>
                              <w:rPr>
                                <w:rFonts w:asciiTheme="majorEastAsia" w:eastAsiaTheme="majorEastAsia" w:hAnsiTheme="majorEastAsia"/>
                                <w:sz w:val="20"/>
                                <w:bdr w:val="single" w:sz="4" w:space="0" w:color="auto"/>
                              </w:rPr>
                            </w:pPr>
                          </w:p>
                          <w:p w:rsidR="005C4B2E" w:rsidRDefault="005C4B2E" w:rsidP="0073094F">
                            <w:pPr>
                              <w:spacing w:line="360" w:lineRule="exact"/>
                              <w:ind w:firstLineChars="100" w:firstLine="200"/>
                              <w:rPr>
                                <w:rFonts w:asciiTheme="majorEastAsia" w:eastAsiaTheme="majorEastAsia" w:hAnsiTheme="majorEastAsia"/>
                                <w:sz w:val="20"/>
                              </w:rPr>
                            </w:pPr>
                            <w:r w:rsidRPr="005D3E8F">
                              <w:rPr>
                                <w:rFonts w:asciiTheme="majorEastAsia" w:eastAsiaTheme="majorEastAsia" w:hAnsiTheme="majorEastAsia" w:hint="eastAsia"/>
                                <w:sz w:val="20"/>
                              </w:rPr>
                              <w:t>発生原単位は</w:t>
                            </w:r>
                            <w:r>
                              <w:rPr>
                                <w:rFonts w:asciiTheme="majorEastAsia" w:eastAsiaTheme="majorEastAsia" w:hAnsiTheme="majorEastAsia" w:hint="eastAsia"/>
                                <w:sz w:val="20"/>
                              </w:rPr>
                              <w:t>、</w:t>
                            </w:r>
                            <w:r w:rsidRPr="005D3E8F">
                              <w:rPr>
                                <w:rFonts w:asciiTheme="majorEastAsia" w:eastAsiaTheme="majorEastAsia" w:hAnsiTheme="majorEastAsia" w:hint="eastAsia"/>
                                <w:sz w:val="20"/>
                              </w:rPr>
                              <w:t>2</w:t>
                            </w:r>
                            <w:r>
                              <w:rPr>
                                <w:rFonts w:asciiTheme="majorEastAsia" w:eastAsiaTheme="majorEastAsia" w:hAnsiTheme="majorEastAsia" w:hint="eastAsia"/>
                                <w:sz w:val="20"/>
                              </w:rPr>
                              <w:t>7</w:t>
                            </w:r>
                            <w:r w:rsidRPr="005D3E8F">
                              <w:rPr>
                                <w:rFonts w:asciiTheme="majorEastAsia" w:eastAsiaTheme="majorEastAsia" w:hAnsiTheme="majorEastAsia" w:hint="eastAsia"/>
                                <w:sz w:val="20"/>
                              </w:rPr>
                              <w:t>年度一般廃棄物平成処理実態調査による家庭系可燃ごみの1日1人あたり発生量（市町別。県全体では</w:t>
                            </w:r>
                            <w:r w:rsidRPr="005D3E8F">
                              <w:rPr>
                                <w:rFonts w:asciiTheme="majorEastAsia" w:eastAsiaTheme="majorEastAsia" w:hAnsiTheme="majorEastAsia"/>
                                <w:sz w:val="20"/>
                              </w:rPr>
                              <w:t>473.5g/人・日</w:t>
                            </w:r>
                            <w:r w:rsidRPr="005D3E8F">
                              <w:rPr>
                                <w:rFonts w:asciiTheme="majorEastAsia" w:eastAsiaTheme="majorEastAsia" w:hAnsiTheme="majorEastAsia" w:hint="eastAsia"/>
                                <w:sz w:val="20"/>
                              </w:rPr>
                              <w:t>）を用いた。</w:t>
                            </w:r>
                          </w:p>
                          <w:p w:rsidR="005C4B2E" w:rsidRPr="0055623C" w:rsidRDefault="005C4B2E" w:rsidP="002E6AFA">
                            <w:pPr>
                              <w:pStyle w:val="afc"/>
                              <w:spacing w:beforeLines="0" w:before="0" w:line="360" w:lineRule="exact"/>
                              <w:ind w:firstLineChars="200" w:firstLine="360"/>
                              <w:jc w:val="left"/>
                            </w:pPr>
                            <w:r w:rsidRPr="0055623C">
                              <w:rPr>
                                <w:rFonts w:asciiTheme="majorEastAsia" w:eastAsiaTheme="majorEastAsia" w:hAnsiTheme="majorEastAsia" w:cs="ＭＳ 明朝" w:hint="eastAsia"/>
                                <w:i/>
                                <w:sz w:val="18"/>
                                <w:szCs w:val="18"/>
                              </w:rPr>
                              <w:t xml:space="preserve">出典：環境省「災害廃棄物対策指針」技術資料 1-11-1-2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B9933" id="_x0000_s1214" type="#_x0000_t202" style="position:absolute;left:0;text-align:left;margin-left:15.5pt;margin-top:26.8pt;width:428.25pt;height:180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">
                <v:shadow on="t" color="black" opacity="26214f" origin="-.5,-.5" offset=".74836mm,.74836mm"/>
                <v:textbox>
                  <w:txbxContent>
                    <w:p w:rsidR="005C4B2E" w:rsidRPr="005D3E8F" w:rsidRDefault="005C4B2E" w:rsidP="00465A58">
                      <w:pPr>
                        <w:rPr>
                          <w:rFonts w:asciiTheme="majorEastAsia" w:eastAsiaTheme="majorEastAsia" w:hAnsiTheme="majorEastAsia"/>
                          <w:sz w:val="20"/>
                        </w:rPr>
                      </w:pPr>
                      <w:r w:rsidRPr="005D3E8F">
                        <w:rPr>
                          <w:rFonts w:asciiTheme="majorEastAsia" w:eastAsiaTheme="majorEastAsia" w:hAnsiTheme="majorEastAsia" w:hint="eastAsia"/>
                          <w:sz w:val="20"/>
                        </w:rPr>
                        <w:t>【前提条件】</w:t>
                      </w:r>
                    </w:p>
                    <w:p w:rsidR="005C4B2E" w:rsidRPr="005D3E8F" w:rsidRDefault="005C4B2E" w:rsidP="00465A58">
                      <w:pPr>
                        <w:snapToGrid w:val="0"/>
                        <w:spacing w:line="280" w:lineRule="exact"/>
                        <w:rPr>
                          <w:rFonts w:asciiTheme="majorEastAsia" w:eastAsiaTheme="majorEastAsia" w:hAnsiTheme="majorEastAsia"/>
                          <w:sz w:val="20"/>
                        </w:rPr>
                      </w:pPr>
                      <w:r w:rsidRPr="005D3E8F">
                        <w:rPr>
                          <w:rFonts w:asciiTheme="majorEastAsia" w:eastAsiaTheme="majorEastAsia" w:hAnsiTheme="majorEastAsia" w:hint="eastAsia"/>
                          <w:sz w:val="20"/>
                        </w:rPr>
                        <w:t>・ 在宅世帯以外に避難所からの増加分が加わる。</w:t>
                      </w:r>
                    </w:p>
                    <w:p w:rsidR="005C4B2E" w:rsidRPr="005D3E8F" w:rsidRDefault="005C4B2E" w:rsidP="00465A58">
                      <w:pPr>
                        <w:snapToGrid w:val="0"/>
                        <w:spacing w:line="280" w:lineRule="exact"/>
                        <w:rPr>
                          <w:rFonts w:asciiTheme="majorEastAsia" w:eastAsiaTheme="majorEastAsia" w:hAnsiTheme="majorEastAsia"/>
                          <w:sz w:val="20"/>
                        </w:rPr>
                      </w:pPr>
                      <w:r w:rsidRPr="005D3E8F">
                        <w:rPr>
                          <w:rFonts w:asciiTheme="majorEastAsia" w:eastAsiaTheme="majorEastAsia" w:hAnsiTheme="majorEastAsia" w:hint="eastAsia"/>
                          <w:sz w:val="20"/>
                        </w:rPr>
                        <w:t>・ 避難者数に原単位を乗じて生活ごみの発生量を推計する。</w:t>
                      </w:r>
                    </w:p>
                    <w:p w:rsidR="005C4B2E" w:rsidRDefault="005C4B2E" w:rsidP="00465A58">
                      <w:pPr>
                        <w:snapToGrid w:val="0"/>
                        <w:spacing w:line="280" w:lineRule="exact"/>
                        <w:rPr>
                          <w:rFonts w:asciiTheme="majorEastAsia" w:eastAsiaTheme="majorEastAsia" w:hAnsiTheme="majorEastAsia"/>
                          <w:sz w:val="20"/>
                        </w:rPr>
                      </w:pPr>
                      <w:r w:rsidRPr="005D3E8F">
                        <w:rPr>
                          <w:rFonts w:asciiTheme="majorEastAsia" w:eastAsiaTheme="majorEastAsia" w:hAnsiTheme="majorEastAsia" w:hint="eastAsia"/>
                          <w:sz w:val="20"/>
                        </w:rPr>
                        <w:t>・ 原単位は</w:t>
                      </w:r>
                      <w:r>
                        <w:rPr>
                          <w:rFonts w:asciiTheme="majorEastAsia" w:eastAsiaTheme="majorEastAsia" w:hAnsiTheme="majorEastAsia" w:hint="eastAsia"/>
                          <w:sz w:val="20"/>
                        </w:rPr>
                        <w:t>、</w:t>
                      </w:r>
                      <w:r w:rsidRPr="005D3E8F">
                        <w:rPr>
                          <w:rFonts w:asciiTheme="majorEastAsia" w:eastAsiaTheme="majorEastAsia" w:hAnsiTheme="majorEastAsia" w:hint="eastAsia"/>
                          <w:sz w:val="20"/>
                        </w:rPr>
                        <w:t>収集実績に基づき設定する。</w:t>
                      </w:r>
                    </w:p>
                    <w:p w:rsidR="005C4B2E" w:rsidRPr="005D3E8F" w:rsidRDefault="005C4B2E" w:rsidP="00465A58">
                      <w:pPr>
                        <w:snapToGrid w:val="0"/>
                        <w:spacing w:line="280" w:lineRule="exact"/>
                        <w:rPr>
                          <w:rFonts w:asciiTheme="majorEastAsia" w:eastAsiaTheme="majorEastAsia" w:hAnsiTheme="majorEastAsia"/>
                          <w:sz w:val="20"/>
                        </w:rPr>
                      </w:pPr>
                    </w:p>
                    <w:p w:rsidR="005C4B2E" w:rsidRPr="005D3E8F" w:rsidRDefault="005C4B2E" w:rsidP="00465A58">
                      <w:pPr>
                        <w:ind w:leftChars="200" w:left="420"/>
                        <w:rPr>
                          <w:rFonts w:asciiTheme="majorEastAsia" w:eastAsiaTheme="majorEastAsia" w:hAnsiTheme="majorEastAsia"/>
                          <w:sz w:val="20"/>
                          <w:bdr w:val="single" w:sz="4" w:space="0" w:color="auto"/>
                        </w:rPr>
                      </w:pPr>
                      <w:r w:rsidRPr="005D3E8F">
                        <w:rPr>
                          <w:rFonts w:asciiTheme="majorEastAsia" w:eastAsiaTheme="majorEastAsia" w:hAnsiTheme="majorEastAsia" w:hint="eastAsia"/>
                          <w:sz w:val="20"/>
                          <w:bdr w:val="single" w:sz="4" w:space="0" w:color="auto"/>
                        </w:rPr>
                        <w:t xml:space="preserve"> 避難所ごみの発生量＝発生原単位（ｇ/人・日）×避難者数（人）</w:t>
                      </w:r>
                    </w:p>
                    <w:p w:rsidR="005C4B2E" w:rsidRPr="005D3E8F" w:rsidRDefault="005C4B2E" w:rsidP="00465A58">
                      <w:pPr>
                        <w:ind w:leftChars="200" w:left="420"/>
                        <w:rPr>
                          <w:rFonts w:asciiTheme="majorEastAsia" w:eastAsiaTheme="majorEastAsia" w:hAnsiTheme="majorEastAsia"/>
                          <w:sz w:val="20"/>
                          <w:bdr w:val="single" w:sz="4" w:space="0" w:color="auto"/>
                        </w:rPr>
                      </w:pPr>
                    </w:p>
                    <w:p w:rsidR="005C4B2E" w:rsidRDefault="005C4B2E" w:rsidP="0073094F">
                      <w:pPr>
                        <w:spacing w:line="360" w:lineRule="exact"/>
                        <w:ind w:firstLineChars="100" w:firstLine="200"/>
                        <w:rPr>
                          <w:rFonts w:asciiTheme="majorEastAsia" w:eastAsiaTheme="majorEastAsia" w:hAnsiTheme="majorEastAsia"/>
                          <w:sz w:val="20"/>
                        </w:rPr>
                      </w:pPr>
                      <w:r w:rsidRPr="005D3E8F">
                        <w:rPr>
                          <w:rFonts w:asciiTheme="majorEastAsia" w:eastAsiaTheme="majorEastAsia" w:hAnsiTheme="majorEastAsia" w:hint="eastAsia"/>
                          <w:sz w:val="20"/>
                        </w:rPr>
                        <w:t>発生原単位は</w:t>
                      </w:r>
                      <w:r>
                        <w:rPr>
                          <w:rFonts w:asciiTheme="majorEastAsia" w:eastAsiaTheme="majorEastAsia" w:hAnsiTheme="majorEastAsia" w:hint="eastAsia"/>
                          <w:sz w:val="20"/>
                        </w:rPr>
                        <w:t>、</w:t>
                      </w:r>
                      <w:r w:rsidRPr="005D3E8F">
                        <w:rPr>
                          <w:rFonts w:asciiTheme="majorEastAsia" w:eastAsiaTheme="majorEastAsia" w:hAnsiTheme="majorEastAsia" w:hint="eastAsia"/>
                          <w:sz w:val="20"/>
                        </w:rPr>
                        <w:t>2</w:t>
                      </w:r>
                      <w:r>
                        <w:rPr>
                          <w:rFonts w:asciiTheme="majorEastAsia" w:eastAsiaTheme="majorEastAsia" w:hAnsiTheme="majorEastAsia" w:hint="eastAsia"/>
                          <w:sz w:val="20"/>
                        </w:rPr>
                        <w:t>7</w:t>
                      </w:r>
                      <w:r w:rsidRPr="005D3E8F">
                        <w:rPr>
                          <w:rFonts w:asciiTheme="majorEastAsia" w:eastAsiaTheme="majorEastAsia" w:hAnsiTheme="majorEastAsia" w:hint="eastAsia"/>
                          <w:sz w:val="20"/>
                        </w:rPr>
                        <w:t>年度一般廃棄物平成処理実態調査による家庭系可燃ごみの1日1人あたり発生量（市町別。県全体では</w:t>
                      </w:r>
                      <w:r w:rsidRPr="005D3E8F">
                        <w:rPr>
                          <w:rFonts w:asciiTheme="majorEastAsia" w:eastAsiaTheme="majorEastAsia" w:hAnsiTheme="majorEastAsia"/>
                          <w:sz w:val="20"/>
                        </w:rPr>
                        <w:t>473.5g/人・日</w:t>
                      </w:r>
                      <w:r w:rsidRPr="005D3E8F">
                        <w:rPr>
                          <w:rFonts w:asciiTheme="majorEastAsia" w:eastAsiaTheme="majorEastAsia" w:hAnsiTheme="majorEastAsia" w:hint="eastAsia"/>
                          <w:sz w:val="20"/>
                        </w:rPr>
                        <w:t>）を用いた。</w:t>
                      </w:r>
                    </w:p>
                    <w:p w:rsidR="005C4B2E" w:rsidRPr="0055623C" w:rsidRDefault="005C4B2E" w:rsidP="002E6AFA">
                      <w:pPr>
                        <w:pStyle w:val="afc"/>
                        <w:spacing w:beforeLines="0" w:before="0" w:line="360" w:lineRule="exact"/>
                        <w:ind w:firstLineChars="200" w:firstLine="360"/>
                        <w:jc w:val="left"/>
                      </w:pPr>
                      <w:r w:rsidRPr="0055623C">
                        <w:rPr>
                          <w:rFonts w:asciiTheme="majorEastAsia" w:eastAsiaTheme="majorEastAsia" w:hAnsiTheme="majorEastAsia" w:cs="ＭＳ 明朝" w:hint="eastAsia"/>
                          <w:i/>
                          <w:sz w:val="18"/>
                          <w:szCs w:val="18"/>
                        </w:rPr>
                        <w:t xml:space="preserve">出典：環境省「災害廃棄物対策指針」技術資料 1-11-1-2　</w:t>
                      </w:r>
                    </w:p>
                  </w:txbxContent>
                </v:textbox>
                <w10:wrap type="square"/>
              </v:shape>
            </w:pict>
          </mc:Fallback>
        </mc:AlternateContent>
      </w:r>
    </w:p>
    <w:p w:rsidR="0060767D" w:rsidRDefault="0060767D">
      <w:pPr>
        <w:widowControl/>
        <w:jc w:val="left"/>
        <w:rPr>
          <w:rFonts w:asciiTheme="majorEastAsia" w:eastAsiaTheme="majorEastAsia" w:hAnsiTheme="majorEastAsia" w:cstheme="majorBidi"/>
          <w:b/>
          <w:sz w:val="24"/>
          <w:szCs w:val="24"/>
        </w:rPr>
      </w:pPr>
      <w:r>
        <w:rPr>
          <w:rFonts w:asciiTheme="majorEastAsia" w:hAnsiTheme="majorEastAsia"/>
          <w:b/>
          <w:sz w:val="24"/>
          <w:szCs w:val="24"/>
        </w:rPr>
        <w:br w:type="page"/>
      </w:r>
    </w:p>
    <w:p w:rsidR="00AE3D54" w:rsidRPr="008F713C" w:rsidRDefault="008F713C" w:rsidP="00AE3D54">
      <w:pPr>
        <w:pStyle w:val="3"/>
        <w:ind w:leftChars="0" w:left="0"/>
        <w:jc w:val="left"/>
        <w:rPr>
          <w:rFonts w:asciiTheme="majorEastAsia" w:hAnsiTheme="majorEastAsia"/>
          <w:b/>
          <w:sz w:val="24"/>
          <w:szCs w:val="24"/>
        </w:rPr>
      </w:pPr>
      <w:bookmarkStart w:id="138" w:name="_Toc507143017"/>
      <w:bookmarkStart w:id="139" w:name="_Toc507751819"/>
      <w:r w:rsidRPr="008F713C">
        <w:rPr>
          <w:rFonts w:asciiTheme="majorEastAsia" w:hAnsiTheme="majorEastAsia" w:hint="eastAsia"/>
          <w:b/>
          <w:sz w:val="24"/>
          <w:szCs w:val="24"/>
        </w:rPr>
        <w:lastRenderedPageBreak/>
        <w:t>（２）</w:t>
      </w:r>
      <w:r w:rsidR="00AE3D54" w:rsidRPr="008F713C">
        <w:rPr>
          <w:rFonts w:asciiTheme="majorEastAsia" w:hAnsiTheme="majorEastAsia" w:hint="eastAsia"/>
          <w:b/>
          <w:sz w:val="24"/>
          <w:szCs w:val="24"/>
        </w:rPr>
        <w:t>推計結果</w:t>
      </w:r>
      <w:bookmarkEnd w:id="138"/>
      <w:bookmarkEnd w:id="139"/>
    </w:p>
    <w:p w:rsidR="00186F33" w:rsidRPr="00433DBC" w:rsidRDefault="0047623C" w:rsidP="00186F33">
      <w:pPr>
        <w:pStyle w:val="ac"/>
        <w:widowControl/>
        <w:numPr>
          <w:ilvl w:val="0"/>
          <w:numId w:val="6"/>
        </w:numPr>
        <w:ind w:leftChars="0"/>
        <w:jc w:val="left"/>
        <w:rPr>
          <w:rFonts w:asciiTheme="majorEastAsia" w:eastAsiaTheme="majorEastAsia" w:hAnsiTheme="majorEastAsia" w:cs="ＭＳ Ｐゴシック"/>
          <w:color w:val="000000"/>
          <w:kern w:val="0"/>
          <w:sz w:val="22"/>
        </w:rPr>
      </w:pPr>
      <w:r>
        <w:rPr>
          <w:rFonts w:asciiTheme="majorEastAsia" w:eastAsiaTheme="majorEastAsia" w:hAnsiTheme="majorEastAsia" w:hint="eastAsia"/>
          <w:sz w:val="22"/>
        </w:rPr>
        <w:t>避難者数</w:t>
      </w:r>
      <w:r w:rsidR="00521329">
        <w:rPr>
          <w:rFonts w:asciiTheme="majorEastAsia" w:eastAsiaTheme="majorEastAsia" w:hAnsiTheme="majorEastAsia" w:hint="eastAsia"/>
          <w:sz w:val="22"/>
        </w:rPr>
        <w:t>及び</w:t>
      </w:r>
      <w:r>
        <w:rPr>
          <w:rFonts w:asciiTheme="majorEastAsia" w:eastAsiaTheme="majorEastAsia" w:hAnsiTheme="majorEastAsia" w:hint="eastAsia"/>
          <w:sz w:val="22"/>
        </w:rPr>
        <w:t>避難所から発生する避難所ごみは、</w:t>
      </w:r>
      <w:r w:rsidRPr="00433DBC">
        <w:rPr>
          <w:rFonts w:asciiTheme="majorEastAsia" w:eastAsiaTheme="majorEastAsia" w:hAnsiTheme="majorEastAsia" w:cs="ＭＳ 明朝" w:hint="eastAsia"/>
          <w:sz w:val="22"/>
        </w:rPr>
        <w:t>表2-2-4-1のとおり推計される。</w:t>
      </w:r>
    </w:p>
    <w:p w:rsidR="008A59A1" w:rsidRPr="008E7A1F" w:rsidRDefault="00AE3D54" w:rsidP="008F713C">
      <w:pPr>
        <w:pStyle w:val="Default"/>
        <w:jc w:val="center"/>
        <w:rPr>
          <w:rFonts w:asciiTheme="majorEastAsia" w:eastAsiaTheme="majorEastAsia" w:hAnsiTheme="majorEastAsia" w:cs="ＭＳ 明朝"/>
          <w:b/>
          <w:color w:val="00B050"/>
          <w:sz w:val="22"/>
          <w:szCs w:val="22"/>
        </w:rPr>
      </w:pPr>
      <w:r w:rsidRPr="008E7A1F">
        <w:rPr>
          <w:rFonts w:asciiTheme="majorEastAsia" w:eastAsiaTheme="majorEastAsia" w:hAnsiTheme="majorEastAsia" w:hint="eastAsia"/>
          <w:b/>
          <w:color w:val="00B050"/>
          <w:sz w:val="22"/>
          <w:szCs w:val="22"/>
        </w:rPr>
        <w:t>表</w:t>
      </w:r>
      <w:r w:rsidR="007250EF" w:rsidRPr="008E7A1F">
        <w:rPr>
          <w:rFonts w:asciiTheme="majorEastAsia" w:eastAsiaTheme="majorEastAsia" w:hAnsiTheme="majorEastAsia" w:hint="eastAsia"/>
          <w:b/>
          <w:color w:val="00B050"/>
          <w:sz w:val="22"/>
          <w:szCs w:val="22"/>
        </w:rPr>
        <w:t>2-2</w:t>
      </w:r>
      <w:r w:rsidR="008F713C" w:rsidRPr="008E7A1F">
        <w:rPr>
          <w:rFonts w:asciiTheme="majorEastAsia" w:eastAsiaTheme="majorEastAsia" w:hAnsiTheme="majorEastAsia" w:hint="eastAsia"/>
          <w:b/>
          <w:color w:val="00B050"/>
          <w:sz w:val="22"/>
          <w:szCs w:val="22"/>
        </w:rPr>
        <w:t>-</w:t>
      </w:r>
      <w:r w:rsidR="007250EF" w:rsidRPr="008E7A1F">
        <w:rPr>
          <w:rFonts w:asciiTheme="majorEastAsia" w:eastAsiaTheme="majorEastAsia" w:hAnsiTheme="majorEastAsia" w:hint="eastAsia"/>
          <w:b/>
          <w:color w:val="00B050"/>
          <w:sz w:val="22"/>
          <w:szCs w:val="22"/>
        </w:rPr>
        <w:t>4</w:t>
      </w:r>
      <w:r w:rsidR="008F713C" w:rsidRPr="008E7A1F">
        <w:rPr>
          <w:rFonts w:asciiTheme="majorEastAsia" w:eastAsiaTheme="majorEastAsia" w:hAnsiTheme="majorEastAsia" w:hint="eastAsia"/>
          <w:b/>
          <w:color w:val="00B050"/>
          <w:sz w:val="22"/>
          <w:szCs w:val="22"/>
        </w:rPr>
        <w:t>-</w:t>
      </w:r>
      <w:r w:rsidR="007250EF" w:rsidRPr="008E7A1F">
        <w:rPr>
          <w:rFonts w:asciiTheme="majorEastAsia" w:eastAsiaTheme="majorEastAsia" w:hAnsiTheme="majorEastAsia" w:hint="eastAsia"/>
          <w:b/>
          <w:color w:val="00B050"/>
          <w:sz w:val="22"/>
          <w:szCs w:val="22"/>
        </w:rPr>
        <w:t>1</w:t>
      </w:r>
      <w:r w:rsidRPr="008E7A1F">
        <w:rPr>
          <w:rFonts w:asciiTheme="majorEastAsia" w:eastAsiaTheme="majorEastAsia" w:hAnsiTheme="majorEastAsia" w:hint="eastAsia"/>
          <w:b/>
          <w:color w:val="00B050"/>
          <w:sz w:val="22"/>
          <w:szCs w:val="22"/>
        </w:rPr>
        <w:t xml:space="preserve">　</w:t>
      </w:r>
      <w:r w:rsidRPr="008E7A1F">
        <w:rPr>
          <w:rFonts w:asciiTheme="majorEastAsia" w:eastAsiaTheme="majorEastAsia" w:hAnsiTheme="majorEastAsia"/>
          <w:b/>
          <w:color w:val="00B050"/>
          <w:sz w:val="22"/>
          <w:szCs w:val="22"/>
        </w:rPr>
        <w:t>避難所ごみ発生量の推計結果</w:t>
      </w:r>
      <w:r w:rsidR="00521329" w:rsidRPr="008E7A1F">
        <w:rPr>
          <w:rFonts w:asciiTheme="majorEastAsia" w:eastAsiaTheme="majorEastAsia" w:hAnsiTheme="majorEastAsia" w:hint="eastAsia"/>
          <w:b/>
          <w:color w:val="00B050"/>
          <w:sz w:val="22"/>
          <w:szCs w:val="22"/>
        </w:rPr>
        <w:t>２７ケース</w:t>
      </w:r>
    </w:p>
    <w:tbl>
      <w:tblPr>
        <w:tblW w:w="9020" w:type="dxa"/>
        <w:tblCellMar>
          <w:left w:w="99" w:type="dxa"/>
          <w:right w:w="99" w:type="dxa"/>
        </w:tblCellMar>
        <w:tblLook w:val="04A0" w:firstRow="1" w:lastRow="0" w:firstColumn="1" w:lastColumn="0" w:noHBand="0" w:noVBand="1"/>
      </w:tblPr>
      <w:tblGrid>
        <w:gridCol w:w="564"/>
        <w:gridCol w:w="408"/>
        <w:gridCol w:w="5738"/>
        <w:gridCol w:w="1155"/>
        <w:gridCol w:w="1155"/>
      </w:tblGrid>
      <w:tr w:rsidR="00387B8C" w:rsidRPr="005D3E8F" w:rsidTr="00321352">
        <w:trPr>
          <w:trHeight w:hRule="exact" w:val="736"/>
        </w:trPr>
        <w:tc>
          <w:tcPr>
            <w:tcW w:w="564"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hideMark/>
          </w:tcPr>
          <w:p w:rsidR="00387B8C" w:rsidRPr="00B1564B" w:rsidRDefault="00387B8C" w:rsidP="002140ED">
            <w:pPr>
              <w:widowControl/>
              <w:spacing w:line="240" w:lineRule="exact"/>
              <w:jc w:val="center"/>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区分</w:t>
            </w:r>
          </w:p>
        </w:tc>
        <w:tc>
          <w:tcPr>
            <w:tcW w:w="6146" w:type="dxa"/>
            <w:gridSpan w:val="2"/>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tcPr>
          <w:p w:rsidR="00387B8C" w:rsidRPr="00B1564B" w:rsidRDefault="00387B8C" w:rsidP="002140ED">
            <w:pPr>
              <w:widowControl/>
              <w:spacing w:line="240" w:lineRule="exact"/>
              <w:jc w:val="center"/>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想定する災害のケース</w:t>
            </w:r>
          </w:p>
        </w:tc>
        <w:tc>
          <w:tcPr>
            <w:tcW w:w="1155"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387B8C" w:rsidRPr="00E317E3" w:rsidRDefault="00387B8C" w:rsidP="002140ED">
            <w:pPr>
              <w:widowControl/>
              <w:spacing w:line="240" w:lineRule="exact"/>
              <w:jc w:val="center"/>
              <w:rPr>
                <w:rFonts w:ascii="ＭＳ Ｐゴシック" w:eastAsia="ＭＳ Ｐゴシック" w:hAnsi="ＭＳ Ｐゴシック" w:cs="ＭＳ Ｐゴシック"/>
                <w:color w:val="000000"/>
                <w:kern w:val="0"/>
                <w:sz w:val="20"/>
                <w:szCs w:val="20"/>
              </w:rPr>
            </w:pPr>
            <w:r w:rsidRPr="000A5317">
              <w:rPr>
                <w:rFonts w:ascii="ＭＳ Ｐゴシック" w:eastAsia="ＭＳ Ｐゴシック" w:hAnsi="ＭＳ Ｐゴシック" w:cs="ＭＳ Ｐゴシック" w:hint="eastAsia"/>
                <w:color w:val="000000"/>
                <w:kern w:val="0"/>
                <w:sz w:val="20"/>
                <w:szCs w:val="20"/>
              </w:rPr>
              <w:t>避難者数</w:t>
            </w:r>
          </w:p>
          <w:p w:rsidR="00387B8C" w:rsidRPr="00B1564B" w:rsidRDefault="00387B8C" w:rsidP="002140ED">
            <w:pPr>
              <w:widowControl/>
              <w:spacing w:line="240" w:lineRule="exact"/>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（人</w:t>
            </w:r>
            <w:r w:rsidRPr="00E317E3">
              <w:rPr>
                <w:rFonts w:ascii="ＭＳ Ｐゴシック" w:eastAsia="ＭＳ Ｐゴシック" w:hAnsi="ＭＳ Ｐゴシック" w:cs="ＭＳ Ｐゴシック" w:hint="eastAsia"/>
                <w:color w:val="000000"/>
                <w:kern w:val="0"/>
                <w:sz w:val="20"/>
                <w:szCs w:val="20"/>
              </w:rPr>
              <w:t>）</w:t>
            </w:r>
          </w:p>
        </w:tc>
        <w:tc>
          <w:tcPr>
            <w:tcW w:w="1155"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387B8C" w:rsidRDefault="00387B8C" w:rsidP="002140ED">
            <w:pPr>
              <w:widowControl/>
              <w:spacing w:line="240" w:lineRule="exact"/>
              <w:jc w:val="center"/>
              <w:rPr>
                <w:rFonts w:ascii="ＭＳ Ｐゴシック" w:eastAsia="ＭＳ Ｐゴシック" w:hAnsi="ＭＳ Ｐゴシック" w:cs="ＭＳ Ｐゴシック"/>
                <w:color w:val="000000"/>
                <w:kern w:val="0"/>
                <w:sz w:val="20"/>
                <w:szCs w:val="20"/>
              </w:rPr>
            </w:pPr>
            <w:r w:rsidRPr="000A5317">
              <w:rPr>
                <w:rFonts w:ascii="ＭＳ Ｐゴシック" w:eastAsia="ＭＳ Ｐゴシック" w:hAnsi="ＭＳ Ｐゴシック" w:cs="ＭＳ Ｐゴシック" w:hint="eastAsia"/>
                <w:color w:val="000000"/>
                <w:kern w:val="0"/>
                <w:sz w:val="20"/>
                <w:szCs w:val="20"/>
              </w:rPr>
              <w:t>ごみ</w:t>
            </w:r>
          </w:p>
          <w:p w:rsidR="00387B8C" w:rsidRDefault="00387B8C" w:rsidP="002140ED">
            <w:pPr>
              <w:widowControl/>
              <w:spacing w:line="240" w:lineRule="exact"/>
              <w:jc w:val="center"/>
              <w:rPr>
                <w:rFonts w:ascii="ＭＳ Ｐゴシック" w:eastAsia="ＭＳ Ｐゴシック" w:hAnsi="ＭＳ Ｐゴシック" w:cs="ＭＳ Ｐゴシック"/>
                <w:color w:val="000000"/>
                <w:kern w:val="0"/>
                <w:sz w:val="20"/>
                <w:szCs w:val="20"/>
              </w:rPr>
            </w:pPr>
            <w:r w:rsidRPr="000A5317">
              <w:rPr>
                <w:rFonts w:ascii="ＭＳ Ｐゴシック" w:eastAsia="ＭＳ Ｐゴシック" w:hAnsi="ＭＳ Ｐゴシック" w:cs="ＭＳ Ｐゴシック" w:hint="eastAsia"/>
                <w:color w:val="000000"/>
                <w:kern w:val="0"/>
                <w:sz w:val="20"/>
                <w:szCs w:val="20"/>
              </w:rPr>
              <w:t>発生量</w:t>
            </w:r>
          </w:p>
          <w:p w:rsidR="00387B8C" w:rsidRPr="00B1564B" w:rsidRDefault="00387B8C" w:rsidP="002140ED">
            <w:pPr>
              <w:widowControl/>
              <w:spacing w:line="240" w:lineRule="exact"/>
              <w:jc w:val="center"/>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w:t>
            </w:r>
            <w:r w:rsidRPr="002F3D0E">
              <w:rPr>
                <w:rFonts w:ascii="ＭＳ Ｐゴシック" w:eastAsia="ＭＳ Ｐゴシック" w:hAnsi="ＭＳ Ｐゴシック" w:cs="ＭＳ Ｐゴシック" w:hint="eastAsia"/>
                <w:color w:val="000000"/>
                <w:kern w:val="0"/>
                <w:sz w:val="20"/>
                <w:szCs w:val="20"/>
              </w:rPr>
              <w:t>t/日</w:t>
            </w:r>
            <w:r w:rsidRPr="00B1564B">
              <w:rPr>
                <w:rFonts w:ascii="ＭＳ Ｐゴシック" w:eastAsia="ＭＳ Ｐゴシック" w:hAnsi="ＭＳ Ｐゴシック" w:cs="ＭＳ Ｐゴシック" w:hint="eastAsia"/>
                <w:color w:val="000000"/>
                <w:kern w:val="0"/>
                <w:sz w:val="20"/>
                <w:szCs w:val="20"/>
              </w:rPr>
              <w:t>)</w:t>
            </w:r>
          </w:p>
        </w:tc>
      </w:tr>
      <w:tr w:rsidR="00387B8C" w:rsidRPr="005D3E8F" w:rsidTr="00321352">
        <w:trPr>
          <w:trHeight w:hRule="exact" w:val="284"/>
        </w:trPr>
        <w:tc>
          <w:tcPr>
            <w:tcW w:w="564" w:type="dxa"/>
            <w:vMerge w:val="restart"/>
            <w:tcBorders>
              <w:top w:val="single" w:sz="8" w:space="0" w:color="auto"/>
              <w:left w:val="single" w:sz="8" w:space="0" w:color="auto"/>
              <w:right w:val="nil"/>
            </w:tcBorders>
            <w:shd w:val="clear" w:color="auto" w:fill="auto"/>
            <w:noWrap/>
            <w:textDirection w:val="tbRlV"/>
            <w:vAlign w:val="center"/>
          </w:tcPr>
          <w:p w:rsidR="00387B8C" w:rsidRPr="00E317E3" w:rsidRDefault="00387B8C" w:rsidP="00321352">
            <w:pPr>
              <w:widowControl/>
              <w:ind w:left="113" w:right="113"/>
              <w:jc w:val="center"/>
              <w:rPr>
                <w:rFonts w:ascii="ＭＳ Ｐゴシック" w:eastAsia="ＭＳ Ｐゴシック" w:hAnsi="ＭＳ Ｐゴシック" w:cs="ＭＳ Ｐゴシック"/>
                <w:spacing w:val="4"/>
                <w:kern w:val="0"/>
                <w:sz w:val="20"/>
                <w:szCs w:val="20"/>
              </w:rPr>
            </w:pPr>
            <w:r w:rsidRPr="00E317E3">
              <w:rPr>
                <w:rFonts w:ascii="ＭＳ Ｐゴシック" w:eastAsia="ＭＳ Ｐゴシック" w:hAnsi="ＭＳ Ｐゴシック" w:cs="ＭＳ Ｐゴシック" w:hint="eastAsia"/>
                <w:spacing w:val="4"/>
                <w:kern w:val="0"/>
                <w:sz w:val="20"/>
                <w:szCs w:val="20"/>
              </w:rPr>
              <w:t>活断層型地震</w:t>
            </w:r>
          </w:p>
        </w:tc>
        <w:tc>
          <w:tcPr>
            <w:tcW w:w="408" w:type="dxa"/>
            <w:tcBorders>
              <w:top w:val="single" w:sz="8" w:space="0" w:color="auto"/>
              <w:left w:val="single" w:sz="8" w:space="0" w:color="auto"/>
              <w:bottom w:val="single" w:sz="4" w:space="0" w:color="auto"/>
              <w:right w:val="single" w:sz="8" w:space="0" w:color="auto"/>
            </w:tcBorders>
          </w:tcPr>
          <w:p w:rsidR="00387B8C" w:rsidRPr="00E317E3" w:rsidRDefault="00387B8C" w:rsidP="002F3D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①</w:t>
            </w:r>
          </w:p>
        </w:tc>
        <w:tc>
          <w:tcPr>
            <w:tcW w:w="573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2F3D0E">
            <w:pPr>
              <w:widowControl/>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color w:val="000000"/>
                <w:kern w:val="0"/>
                <w:sz w:val="20"/>
                <w:szCs w:val="20"/>
              </w:rPr>
              <w:t>雲仙地溝北縁断層帯</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2F3D0E" w:rsidRDefault="00387B8C" w:rsidP="002F3D0E">
            <w:pPr>
              <w:widowControl/>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333,075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widowControl/>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172.7</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②</w:t>
            </w:r>
          </w:p>
        </w:tc>
        <w:tc>
          <w:tcPr>
            <w:tcW w:w="5738"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2F3D0E">
            <w:pPr>
              <w:widowControl/>
              <w:spacing w:line="240" w:lineRule="exact"/>
              <w:jc w:val="left"/>
              <w:rPr>
                <w:rFonts w:ascii="ＭＳ Ｐゴシック" w:eastAsia="ＭＳ Ｐゴシック" w:hAnsi="ＭＳ Ｐゴシック" w:cs="ＭＳ Ｐゴシック"/>
                <w:spacing w:val="-6"/>
                <w:kern w:val="0"/>
                <w:sz w:val="20"/>
                <w:szCs w:val="20"/>
              </w:rPr>
            </w:pPr>
            <w:r w:rsidRPr="00E317E3">
              <w:rPr>
                <w:rFonts w:ascii="ＭＳ Ｐゴシック" w:eastAsia="ＭＳ Ｐゴシック" w:hAnsi="ＭＳ Ｐゴシック" w:cs="ＭＳ Ｐゴシック" w:hint="eastAsia"/>
                <w:color w:val="000000"/>
                <w:spacing w:val="-6"/>
                <w:kern w:val="0"/>
                <w:sz w:val="20"/>
                <w:szCs w:val="20"/>
              </w:rPr>
              <w:t>雲仙地溝南縁東部断層帯と西部断層帯の連動（南縁連動）</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F6CBD" w:rsidRPr="00DF6CBD" w:rsidRDefault="00DF6CBD" w:rsidP="00DF6CBD">
            <w:pPr>
              <w:widowControl/>
              <w:spacing w:line="240" w:lineRule="exact"/>
              <w:jc w:val="right"/>
              <w:rPr>
                <w:rFonts w:ascii="ＭＳ Ｐゴシック" w:eastAsia="ＭＳ Ｐゴシック" w:hAnsi="ＭＳ Ｐゴシック"/>
                <w:color w:val="000000"/>
                <w:sz w:val="20"/>
                <w:szCs w:val="20"/>
              </w:rPr>
            </w:pPr>
            <w:r w:rsidRPr="00DF6CBD">
              <w:rPr>
                <w:rFonts w:ascii="ＭＳ Ｐゴシック" w:eastAsia="ＭＳ Ｐゴシック" w:hAnsi="ＭＳ Ｐゴシック" w:hint="eastAsia"/>
                <w:color w:val="000000"/>
                <w:sz w:val="20"/>
                <w:szCs w:val="20"/>
              </w:rPr>
              <w:t xml:space="preserve">453,458 </w:t>
            </w:r>
          </w:p>
          <w:p w:rsidR="00387B8C" w:rsidRPr="00DF6CBD" w:rsidRDefault="00387B8C" w:rsidP="00DF6CBD">
            <w:pPr>
              <w:spacing w:line="240" w:lineRule="exact"/>
              <w:jc w:val="right"/>
              <w:rPr>
                <w:rFonts w:ascii="ＭＳ Ｐゴシック" w:eastAsia="ＭＳ Ｐゴシック" w:hAnsi="ＭＳ Ｐゴシック"/>
                <w:sz w:val="20"/>
                <w:szCs w:val="20"/>
              </w:rPr>
            </w:pPr>
          </w:p>
        </w:tc>
        <w:tc>
          <w:tcPr>
            <w:tcW w:w="1155" w:type="dxa"/>
            <w:tcBorders>
              <w:top w:val="single" w:sz="8" w:space="0" w:color="auto"/>
              <w:left w:val="nil"/>
              <w:bottom w:val="single" w:sz="8" w:space="0" w:color="auto"/>
              <w:right w:val="single" w:sz="8" w:space="0" w:color="auto"/>
            </w:tcBorders>
            <w:vAlign w:val="center"/>
          </w:tcPr>
          <w:p w:rsidR="00DF6CBD" w:rsidRPr="00DF6CBD" w:rsidRDefault="00DF6CBD" w:rsidP="00DF6CBD">
            <w:pPr>
              <w:widowControl/>
              <w:spacing w:line="240" w:lineRule="exact"/>
              <w:jc w:val="right"/>
              <w:rPr>
                <w:rFonts w:ascii="ＭＳ Ｐゴシック" w:eastAsia="ＭＳ Ｐゴシック" w:hAnsi="ＭＳ Ｐゴシック"/>
                <w:color w:val="000000"/>
                <w:sz w:val="20"/>
                <w:szCs w:val="20"/>
              </w:rPr>
            </w:pPr>
            <w:r w:rsidRPr="00DF6CBD">
              <w:rPr>
                <w:rFonts w:ascii="ＭＳ Ｐゴシック" w:eastAsia="ＭＳ Ｐゴシック" w:hAnsi="ＭＳ Ｐゴシック" w:hint="eastAsia"/>
                <w:color w:val="000000"/>
                <w:sz w:val="20"/>
                <w:szCs w:val="20"/>
              </w:rPr>
              <w:t>231</w:t>
            </w:r>
            <w:r>
              <w:rPr>
                <w:rFonts w:ascii="ＭＳ Ｐゴシック" w:eastAsia="ＭＳ Ｐゴシック" w:hAnsi="ＭＳ Ｐゴシック" w:hint="eastAsia"/>
                <w:color w:val="000000"/>
                <w:sz w:val="20"/>
                <w:szCs w:val="20"/>
              </w:rPr>
              <w:t>.0</w:t>
            </w:r>
          </w:p>
          <w:p w:rsidR="00387B8C" w:rsidRPr="00DF6CBD" w:rsidRDefault="00387B8C" w:rsidP="002F3D0E">
            <w:pPr>
              <w:spacing w:line="240" w:lineRule="exact"/>
              <w:jc w:val="right"/>
              <w:rPr>
                <w:rFonts w:ascii="ＭＳ Ｐゴシック" w:eastAsia="ＭＳ Ｐゴシック" w:hAnsi="ＭＳ Ｐゴシック"/>
                <w:sz w:val="20"/>
                <w:szCs w:val="20"/>
              </w:rPr>
            </w:pP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③</w:t>
            </w:r>
          </w:p>
        </w:tc>
        <w:tc>
          <w:tcPr>
            <w:tcW w:w="5738"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2F3D0E">
            <w:pPr>
              <w:widowControl/>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color w:val="000000"/>
                <w:kern w:val="0"/>
                <w:sz w:val="20"/>
                <w:szCs w:val="20"/>
              </w:rPr>
              <w:t>島原沖断層群</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2F3D0E" w:rsidRDefault="00387B8C" w:rsidP="002F3D0E">
            <w:pPr>
              <w:spacing w:line="240" w:lineRule="exact"/>
              <w:jc w:val="right"/>
              <w:rPr>
                <w:rFonts w:ascii="ＭＳ Ｐゴシック" w:eastAsia="ＭＳ Ｐゴシック" w:hAnsi="ＭＳ Ｐゴシック"/>
                <w:sz w:val="20"/>
                <w:szCs w:val="20"/>
              </w:rPr>
            </w:pPr>
            <w:r w:rsidRPr="002F3D0E">
              <w:rPr>
                <w:rFonts w:ascii="ＭＳ Ｐゴシック" w:eastAsia="ＭＳ Ｐゴシック" w:hAnsi="ＭＳ Ｐゴシック" w:hint="eastAsia"/>
                <w:sz w:val="20"/>
                <w:szCs w:val="20"/>
              </w:rPr>
              <w:t xml:space="preserve">47,607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sz w:val="20"/>
                <w:szCs w:val="20"/>
              </w:rPr>
            </w:pPr>
            <w:r w:rsidRPr="002F3D0E">
              <w:rPr>
                <w:rFonts w:ascii="ＭＳ Ｐゴシック" w:eastAsia="ＭＳ Ｐゴシック" w:hAnsi="ＭＳ Ｐゴシック" w:hint="eastAsia"/>
                <w:sz w:val="20"/>
                <w:szCs w:val="20"/>
              </w:rPr>
              <w:t>28.6</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hideMark/>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④</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橘湾西部断層帯</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2F3D0E" w:rsidRDefault="00387B8C" w:rsidP="002F3D0E">
            <w:pPr>
              <w:spacing w:line="240" w:lineRule="exact"/>
              <w:jc w:val="right"/>
              <w:rPr>
                <w:rFonts w:ascii="ＭＳ Ｐゴシック" w:eastAsia="ＭＳ Ｐゴシック" w:hAnsi="ＭＳ Ｐゴシック"/>
                <w:sz w:val="20"/>
                <w:szCs w:val="20"/>
              </w:rPr>
            </w:pPr>
            <w:r w:rsidRPr="002F3D0E">
              <w:rPr>
                <w:rFonts w:ascii="ＭＳ Ｐゴシック" w:eastAsia="ＭＳ Ｐゴシック" w:hAnsi="ＭＳ Ｐゴシック" w:hint="eastAsia"/>
                <w:sz w:val="20"/>
                <w:szCs w:val="20"/>
              </w:rPr>
              <w:t xml:space="preserve">169,740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sz w:val="20"/>
                <w:szCs w:val="20"/>
              </w:rPr>
            </w:pPr>
            <w:r w:rsidRPr="002F3D0E">
              <w:rPr>
                <w:rFonts w:ascii="ＭＳ Ｐゴシック" w:eastAsia="ＭＳ Ｐゴシック" w:hAnsi="ＭＳ Ｐゴシック" w:hint="eastAsia"/>
                <w:sz w:val="20"/>
                <w:szCs w:val="20"/>
              </w:rPr>
              <w:t>84.4</w:t>
            </w:r>
          </w:p>
        </w:tc>
      </w:tr>
      <w:tr w:rsidR="00387B8C" w:rsidRPr="005D3E8F" w:rsidTr="00321352">
        <w:trPr>
          <w:trHeight w:hRule="exact" w:val="284"/>
        </w:trPr>
        <w:tc>
          <w:tcPr>
            <w:tcW w:w="564" w:type="dxa"/>
            <w:vMerge/>
            <w:tcBorders>
              <w:left w:val="single" w:sz="8" w:space="0" w:color="auto"/>
              <w:bottom w:val="single" w:sz="4" w:space="0" w:color="000000"/>
              <w:right w:val="nil"/>
            </w:tcBorders>
            <w:shd w:val="clear" w:color="auto" w:fill="auto"/>
            <w:noWrap/>
            <w:vAlign w:val="center"/>
            <w:hideMark/>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⑤</w:t>
            </w:r>
          </w:p>
        </w:tc>
        <w:tc>
          <w:tcPr>
            <w:tcW w:w="5738"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2F3D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大村諫早北西付近断層帯</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2F3D0E" w:rsidRDefault="00DF6CBD" w:rsidP="00DF6CBD">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278,</w:t>
            </w:r>
            <w:r w:rsidR="00387B8C" w:rsidRPr="002F3D0E">
              <w:rPr>
                <w:rFonts w:ascii="ＭＳ Ｐゴシック" w:eastAsia="ＭＳ Ｐゴシック" w:hAnsi="ＭＳ Ｐゴシック" w:hint="eastAsia"/>
                <w:sz w:val="20"/>
                <w:szCs w:val="20"/>
              </w:rPr>
              <w:t>0</w:t>
            </w:r>
            <w:r>
              <w:rPr>
                <w:rFonts w:ascii="ＭＳ Ｐゴシック" w:eastAsia="ＭＳ Ｐゴシック" w:hAnsi="ＭＳ Ｐゴシック" w:hint="eastAsia"/>
                <w:sz w:val="20"/>
                <w:szCs w:val="20"/>
              </w:rPr>
              <w:t>55</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DF6CBD">
            <w:pPr>
              <w:spacing w:line="240" w:lineRule="exact"/>
              <w:jc w:val="right"/>
              <w:rPr>
                <w:rFonts w:ascii="ＭＳ Ｐゴシック" w:eastAsia="ＭＳ Ｐゴシック" w:hAnsi="ＭＳ Ｐゴシック"/>
                <w:sz w:val="20"/>
                <w:szCs w:val="20"/>
              </w:rPr>
            </w:pPr>
            <w:r w:rsidRPr="002F3D0E">
              <w:rPr>
                <w:rFonts w:ascii="ＭＳ Ｐゴシック" w:eastAsia="ＭＳ Ｐゴシック" w:hAnsi="ＭＳ Ｐゴシック" w:hint="eastAsia"/>
                <w:sz w:val="20"/>
                <w:szCs w:val="20"/>
              </w:rPr>
              <w:t>13</w:t>
            </w:r>
            <w:r w:rsidR="00DF6CBD">
              <w:rPr>
                <w:rFonts w:ascii="ＭＳ Ｐゴシック" w:eastAsia="ＭＳ Ｐゴシック" w:hAnsi="ＭＳ Ｐゴシック" w:hint="eastAsia"/>
                <w:sz w:val="20"/>
                <w:szCs w:val="20"/>
              </w:rPr>
              <w:t>7.9</w:t>
            </w:r>
          </w:p>
        </w:tc>
      </w:tr>
      <w:tr w:rsidR="00387B8C" w:rsidRPr="005D3E8F" w:rsidTr="00321352">
        <w:trPr>
          <w:trHeight w:hRule="exact" w:val="284"/>
        </w:trPr>
        <w:tc>
          <w:tcPr>
            <w:tcW w:w="564" w:type="dxa"/>
            <w:vMerge w:val="restart"/>
            <w:tcBorders>
              <w:top w:val="nil"/>
              <w:left w:val="single" w:sz="8" w:space="0" w:color="auto"/>
              <w:right w:val="nil"/>
            </w:tcBorders>
            <w:shd w:val="clear" w:color="auto" w:fill="auto"/>
            <w:noWrap/>
            <w:textDirection w:val="tbRlV"/>
            <w:vAlign w:val="center"/>
            <w:hideMark/>
          </w:tcPr>
          <w:p w:rsidR="00387B8C" w:rsidRPr="00E317E3" w:rsidRDefault="00387B8C" w:rsidP="00321352">
            <w:pPr>
              <w:widowControl/>
              <w:ind w:left="113" w:right="113"/>
              <w:jc w:val="center"/>
              <w:rPr>
                <w:rFonts w:ascii="ＭＳ Ｐゴシック" w:eastAsia="ＭＳ Ｐゴシック" w:hAnsi="ＭＳ Ｐゴシック" w:cs="ＭＳ Ｐゴシック"/>
                <w:spacing w:val="10"/>
                <w:kern w:val="0"/>
                <w:sz w:val="20"/>
                <w:szCs w:val="20"/>
              </w:rPr>
            </w:pPr>
            <w:r w:rsidRPr="00E317E3">
              <w:rPr>
                <w:rFonts w:ascii="ＭＳ Ｐゴシック" w:eastAsia="ＭＳ Ｐゴシック" w:hAnsi="ＭＳ Ｐゴシック" w:cs="ＭＳ Ｐゴシック" w:hint="eastAsia"/>
                <w:spacing w:val="10"/>
                <w:kern w:val="0"/>
                <w:sz w:val="20"/>
                <w:szCs w:val="20"/>
              </w:rPr>
              <w:t>市町中心部直下型地震</w:t>
            </w: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①</w:t>
            </w:r>
          </w:p>
        </w:tc>
        <w:tc>
          <w:tcPr>
            <w:tcW w:w="5738"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2F3D0E">
            <w:pPr>
              <w:widowControl/>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color w:val="000000"/>
                <w:kern w:val="0"/>
                <w:sz w:val="20"/>
                <w:szCs w:val="20"/>
              </w:rPr>
              <w:t>長崎市（長与町、時津町）</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88,451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42.0</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②</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color w:val="000000"/>
                <w:kern w:val="0"/>
                <w:sz w:val="20"/>
                <w:szCs w:val="20"/>
              </w:rPr>
              <w:t>佐世保市（佐々町）</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65,936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29.0</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③</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島原市</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14,849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9.1</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④</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諫早市</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50,037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25.7</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⑤</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大村市</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53,098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26.7</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⑥</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color w:val="000000"/>
                <w:kern w:val="0"/>
                <w:sz w:val="20"/>
                <w:szCs w:val="20"/>
              </w:rPr>
              <w:t>平戸市（鹿町町）</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6,305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3.2</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⑦</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color w:val="000000"/>
                <w:kern w:val="0"/>
                <w:sz w:val="20"/>
                <w:szCs w:val="20"/>
              </w:rPr>
              <w:t>松浦市（江迎町）</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11,611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6.3</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⑧</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対馬市</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5,825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3.1</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⑨</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壱岐市</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4,606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2.2</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⑩</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五島市</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7,124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5.0</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⑪</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西海市</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7,434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3.4</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⑫</w:t>
            </w:r>
          </w:p>
        </w:tc>
        <w:tc>
          <w:tcPr>
            <w:tcW w:w="5738"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2F3D0E">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雲仙市</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33,634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18.1</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⑬</w:t>
            </w:r>
          </w:p>
        </w:tc>
        <w:tc>
          <w:tcPr>
            <w:tcW w:w="5738"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2F3D0E">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color w:val="000000"/>
                <w:kern w:val="0"/>
                <w:sz w:val="20"/>
                <w:szCs w:val="20"/>
              </w:rPr>
              <w:t>南島原市</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14,917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10.1</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⑭</w:t>
            </w:r>
          </w:p>
        </w:tc>
        <w:tc>
          <w:tcPr>
            <w:tcW w:w="5738"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2F3D0E">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color w:val="000000"/>
                <w:kern w:val="0"/>
                <w:sz w:val="20"/>
                <w:szCs w:val="20"/>
              </w:rPr>
              <w:t>東彼杵町（川棚町、波佐見町）</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25,447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11.7</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⑮</w:t>
            </w:r>
          </w:p>
        </w:tc>
        <w:tc>
          <w:tcPr>
            <w:tcW w:w="5738"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2F3D0E">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小値賀町</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1,828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1.1</w:t>
            </w:r>
          </w:p>
        </w:tc>
      </w:tr>
      <w:tr w:rsidR="00387B8C" w:rsidRPr="005D3E8F" w:rsidTr="00321352">
        <w:trPr>
          <w:trHeight w:hRule="exact" w:val="284"/>
        </w:trPr>
        <w:tc>
          <w:tcPr>
            <w:tcW w:w="564" w:type="dxa"/>
            <w:vMerge/>
            <w:tcBorders>
              <w:left w:val="single" w:sz="8" w:space="0" w:color="auto"/>
              <w:bottom w:val="single" w:sz="4" w:space="0" w:color="000000"/>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⑯</w:t>
            </w:r>
          </w:p>
        </w:tc>
        <w:tc>
          <w:tcPr>
            <w:tcW w:w="5738"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2F3D0E">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新上五島町</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5,912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4.6</w:t>
            </w:r>
          </w:p>
        </w:tc>
      </w:tr>
      <w:tr w:rsidR="00387B8C" w:rsidRPr="005D3E8F" w:rsidTr="00321352">
        <w:trPr>
          <w:trHeight w:hRule="exact" w:val="284"/>
        </w:trPr>
        <w:tc>
          <w:tcPr>
            <w:tcW w:w="564" w:type="dxa"/>
            <w:vMerge w:val="restart"/>
            <w:tcBorders>
              <w:top w:val="nil"/>
              <w:left w:val="single" w:sz="8" w:space="0" w:color="auto"/>
              <w:right w:val="nil"/>
            </w:tcBorders>
            <w:shd w:val="clear" w:color="auto" w:fill="auto"/>
            <w:noWrap/>
            <w:textDirection w:val="tbRlV"/>
            <w:vAlign w:val="center"/>
            <w:hideMark/>
          </w:tcPr>
          <w:p w:rsidR="00387B8C" w:rsidRPr="00E317E3" w:rsidRDefault="00387B8C" w:rsidP="00321352">
            <w:pPr>
              <w:widowControl/>
              <w:ind w:left="113" w:right="113"/>
              <w:jc w:val="center"/>
              <w:rPr>
                <w:rFonts w:ascii="ＭＳ Ｐゴシック" w:eastAsia="ＭＳ Ｐゴシック" w:hAnsi="ＭＳ Ｐゴシック" w:cs="ＭＳ Ｐゴシック"/>
                <w:spacing w:val="10"/>
                <w:kern w:val="0"/>
                <w:sz w:val="20"/>
                <w:szCs w:val="20"/>
              </w:rPr>
            </w:pPr>
            <w:r w:rsidRPr="00E317E3">
              <w:rPr>
                <w:rFonts w:ascii="ＭＳ Ｐゴシック" w:eastAsia="ＭＳ Ｐゴシック" w:hAnsi="ＭＳ Ｐゴシック" w:cs="ＭＳ Ｐゴシック" w:hint="eastAsia"/>
                <w:spacing w:val="10"/>
                <w:kern w:val="0"/>
                <w:sz w:val="20"/>
                <w:szCs w:val="20"/>
              </w:rPr>
              <w:t>津波</w:t>
            </w: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①</w:t>
            </w:r>
          </w:p>
        </w:tc>
        <w:tc>
          <w:tcPr>
            <w:tcW w:w="5738"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2F3D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南海トラフケース５</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10,934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5.2</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widowControl/>
              <w:spacing w:line="240" w:lineRule="exact"/>
              <w:jc w:val="left"/>
              <w:rPr>
                <w:rFonts w:ascii="ＭＳ Ｐゴシック" w:eastAsia="ＭＳ Ｐゴシック" w:hAnsi="ＭＳ Ｐゴシック" w:cs="ＭＳ 明朝"/>
                <w:sz w:val="20"/>
                <w:szCs w:val="20"/>
              </w:rPr>
            </w:pPr>
            <w:r w:rsidRPr="00E317E3">
              <w:rPr>
                <w:rFonts w:ascii="ＭＳ Ｐゴシック" w:eastAsia="ＭＳ Ｐゴシック" w:hAnsi="ＭＳ Ｐゴシック" w:cs="ＭＳ 明朝" w:hint="eastAsia"/>
                <w:sz w:val="20"/>
                <w:szCs w:val="20"/>
              </w:rPr>
              <w:t>②</w:t>
            </w:r>
          </w:p>
        </w:tc>
        <w:tc>
          <w:tcPr>
            <w:tcW w:w="5738"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2F3D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明朝" w:hint="eastAsia"/>
                <w:sz w:val="20"/>
                <w:szCs w:val="20"/>
              </w:rPr>
              <w:t>南海トラフケース</w:t>
            </w:r>
            <w:r w:rsidRPr="00E317E3">
              <w:rPr>
                <w:rFonts w:ascii="ＭＳ Ｐゴシック" w:eastAsia="ＭＳ Ｐゴシック" w:hAnsi="ＭＳ Ｐゴシック" w:cs="ＭＳ 明朝"/>
                <w:sz w:val="20"/>
                <w:szCs w:val="20"/>
              </w:rPr>
              <w:t>11</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9,093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4.3</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widowControl/>
              <w:spacing w:line="240" w:lineRule="exact"/>
              <w:jc w:val="left"/>
              <w:rPr>
                <w:rFonts w:ascii="ＭＳ Ｐゴシック" w:eastAsia="ＭＳ Ｐゴシック" w:hAnsi="ＭＳ Ｐゴシック" w:cs="ＭＳ 明朝"/>
                <w:sz w:val="20"/>
                <w:szCs w:val="20"/>
              </w:rPr>
            </w:pPr>
            <w:r w:rsidRPr="00E317E3">
              <w:rPr>
                <w:rFonts w:ascii="ＭＳ Ｐゴシック" w:eastAsia="ＭＳ Ｐゴシック" w:hAnsi="ＭＳ Ｐゴシック" w:cs="ＭＳ 明朝" w:hint="eastAsia"/>
                <w:sz w:val="20"/>
                <w:szCs w:val="20"/>
              </w:rPr>
              <w:t>③</w:t>
            </w:r>
          </w:p>
        </w:tc>
        <w:tc>
          <w:tcPr>
            <w:tcW w:w="5738"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2F3D0E">
            <w:pPr>
              <w:widowControl/>
              <w:spacing w:line="240" w:lineRule="exact"/>
              <w:jc w:val="left"/>
              <w:rPr>
                <w:rFonts w:ascii="ＭＳ Ｐゴシック" w:eastAsia="ＭＳ Ｐゴシック" w:hAnsi="ＭＳ Ｐゴシック" w:cs="ＭＳ Ｐゴシック"/>
                <w:i/>
                <w:color w:val="000000"/>
                <w:kern w:val="0"/>
                <w:sz w:val="20"/>
                <w:szCs w:val="20"/>
              </w:rPr>
            </w:pPr>
            <w:r w:rsidRPr="00E317E3">
              <w:rPr>
                <w:rFonts w:ascii="ＭＳ Ｐゴシック" w:eastAsia="ＭＳ Ｐゴシック" w:hAnsi="ＭＳ Ｐゴシック" w:cs="ＭＳ 明朝" w:hint="eastAsia"/>
                <w:i/>
                <w:sz w:val="20"/>
                <w:szCs w:val="20"/>
              </w:rPr>
              <w:t>大村</w:t>
            </w:r>
            <w:r w:rsidRPr="00E317E3">
              <w:rPr>
                <w:rFonts w:ascii="ＭＳ Ｐゴシック" w:eastAsia="ＭＳ Ｐゴシック" w:hAnsi="ＭＳ Ｐゴシック" w:cs="ＭＳ 明朝"/>
                <w:i/>
                <w:sz w:val="20"/>
                <w:szCs w:val="20"/>
              </w:rPr>
              <w:t>-諫早北西付近断層帯</w:t>
            </w:r>
            <w:r w:rsidRPr="00E317E3">
              <w:rPr>
                <w:rFonts w:ascii="ＭＳ Ｐゴシック" w:eastAsia="ＭＳ Ｐゴシック" w:hAnsi="ＭＳ Ｐゴシック" w:cs="ＭＳ 明朝" w:hint="eastAsia"/>
                <w:i/>
                <w:sz w:val="20"/>
                <w:szCs w:val="20"/>
              </w:rPr>
              <w:t>【再掲】</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w:t>
            </w:r>
            <w:r w:rsidRPr="002F3D0E">
              <w:rPr>
                <w:rFonts w:ascii="ＭＳ Ｐゴシック" w:eastAsia="ＭＳ Ｐゴシック" w:hAnsi="ＭＳ Ｐゴシック" w:hint="eastAsia"/>
                <w:color w:val="000000"/>
                <w:sz w:val="20"/>
                <w:szCs w:val="20"/>
              </w:rPr>
              <w:t>1,446</w:t>
            </w:r>
            <w:r>
              <w:rPr>
                <w:rFonts w:ascii="ＭＳ Ｐゴシック" w:eastAsia="ＭＳ Ｐゴシック" w:hAnsi="ＭＳ Ｐゴシック" w:hint="eastAsia"/>
                <w:color w:val="000000"/>
                <w:sz w:val="20"/>
                <w:szCs w:val="20"/>
              </w:rPr>
              <w:t>）</w:t>
            </w:r>
            <w:r w:rsidRPr="002F3D0E">
              <w:rPr>
                <w:rFonts w:ascii="ＭＳ Ｐゴシック" w:eastAsia="ＭＳ Ｐゴシック" w:hAnsi="ＭＳ Ｐゴシック" w:hint="eastAsia"/>
                <w:color w:val="000000"/>
                <w:sz w:val="20"/>
                <w:szCs w:val="20"/>
              </w:rPr>
              <w:t xml:space="preserve">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w:t>
            </w:r>
            <w:r w:rsidRPr="002F3D0E">
              <w:rPr>
                <w:rFonts w:ascii="ＭＳ Ｐゴシック" w:eastAsia="ＭＳ Ｐゴシック" w:hAnsi="ＭＳ Ｐゴシック" w:hint="eastAsia"/>
                <w:color w:val="000000"/>
                <w:sz w:val="20"/>
                <w:szCs w:val="20"/>
              </w:rPr>
              <w:t>0.7</w:t>
            </w:r>
            <w:r>
              <w:rPr>
                <w:rFonts w:ascii="ＭＳ Ｐゴシック" w:eastAsia="ＭＳ Ｐゴシック" w:hAnsi="ＭＳ Ｐゴシック" w:hint="eastAsia"/>
                <w:color w:val="000000"/>
                <w:sz w:val="20"/>
                <w:szCs w:val="20"/>
              </w:rPr>
              <w:t>）</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④</w:t>
            </w:r>
          </w:p>
        </w:tc>
        <w:tc>
          <w:tcPr>
            <w:tcW w:w="5738"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2F3D0E">
            <w:pPr>
              <w:widowControl/>
              <w:spacing w:line="240" w:lineRule="exact"/>
              <w:jc w:val="left"/>
              <w:rPr>
                <w:rFonts w:ascii="ＭＳ Ｐゴシック" w:eastAsia="ＭＳ Ｐゴシック" w:hAnsi="ＭＳ Ｐゴシック" w:cs="ＭＳ Ｐゴシック"/>
                <w:i/>
                <w:color w:val="000000"/>
                <w:spacing w:val="-8"/>
                <w:kern w:val="0"/>
                <w:sz w:val="20"/>
                <w:szCs w:val="20"/>
              </w:rPr>
            </w:pPr>
            <w:r w:rsidRPr="00E317E3">
              <w:rPr>
                <w:rFonts w:ascii="ＭＳ Ｐゴシック" w:eastAsia="ＭＳ Ｐゴシック" w:hAnsi="ＭＳ Ｐゴシック" w:cs="ＭＳ Ｐゴシック" w:hint="eastAsia"/>
                <w:i/>
                <w:color w:val="000000"/>
                <w:spacing w:val="-8"/>
                <w:kern w:val="0"/>
                <w:sz w:val="20"/>
                <w:szCs w:val="20"/>
              </w:rPr>
              <w:t>雲仙地溝南縁東部断層帯と西部断層帯の連動（南縁連動）【再掲】</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w:t>
            </w:r>
            <w:r w:rsidRPr="002F3D0E">
              <w:rPr>
                <w:rFonts w:ascii="ＭＳ Ｐゴシック" w:eastAsia="ＭＳ Ｐゴシック" w:hAnsi="ＭＳ Ｐゴシック" w:hint="eastAsia"/>
                <w:color w:val="000000"/>
                <w:sz w:val="20"/>
                <w:szCs w:val="20"/>
              </w:rPr>
              <w:t>6,019</w:t>
            </w:r>
            <w:r>
              <w:rPr>
                <w:rFonts w:ascii="ＭＳ Ｐゴシック" w:eastAsia="ＭＳ Ｐゴシック" w:hAnsi="ＭＳ Ｐゴシック" w:hint="eastAsia"/>
                <w:color w:val="000000"/>
                <w:sz w:val="20"/>
                <w:szCs w:val="20"/>
              </w:rPr>
              <w:t>）</w:t>
            </w:r>
            <w:r w:rsidRPr="002F3D0E">
              <w:rPr>
                <w:rFonts w:ascii="ＭＳ Ｐゴシック" w:eastAsia="ＭＳ Ｐゴシック" w:hAnsi="ＭＳ Ｐゴシック" w:hint="eastAsia"/>
                <w:color w:val="000000"/>
                <w:sz w:val="20"/>
                <w:szCs w:val="20"/>
              </w:rPr>
              <w:t xml:space="preserve">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w:t>
            </w:r>
            <w:r w:rsidRPr="002F3D0E">
              <w:rPr>
                <w:rFonts w:ascii="ＭＳ Ｐゴシック" w:eastAsia="ＭＳ Ｐゴシック" w:hAnsi="ＭＳ Ｐゴシック" w:hint="eastAsia"/>
                <w:color w:val="000000"/>
                <w:sz w:val="20"/>
                <w:szCs w:val="20"/>
              </w:rPr>
              <w:t>3.6</w:t>
            </w:r>
            <w:r>
              <w:rPr>
                <w:rFonts w:ascii="ＭＳ Ｐゴシック" w:eastAsia="ＭＳ Ｐゴシック" w:hAnsi="ＭＳ Ｐゴシック" w:hint="eastAsia"/>
                <w:color w:val="000000"/>
                <w:sz w:val="20"/>
                <w:szCs w:val="20"/>
              </w:rPr>
              <w:t>）</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⑤</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widowControl/>
              <w:spacing w:line="240" w:lineRule="exact"/>
              <w:ind w:right="840"/>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明朝" w:hint="eastAsia"/>
                <w:sz w:val="20"/>
                <w:szCs w:val="20"/>
              </w:rPr>
              <w:t>対馬海峡東の断層</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2,222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1.2</w:t>
            </w:r>
          </w:p>
        </w:tc>
      </w:tr>
      <w:tr w:rsidR="00387B8C" w:rsidRPr="005D3E8F" w:rsidTr="00321352">
        <w:trPr>
          <w:trHeight w:hRule="exact" w:val="284"/>
        </w:trPr>
        <w:tc>
          <w:tcPr>
            <w:tcW w:w="564" w:type="dxa"/>
            <w:vMerge/>
            <w:tcBorders>
              <w:left w:val="single" w:sz="8" w:space="0" w:color="auto"/>
              <w:bottom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8" w:space="0" w:color="auto"/>
              <w:right w:val="single" w:sz="8" w:space="0" w:color="auto"/>
            </w:tcBorders>
          </w:tcPr>
          <w:p w:rsidR="00387B8C" w:rsidRPr="00E317E3" w:rsidRDefault="00387B8C" w:rsidP="002F3D0E">
            <w:pPr>
              <w:widowControl/>
              <w:spacing w:line="240" w:lineRule="exact"/>
              <w:jc w:val="left"/>
              <w:rPr>
                <w:rFonts w:ascii="ＭＳ Ｐゴシック" w:eastAsia="ＭＳ Ｐゴシック" w:hAnsi="ＭＳ Ｐゴシック" w:cs="ＭＳ 明朝"/>
                <w:sz w:val="20"/>
                <w:szCs w:val="20"/>
              </w:rPr>
            </w:pPr>
            <w:r w:rsidRPr="00E317E3">
              <w:rPr>
                <w:rFonts w:ascii="ＭＳ Ｐゴシック" w:eastAsia="ＭＳ Ｐゴシック" w:hAnsi="ＭＳ Ｐゴシック" w:cs="ＭＳ 明朝" w:hint="eastAsia"/>
                <w:sz w:val="20"/>
                <w:szCs w:val="20"/>
              </w:rPr>
              <w:t>⑥</w:t>
            </w:r>
          </w:p>
        </w:tc>
        <w:tc>
          <w:tcPr>
            <w:tcW w:w="5738" w:type="dxa"/>
            <w:tcBorders>
              <w:top w:val="nil"/>
              <w:left w:val="single" w:sz="8" w:space="0" w:color="auto"/>
              <w:bottom w:val="single" w:sz="8" w:space="0" w:color="auto"/>
              <w:right w:val="single" w:sz="8" w:space="0" w:color="auto"/>
            </w:tcBorders>
            <w:shd w:val="clear" w:color="auto" w:fill="auto"/>
            <w:noWrap/>
            <w:vAlign w:val="center"/>
          </w:tcPr>
          <w:p w:rsidR="00387B8C" w:rsidRPr="00E317E3" w:rsidRDefault="00387B8C" w:rsidP="002F3D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明朝" w:hint="eastAsia"/>
                <w:sz w:val="20"/>
                <w:szCs w:val="20"/>
              </w:rPr>
              <w:t>西山断層及び北方延長部の断層（</w:t>
            </w:r>
            <w:r w:rsidRPr="00E317E3">
              <w:rPr>
                <w:rFonts w:ascii="ＭＳ Ｐゴシック" w:eastAsia="ＭＳ Ｐゴシック" w:hAnsi="ＭＳ Ｐゴシック" w:cs="ＭＳ 明朝"/>
                <w:sz w:val="20"/>
                <w:szCs w:val="20"/>
              </w:rPr>
              <w:t>F60）大すべり左側</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2,456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1.3</w:t>
            </w:r>
          </w:p>
        </w:tc>
      </w:tr>
      <w:tr w:rsidR="00387B8C" w:rsidRPr="005D3E8F" w:rsidTr="00321352">
        <w:trPr>
          <w:trHeight w:hRule="exact" w:val="284"/>
        </w:trPr>
        <w:tc>
          <w:tcPr>
            <w:tcW w:w="564" w:type="dxa"/>
            <w:vMerge w:val="restart"/>
            <w:tcBorders>
              <w:top w:val="single" w:sz="8" w:space="0" w:color="auto"/>
              <w:left w:val="single" w:sz="8" w:space="0" w:color="auto"/>
              <w:right w:val="nil"/>
            </w:tcBorders>
            <w:shd w:val="clear" w:color="auto" w:fill="auto"/>
            <w:noWrap/>
            <w:textDirection w:val="tbRlV"/>
            <w:vAlign w:val="center"/>
          </w:tcPr>
          <w:p w:rsidR="00387B8C" w:rsidRPr="00E317E3" w:rsidRDefault="00387B8C" w:rsidP="00321352">
            <w:pPr>
              <w:widowControl/>
              <w:ind w:left="113" w:right="113"/>
              <w:jc w:val="center"/>
              <w:rPr>
                <w:rFonts w:ascii="ＭＳ Ｐゴシック" w:eastAsia="ＭＳ Ｐゴシック" w:hAnsi="ＭＳ Ｐゴシック" w:cs="ＭＳ Ｐゴシック"/>
                <w:spacing w:val="10"/>
                <w:kern w:val="0"/>
                <w:sz w:val="20"/>
                <w:szCs w:val="20"/>
              </w:rPr>
            </w:pPr>
            <w:r>
              <w:rPr>
                <w:rFonts w:ascii="ＭＳ Ｐゴシック" w:eastAsia="ＭＳ Ｐゴシック" w:hAnsi="ＭＳ Ｐゴシック" w:cs="ＭＳ Ｐゴシック" w:hint="eastAsia"/>
                <w:spacing w:val="10"/>
                <w:kern w:val="0"/>
                <w:sz w:val="20"/>
                <w:szCs w:val="20"/>
              </w:rPr>
              <w:t>水害</w:t>
            </w:r>
          </w:p>
        </w:tc>
        <w:tc>
          <w:tcPr>
            <w:tcW w:w="408" w:type="dxa"/>
            <w:tcBorders>
              <w:top w:val="single" w:sz="8" w:space="0" w:color="auto"/>
              <w:left w:val="single" w:sz="8" w:space="0" w:color="auto"/>
              <w:bottom w:val="single" w:sz="4" w:space="0" w:color="auto"/>
              <w:right w:val="single" w:sz="8" w:space="0" w:color="auto"/>
            </w:tcBorders>
          </w:tcPr>
          <w:p w:rsidR="00387B8C" w:rsidRPr="00E317E3" w:rsidRDefault="00387B8C" w:rsidP="002F3D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①</w:t>
            </w:r>
          </w:p>
        </w:tc>
        <w:tc>
          <w:tcPr>
            <w:tcW w:w="5738" w:type="dxa"/>
            <w:tcBorders>
              <w:top w:val="single" w:sz="8" w:space="0" w:color="auto"/>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早岐川</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1,733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0.8</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②</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宮村川</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331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0.1</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③</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江迎川</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247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0.1</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④</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佐々川</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596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0.3</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⑤</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雪浦川</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316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0.1</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⑥</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中島川</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1,015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0.5</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⑦</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川棚川</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2,128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1.0</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⑧</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相浦川</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4,092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1.8</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⑨</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志佐川</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1,381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0.8</w:t>
            </w:r>
          </w:p>
        </w:tc>
      </w:tr>
      <w:tr w:rsidR="00AF4C2C" w:rsidRPr="005D3E8F" w:rsidTr="00321352">
        <w:trPr>
          <w:trHeight w:hRule="exact" w:val="284"/>
        </w:trPr>
        <w:tc>
          <w:tcPr>
            <w:tcW w:w="564" w:type="dxa"/>
            <w:vMerge/>
            <w:tcBorders>
              <w:left w:val="single" w:sz="8" w:space="0" w:color="auto"/>
              <w:right w:val="nil"/>
            </w:tcBorders>
            <w:shd w:val="clear" w:color="auto" w:fill="auto"/>
            <w:noWrap/>
            <w:vAlign w:val="center"/>
          </w:tcPr>
          <w:p w:rsidR="00AF4C2C" w:rsidRPr="00E317E3" w:rsidRDefault="00AF4C2C" w:rsidP="00AF4C2C">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AF4C2C" w:rsidRPr="00E317E3" w:rsidRDefault="00AF4C2C" w:rsidP="00AF4C2C">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⑩</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AF4C2C" w:rsidRPr="00E317E3" w:rsidRDefault="00AF4C2C" w:rsidP="00AF4C2C">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大上戸川</w:t>
            </w:r>
            <w:r>
              <w:rPr>
                <w:rFonts w:ascii="ＭＳ Ｐゴシック" w:eastAsia="ＭＳ Ｐゴシック" w:hAnsi="ＭＳ Ｐゴシック" w:hint="eastAsia"/>
              </w:rPr>
              <w:t>・</w:t>
            </w:r>
            <w:r w:rsidRPr="00E317E3">
              <w:rPr>
                <w:rFonts w:ascii="ＭＳ Ｐゴシック" w:eastAsia="ＭＳ Ｐゴシック" w:hAnsi="ＭＳ Ｐゴシック" w:hint="eastAsia"/>
              </w:rPr>
              <w:t>内田川</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AF4C2C" w:rsidRPr="002F3D0E" w:rsidRDefault="00AF4C2C" w:rsidP="00AF4C2C">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2,556 </w:t>
            </w:r>
          </w:p>
        </w:tc>
        <w:tc>
          <w:tcPr>
            <w:tcW w:w="1155" w:type="dxa"/>
            <w:tcBorders>
              <w:top w:val="single" w:sz="8" w:space="0" w:color="auto"/>
              <w:left w:val="nil"/>
              <w:bottom w:val="single" w:sz="8" w:space="0" w:color="auto"/>
              <w:right w:val="single" w:sz="8" w:space="0" w:color="auto"/>
            </w:tcBorders>
            <w:vAlign w:val="center"/>
          </w:tcPr>
          <w:p w:rsidR="00AF4C2C" w:rsidRPr="002F3D0E" w:rsidRDefault="00AF4C2C" w:rsidP="00AF4C2C">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1.2</w:t>
            </w:r>
          </w:p>
        </w:tc>
      </w:tr>
      <w:tr w:rsidR="00AF4C2C" w:rsidRPr="005D3E8F" w:rsidTr="00321352">
        <w:trPr>
          <w:trHeight w:hRule="exact" w:val="284"/>
        </w:trPr>
        <w:tc>
          <w:tcPr>
            <w:tcW w:w="564" w:type="dxa"/>
            <w:vMerge/>
            <w:tcBorders>
              <w:left w:val="single" w:sz="8" w:space="0" w:color="auto"/>
              <w:right w:val="nil"/>
            </w:tcBorders>
            <w:shd w:val="clear" w:color="auto" w:fill="auto"/>
            <w:noWrap/>
            <w:vAlign w:val="center"/>
          </w:tcPr>
          <w:p w:rsidR="00AF4C2C" w:rsidRPr="00E317E3" w:rsidRDefault="00AF4C2C" w:rsidP="00AF4C2C">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AF4C2C" w:rsidRPr="00E317E3" w:rsidRDefault="00AF4C2C" w:rsidP="00AF4C2C">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⑪</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AF4C2C" w:rsidRPr="00E317E3" w:rsidRDefault="00AF4C2C" w:rsidP="00AF4C2C">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郡川</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AF4C2C" w:rsidRPr="002F3D0E" w:rsidRDefault="00AF4C2C" w:rsidP="00AF4C2C">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2,471 </w:t>
            </w:r>
          </w:p>
        </w:tc>
        <w:tc>
          <w:tcPr>
            <w:tcW w:w="1155" w:type="dxa"/>
            <w:tcBorders>
              <w:top w:val="single" w:sz="8" w:space="0" w:color="auto"/>
              <w:left w:val="nil"/>
              <w:bottom w:val="single" w:sz="8" w:space="0" w:color="auto"/>
              <w:right w:val="single" w:sz="8" w:space="0" w:color="auto"/>
            </w:tcBorders>
            <w:vAlign w:val="center"/>
          </w:tcPr>
          <w:p w:rsidR="00AF4C2C" w:rsidRPr="002F3D0E" w:rsidRDefault="00AF4C2C" w:rsidP="00AF4C2C">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1.2</w:t>
            </w:r>
          </w:p>
        </w:tc>
      </w:tr>
      <w:tr w:rsidR="00AF4C2C" w:rsidRPr="005D3E8F" w:rsidTr="00321352">
        <w:trPr>
          <w:trHeight w:hRule="exact" w:val="284"/>
        </w:trPr>
        <w:tc>
          <w:tcPr>
            <w:tcW w:w="564" w:type="dxa"/>
            <w:vMerge/>
            <w:tcBorders>
              <w:left w:val="single" w:sz="8" w:space="0" w:color="auto"/>
              <w:bottom w:val="single" w:sz="4" w:space="0" w:color="000000"/>
              <w:right w:val="nil"/>
            </w:tcBorders>
            <w:shd w:val="clear" w:color="auto" w:fill="auto"/>
            <w:noWrap/>
            <w:vAlign w:val="center"/>
          </w:tcPr>
          <w:p w:rsidR="00AF4C2C" w:rsidRPr="00E317E3" w:rsidRDefault="00AF4C2C" w:rsidP="00AF4C2C">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AF4C2C" w:rsidRPr="00E317E3" w:rsidRDefault="00AF4C2C" w:rsidP="00AF4C2C">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⑫</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AF4C2C" w:rsidRPr="00E317E3" w:rsidRDefault="00AF4C2C" w:rsidP="00AF4C2C">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本明川</w:t>
            </w:r>
            <w:r>
              <w:rPr>
                <w:rFonts w:ascii="ＭＳ Ｐゴシック" w:eastAsia="ＭＳ Ｐゴシック" w:hAnsi="ＭＳ Ｐゴシック" w:hint="eastAsia"/>
              </w:rPr>
              <w:t>・</w:t>
            </w:r>
            <w:r w:rsidRPr="00AF4C2C">
              <w:rPr>
                <w:rFonts w:ascii="ＭＳ Ｐゴシック" w:eastAsia="ＭＳ Ｐゴシック" w:hAnsi="ＭＳ Ｐゴシック" w:hint="eastAsia"/>
              </w:rPr>
              <w:t>半造川</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AF4C2C" w:rsidRPr="002F3D0E" w:rsidRDefault="00AF4C2C" w:rsidP="00AF4C2C">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21,481 </w:t>
            </w:r>
          </w:p>
        </w:tc>
        <w:tc>
          <w:tcPr>
            <w:tcW w:w="1155" w:type="dxa"/>
            <w:tcBorders>
              <w:top w:val="single" w:sz="8" w:space="0" w:color="auto"/>
              <w:left w:val="nil"/>
              <w:bottom w:val="single" w:sz="8" w:space="0" w:color="auto"/>
              <w:right w:val="single" w:sz="8" w:space="0" w:color="auto"/>
            </w:tcBorders>
            <w:vAlign w:val="center"/>
          </w:tcPr>
          <w:p w:rsidR="00AF4C2C" w:rsidRPr="002F3D0E" w:rsidRDefault="00AF4C2C" w:rsidP="00AF4C2C">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11.5</w:t>
            </w:r>
          </w:p>
        </w:tc>
      </w:tr>
    </w:tbl>
    <w:p w:rsidR="00DF7CFD" w:rsidRPr="0055623C" w:rsidRDefault="00521329" w:rsidP="00AD3B64">
      <w:pPr>
        <w:pStyle w:val="Default"/>
        <w:rPr>
          <w:rFonts w:asciiTheme="majorEastAsia" w:eastAsiaTheme="majorEastAsia" w:hAnsiTheme="majorEastAsia" w:cs="ＭＳ 明朝"/>
          <w:color w:val="auto"/>
          <w:spacing w:val="-4"/>
          <w:sz w:val="18"/>
          <w:szCs w:val="18"/>
        </w:rPr>
      </w:pPr>
      <w:r w:rsidRPr="0055623C">
        <w:rPr>
          <w:rFonts w:asciiTheme="majorEastAsia" w:eastAsiaTheme="majorEastAsia" w:hAnsiTheme="majorEastAsia" w:cs="ＭＳ 明朝" w:hint="eastAsia"/>
          <w:color w:val="auto"/>
          <w:spacing w:val="-4"/>
          <w:sz w:val="18"/>
          <w:szCs w:val="18"/>
        </w:rPr>
        <w:t>※津波③④の避難者数及び避難所から発生する避難所ごみは、活断層型地震②⑤に含まれる。</w:t>
      </w:r>
    </w:p>
    <w:p w:rsidR="00DF7CFD" w:rsidRDefault="00155917">
      <w:pPr>
        <w:widowControl/>
        <w:jc w:val="left"/>
        <w:rPr>
          <w:rFonts w:asciiTheme="majorEastAsia" w:eastAsiaTheme="majorEastAsia" w:hAnsiTheme="majorEastAsia" w:cs="ＭＳ 明朝"/>
          <w:kern w:val="0"/>
          <w:sz w:val="22"/>
        </w:rPr>
      </w:pPr>
      <w:r w:rsidRPr="0055623C">
        <w:rPr>
          <w:rFonts w:asciiTheme="majorEastAsia" w:eastAsiaTheme="majorEastAsia" w:hAnsiTheme="majorEastAsia" w:cs="ＭＳ 明朝" w:hint="eastAsia"/>
          <w:sz w:val="18"/>
          <w:szCs w:val="18"/>
        </w:rPr>
        <w:t>※</w:t>
      </w:r>
      <w:r w:rsidR="00C86061" w:rsidRPr="0055623C">
        <w:rPr>
          <w:rFonts w:asciiTheme="majorEastAsia" w:eastAsiaTheme="majorEastAsia" w:hAnsiTheme="majorEastAsia" w:cs="ＭＳ 明朝" w:hint="eastAsia"/>
          <w:sz w:val="18"/>
          <w:szCs w:val="18"/>
        </w:rPr>
        <w:t>各ケースの市町別、ブロック別</w:t>
      </w:r>
      <w:r w:rsidR="007250EF" w:rsidRPr="0055623C">
        <w:rPr>
          <w:rFonts w:asciiTheme="majorEastAsia" w:eastAsiaTheme="majorEastAsia" w:hAnsiTheme="majorEastAsia" w:cs="ＭＳ 明朝" w:hint="eastAsia"/>
          <w:sz w:val="18"/>
          <w:szCs w:val="18"/>
        </w:rPr>
        <w:t>による推計結果は資料編に記載</w:t>
      </w:r>
      <w:r w:rsidR="00DF7CFD">
        <w:rPr>
          <w:rFonts w:asciiTheme="majorEastAsia" w:eastAsiaTheme="majorEastAsia" w:hAnsiTheme="majorEastAsia" w:cs="ＭＳ 明朝"/>
          <w:sz w:val="22"/>
        </w:rPr>
        <w:br w:type="page"/>
      </w:r>
    </w:p>
    <w:p w:rsidR="00D83846" w:rsidRPr="005D3E8F" w:rsidRDefault="00D83846" w:rsidP="00D83846">
      <w:pPr>
        <w:pStyle w:val="2"/>
        <w:rPr>
          <w:rFonts w:asciiTheme="majorEastAsia" w:hAnsiTheme="majorEastAsia"/>
          <w:b/>
          <w:sz w:val="24"/>
        </w:rPr>
      </w:pPr>
      <w:bookmarkStart w:id="140" w:name="_Toc507143018"/>
      <w:bookmarkStart w:id="141" w:name="_Toc507751820"/>
      <w:r>
        <w:rPr>
          <w:rFonts w:asciiTheme="majorEastAsia" w:hAnsiTheme="majorEastAsia" w:cs="ＭＳ 明朝" w:hint="eastAsia"/>
          <w:b/>
          <w:color w:val="FF0000"/>
          <w:sz w:val="28"/>
          <w:szCs w:val="28"/>
          <w:u w:val="single"/>
        </w:rPr>
        <w:lastRenderedPageBreak/>
        <w:t>第</w:t>
      </w:r>
      <w:r w:rsidR="004C6C6D">
        <w:rPr>
          <w:rFonts w:asciiTheme="majorEastAsia" w:hAnsiTheme="majorEastAsia" w:cs="ＭＳ 明朝" w:hint="eastAsia"/>
          <w:b/>
          <w:color w:val="FF0000"/>
          <w:sz w:val="28"/>
          <w:szCs w:val="28"/>
          <w:u w:val="single"/>
        </w:rPr>
        <w:t>３</w:t>
      </w:r>
      <w:r w:rsidRPr="005D3E8F">
        <w:rPr>
          <w:rFonts w:asciiTheme="majorEastAsia" w:hAnsiTheme="majorEastAsia" w:cs="ＭＳ 明朝" w:hint="eastAsia"/>
          <w:b/>
          <w:color w:val="FF0000"/>
          <w:sz w:val="28"/>
          <w:szCs w:val="28"/>
          <w:u w:val="single"/>
        </w:rPr>
        <w:t>章　災害廃棄物処理</w:t>
      </w:r>
      <w:bookmarkEnd w:id="140"/>
      <w:bookmarkEnd w:id="141"/>
    </w:p>
    <w:p w:rsidR="009D6FC0" w:rsidRDefault="00805D05" w:rsidP="009D6FC0">
      <w:pPr>
        <w:pStyle w:val="2"/>
        <w:rPr>
          <w:rFonts w:asciiTheme="majorEastAsia" w:hAnsiTheme="majorEastAsia"/>
          <w:b/>
          <w:sz w:val="24"/>
        </w:rPr>
      </w:pPr>
      <w:bookmarkStart w:id="142" w:name="_Toc507143019"/>
      <w:bookmarkStart w:id="143" w:name="_Toc507751821"/>
      <w:r>
        <w:rPr>
          <w:rFonts w:asciiTheme="majorEastAsia" w:hAnsiTheme="majorEastAsia" w:hint="eastAsia"/>
          <w:b/>
          <w:sz w:val="24"/>
        </w:rPr>
        <w:t>１</w:t>
      </w:r>
      <w:r w:rsidR="009D6FC0" w:rsidRPr="00783DF2">
        <w:rPr>
          <w:rFonts w:asciiTheme="majorEastAsia" w:hAnsiTheme="majorEastAsia" w:hint="eastAsia"/>
          <w:b/>
          <w:sz w:val="24"/>
        </w:rPr>
        <w:t xml:space="preserve">　災害廃棄物処理の流れ</w:t>
      </w:r>
      <w:bookmarkEnd w:id="142"/>
      <w:bookmarkEnd w:id="143"/>
    </w:p>
    <w:p w:rsidR="00353068" w:rsidRPr="00CE38B7" w:rsidRDefault="00CE38B7" w:rsidP="00CE38B7">
      <w:pPr>
        <w:pStyle w:val="3"/>
        <w:ind w:leftChars="0" w:left="0"/>
        <w:rPr>
          <w:rFonts w:asciiTheme="majorEastAsia" w:hAnsiTheme="majorEastAsia"/>
          <w:b/>
          <w:sz w:val="22"/>
        </w:rPr>
      </w:pPr>
      <w:bookmarkStart w:id="144" w:name="_Toc507143020"/>
      <w:bookmarkStart w:id="145" w:name="_Toc507751822"/>
      <w:r>
        <w:rPr>
          <w:rFonts w:asciiTheme="majorEastAsia" w:hAnsiTheme="majorEastAsia" w:hint="eastAsia"/>
          <w:b/>
          <w:sz w:val="22"/>
        </w:rPr>
        <w:t>（１）</w:t>
      </w:r>
      <w:r w:rsidRPr="00862497">
        <w:rPr>
          <w:rFonts w:hint="eastAsia"/>
          <w:b/>
          <w:sz w:val="22"/>
        </w:rPr>
        <w:t>震災廃棄物処理の概要</w:t>
      </w:r>
      <w:bookmarkEnd w:id="144"/>
      <w:bookmarkEnd w:id="145"/>
    </w:p>
    <w:p w:rsidR="001A45A5" w:rsidRDefault="007250EF" w:rsidP="00536934">
      <w:pPr>
        <w:pStyle w:val="ac"/>
        <w:numPr>
          <w:ilvl w:val="0"/>
          <w:numId w:val="6"/>
        </w:numPr>
        <w:autoSpaceDE w:val="0"/>
        <w:autoSpaceDN w:val="0"/>
        <w:adjustRightInd w:val="0"/>
        <w:ind w:leftChars="0"/>
        <w:jc w:val="left"/>
        <w:rPr>
          <w:rFonts w:asciiTheme="majorEastAsia" w:eastAsiaTheme="majorEastAsia" w:hAnsiTheme="majorEastAsia" w:cs="ＭＳ 明朝"/>
          <w:sz w:val="22"/>
        </w:rPr>
      </w:pPr>
      <w:r>
        <w:rPr>
          <w:rFonts w:asciiTheme="majorEastAsia" w:eastAsiaTheme="majorEastAsia" w:hAnsiTheme="majorEastAsia" w:cs="ＭＳ 明朝" w:hint="eastAsia"/>
          <w:sz w:val="22"/>
        </w:rPr>
        <w:t>市町は、</w:t>
      </w:r>
      <w:r w:rsidR="00536934" w:rsidRPr="00536934">
        <w:rPr>
          <w:rFonts w:asciiTheme="majorEastAsia" w:eastAsiaTheme="majorEastAsia" w:hAnsiTheme="majorEastAsia" w:cs="ＭＳ 明朝" w:hint="eastAsia"/>
          <w:sz w:val="22"/>
        </w:rPr>
        <w:t>発生した災害廃棄物</w:t>
      </w:r>
      <w:r>
        <w:rPr>
          <w:rFonts w:asciiTheme="majorEastAsia" w:eastAsiaTheme="majorEastAsia" w:hAnsiTheme="majorEastAsia" w:cs="ＭＳ 明朝" w:hint="eastAsia"/>
          <w:sz w:val="22"/>
        </w:rPr>
        <w:t>を</w:t>
      </w:r>
      <w:r w:rsidR="00536934" w:rsidRPr="00536934">
        <w:rPr>
          <w:rFonts w:asciiTheme="majorEastAsia" w:eastAsiaTheme="majorEastAsia" w:hAnsiTheme="majorEastAsia" w:cs="ＭＳ 明朝" w:hint="eastAsia"/>
          <w:sz w:val="22"/>
        </w:rPr>
        <w:t>一次仮置場に搬入</w:t>
      </w:r>
      <w:r>
        <w:rPr>
          <w:rFonts w:asciiTheme="majorEastAsia" w:eastAsiaTheme="majorEastAsia" w:hAnsiTheme="majorEastAsia" w:cs="ＭＳ 明朝" w:hint="eastAsia"/>
          <w:sz w:val="22"/>
        </w:rPr>
        <w:t>させ、粗選別を行った後、二次仮置場で破砕</w:t>
      </w:r>
      <w:r w:rsidR="007A5A8D">
        <w:rPr>
          <w:rFonts w:asciiTheme="majorEastAsia" w:eastAsiaTheme="majorEastAsia" w:hAnsiTheme="majorEastAsia" w:cs="ＭＳ 明朝" w:hint="eastAsia"/>
          <w:sz w:val="22"/>
        </w:rPr>
        <w:t>・</w:t>
      </w:r>
      <w:r>
        <w:rPr>
          <w:rFonts w:asciiTheme="majorEastAsia" w:eastAsiaTheme="majorEastAsia" w:hAnsiTheme="majorEastAsia" w:cs="ＭＳ 明朝" w:hint="eastAsia"/>
          <w:sz w:val="22"/>
        </w:rPr>
        <w:t>選別等の処理を行い、出来る限</w:t>
      </w:r>
      <w:r w:rsidR="00620806">
        <w:rPr>
          <w:rFonts w:asciiTheme="majorEastAsia" w:eastAsiaTheme="majorEastAsia" w:hAnsiTheme="majorEastAsia" w:cs="ＭＳ 明朝" w:hint="eastAsia"/>
          <w:sz w:val="22"/>
        </w:rPr>
        <w:t>り</w:t>
      </w:r>
      <w:r>
        <w:rPr>
          <w:rFonts w:asciiTheme="majorEastAsia" w:eastAsiaTheme="majorEastAsia" w:hAnsiTheme="majorEastAsia" w:cs="ＭＳ 明朝" w:hint="eastAsia"/>
          <w:sz w:val="22"/>
        </w:rPr>
        <w:t>リサイクルに努める</w:t>
      </w:r>
      <w:r w:rsidR="00536934" w:rsidRPr="00536934">
        <w:rPr>
          <w:rFonts w:asciiTheme="majorEastAsia" w:eastAsiaTheme="majorEastAsia" w:hAnsiTheme="majorEastAsia" w:cs="ＭＳ 明朝" w:hint="eastAsia"/>
          <w:sz w:val="22"/>
        </w:rPr>
        <w:t>。その後、焼却処理</w:t>
      </w:r>
      <w:r>
        <w:rPr>
          <w:rFonts w:asciiTheme="majorEastAsia" w:eastAsiaTheme="majorEastAsia" w:hAnsiTheme="majorEastAsia" w:cs="ＭＳ 明朝" w:hint="eastAsia"/>
          <w:sz w:val="22"/>
        </w:rPr>
        <w:t>など減量化を図り</w:t>
      </w:r>
      <w:r w:rsidR="00536934">
        <w:rPr>
          <w:rFonts w:asciiTheme="majorEastAsia" w:eastAsiaTheme="majorEastAsia" w:hAnsiTheme="majorEastAsia" w:cs="ＭＳ 明朝" w:hint="eastAsia"/>
          <w:sz w:val="22"/>
        </w:rPr>
        <w:t>、</w:t>
      </w:r>
      <w:r w:rsidR="001A45A5">
        <w:rPr>
          <w:rFonts w:asciiTheme="majorEastAsia" w:eastAsiaTheme="majorEastAsia" w:hAnsiTheme="majorEastAsia" w:cs="ＭＳ 明朝" w:hint="eastAsia"/>
          <w:sz w:val="22"/>
        </w:rPr>
        <w:t>埋立</w:t>
      </w:r>
      <w:r w:rsidR="00536934" w:rsidRPr="00536934">
        <w:rPr>
          <w:rFonts w:asciiTheme="majorEastAsia" w:eastAsiaTheme="majorEastAsia" w:hAnsiTheme="majorEastAsia" w:cs="ＭＳ 明朝" w:hint="eastAsia"/>
          <w:sz w:val="22"/>
        </w:rPr>
        <w:t>処分を行う</w:t>
      </w:r>
      <w:r w:rsidR="001A45A5">
        <w:rPr>
          <w:rFonts w:asciiTheme="majorEastAsia" w:eastAsiaTheme="majorEastAsia" w:hAnsiTheme="majorEastAsia" w:cs="ＭＳ 明朝" w:hint="eastAsia"/>
          <w:sz w:val="22"/>
        </w:rPr>
        <w:t>。</w:t>
      </w:r>
    </w:p>
    <w:p w:rsidR="001A45A5" w:rsidRDefault="001A45A5" w:rsidP="001A45A5">
      <w:pPr>
        <w:pStyle w:val="ac"/>
        <w:numPr>
          <w:ilvl w:val="0"/>
          <w:numId w:val="6"/>
        </w:numPr>
        <w:autoSpaceDE w:val="0"/>
        <w:autoSpaceDN w:val="0"/>
        <w:adjustRightInd w:val="0"/>
        <w:ind w:leftChars="0"/>
        <w:jc w:val="left"/>
        <w:rPr>
          <w:rFonts w:asciiTheme="majorEastAsia" w:eastAsiaTheme="majorEastAsia" w:hAnsiTheme="majorEastAsia" w:cs="ＭＳ 明朝"/>
          <w:sz w:val="22"/>
        </w:rPr>
      </w:pPr>
      <w:r w:rsidRPr="00536934">
        <w:rPr>
          <w:rFonts w:asciiTheme="majorEastAsia" w:eastAsiaTheme="majorEastAsia" w:hAnsiTheme="majorEastAsia" w:cs="ＭＳ 明朝" w:hint="eastAsia"/>
          <w:sz w:val="22"/>
        </w:rPr>
        <w:t>避難所等から排出されるごみやし尿については、市町の既存施設での処理を前提と</w:t>
      </w:r>
      <w:r>
        <w:rPr>
          <w:rFonts w:asciiTheme="majorEastAsia" w:eastAsiaTheme="majorEastAsia" w:hAnsiTheme="majorEastAsia" w:cs="ＭＳ 明朝" w:hint="eastAsia"/>
          <w:sz w:val="22"/>
        </w:rPr>
        <w:t>するが</w:t>
      </w:r>
      <w:r w:rsidRPr="00536934">
        <w:rPr>
          <w:rFonts w:asciiTheme="majorEastAsia" w:eastAsiaTheme="majorEastAsia" w:hAnsiTheme="majorEastAsia" w:cs="ＭＳ 明朝" w:hint="eastAsia"/>
          <w:sz w:val="22"/>
        </w:rPr>
        <w:t>、これらの処理施設が被災した場合</w:t>
      </w:r>
      <w:r>
        <w:rPr>
          <w:rFonts w:asciiTheme="majorEastAsia" w:eastAsiaTheme="majorEastAsia" w:hAnsiTheme="majorEastAsia" w:cs="ＭＳ 明朝" w:hint="eastAsia"/>
          <w:sz w:val="22"/>
        </w:rPr>
        <w:t>等処理が困難な場合</w:t>
      </w:r>
      <w:r w:rsidRPr="00536934">
        <w:rPr>
          <w:rFonts w:asciiTheme="majorEastAsia" w:eastAsiaTheme="majorEastAsia" w:hAnsiTheme="majorEastAsia" w:cs="ＭＳ 明朝" w:hint="eastAsia"/>
          <w:sz w:val="22"/>
        </w:rPr>
        <w:t>は、</w:t>
      </w:r>
      <w:r>
        <w:rPr>
          <w:rFonts w:asciiTheme="majorEastAsia" w:eastAsiaTheme="majorEastAsia" w:hAnsiTheme="majorEastAsia" w:cs="ＭＳ 明朝" w:hint="eastAsia"/>
          <w:sz w:val="22"/>
        </w:rPr>
        <w:t>県が</w:t>
      </w:r>
      <w:r w:rsidRPr="00536934">
        <w:rPr>
          <w:rFonts w:asciiTheme="majorEastAsia" w:eastAsiaTheme="majorEastAsia" w:hAnsiTheme="majorEastAsia" w:cs="ＭＳ 明朝" w:hint="eastAsia"/>
          <w:sz w:val="22"/>
        </w:rPr>
        <w:t>調整</w:t>
      </w:r>
      <w:r>
        <w:rPr>
          <w:rFonts w:asciiTheme="majorEastAsia" w:eastAsiaTheme="majorEastAsia" w:hAnsiTheme="majorEastAsia" w:cs="ＭＳ 明朝" w:hint="eastAsia"/>
          <w:sz w:val="22"/>
        </w:rPr>
        <w:t>を図って広域的な処理を行う</w:t>
      </w:r>
      <w:r w:rsidRPr="00536934">
        <w:rPr>
          <w:rFonts w:asciiTheme="majorEastAsia" w:eastAsiaTheme="majorEastAsia" w:hAnsiTheme="majorEastAsia" w:cs="ＭＳ 明朝" w:hint="eastAsia"/>
          <w:sz w:val="22"/>
        </w:rPr>
        <w:t>。</w:t>
      </w:r>
    </w:p>
    <w:p w:rsidR="00536934" w:rsidRPr="00E50180" w:rsidRDefault="00536934" w:rsidP="001A45A5">
      <w:pPr>
        <w:pStyle w:val="ac"/>
        <w:numPr>
          <w:ilvl w:val="0"/>
          <w:numId w:val="6"/>
        </w:numPr>
        <w:autoSpaceDE w:val="0"/>
        <w:autoSpaceDN w:val="0"/>
        <w:adjustRightInd w:val="0"/>
        <w:ind w:leftChars="0"/>
        <w:jc w:val="left"/>
        <w:rPr>
          <w:rFonts w:asciiTheme="majorEastAsia" w:eastAsiaTheme="majorEastAsia" w:hAnsiTheme="majorEastAsia" w:cs="ＭＳ 明朝"/>
          <w:spacing w:val="-2"/>
          <w:sz w:val="22"/>
        </w:rPr>
      </w:pPr>
      <w:r w:rsidRPr="00E50180">
        <w:rPr>
          <w:rFonts w:asciiTheme="majorEastAsia" w:eastAsiaTheme="majorEastAsia" w:hAnsiTheme="majorEastAsia" w:cs="ＭＳ 明朝" w:hint="eastAsia"/>
          <w:spacing w:val="-2"/>
          <w:sz w:val="22"/>
        </w:rPr>
        <w:t>処理にあたっては、市町や民間の既存施設を最大限活用し、</w:t>
      </w:r>
      <w:r w:rsidR="001A45A5" w:rsidRPr="00E50180">
        <w:rPr>
          <w:rFonts w:asciiTheme="majorEastAsia" w:eastAsiaTheme="majorEastAsia" w:hAnsiTheme="majorEastAsia" w:cs="ＭＳ 明朝" w:hint="eastAsia"/>
          <w:spacing w:val="-2"/>
          <w:sz w:val="22"/>
        </w:rPr>
        <w:t xml:space="preserve">災害廃棄物発生量が膨大な場合には、仮設焼却炉の設置や国等との調整を行い、計画期間内の処理完了を目指す。 </w:t>
      </w:r>
    </w:p>
    <w:p w:rsidR="00DD20F7" w:rsidRPr="00536934" w:rsidRDefault="00DD20F7" w:rsidP="001A45A5">
      <w:pPr>
        <w:pStyle w:val="ac"/>
        <w:numPr>
          <w:ilvl w:val="0"/>
          <w:numId w:val="6"/>
        </w:numPr>
        <w:autoSpaceDE w:val="0"/>
        <w:autoSpaceDN w:val="0"/>
        <w:adjustRightInd w:val="0"/>
        <w:ind w:leftChars="0"/>
        <w:jc w:val="left"/>
        <w:rPr>
          <w:rFonts w:asciiTheme="majorEastAsia" w:eastAsiaTheme="majorEastAsia" w:hAnsiTheme="majorEastAsia" w:cs="ＭＳ 明朝"/>
          <w:sz w:val="22"/>
        </w:rPr>
      </w:pPr>
      <w:r w:rsidRPr="00465A58">
        <w:rPr>
          <w:rFonts w:asciiTheme="majorEastAsia" w:eastAsiaTheme="majorEastAsia" w:hAnsiTheme="majorEastAsia" w:cs="ＭＳ 明朝" w:hint="eastAsia"/>
          <w:sz w:val="22"/>
        </w:rPr>
        <w:t>甚大な地震災害では、人命救助活動が初動となり、次に、避難所対応へと移り、特に、仮設トイレの手配、避難所ごみ対応が必要となる。概ね、発災</w:t>
      </w:r>
      <w:r w:rsidRPr="00465A58">
        <w:rPr>
          <w:rFonts w:asciiTheme="majorEastAsia" w:eastAsiaTheme="majorEastAsia" w:hAnsiTheme="majorEastAsia" w:cs="Century"/>
          <w:sz w:val="22"/>
        </w:rPr>
        <w:t>1</w:t>
      </w:r>
      <w:r w:rsidRPr="00465A58">
        <w:rPr>
          <w:rFonts w:asciiTheme="majorEastAsia" w:eastAsiaTheme="majorEastAsia" w:hAnsiTheme="majorEastAsia" w:cs="ＭＳ 明朝" w:hint="eastAsia"/>
          <w:sz w:val="22"/>
        </w:rPr>
        <w:t>か月後から災害廃棄物処理業務が始まる。</w:t>
      </w:r>
    </w:p>
    <w:p w:rsidR="00536934" w:rsidRPr="00536934" w:rsidRDefault="00536934" w:rsidP="00536934">
      <w:pPr>
        <w:pStyle w:val="ac"/>
        <w:autoSpaceDE w:val="0"/>
        <w:autoSpaceDN w:val="0"/>
        <w:adjustRightInd w:val="0"/>
        <w:ind w:leftChars="0" w:left="570"/>
        <w:jc w:val="left"/>
        <w:rPr>
          <w:rFonts w:asciiTheme="majorEastAsia" w:eastAsiaTheme="majorEastAsia" w:hAnsiTheme="majorEastAsia" w:cs="ＭＳ 明朝"/>
          <w:sz w:val="22"/>
        </w:rPr>
      </w:pPr>
    </w:p>
    <w:p w:rsidR="00862497" w:rsidRPr="005D3E8F" w:rsidRDefault="00862497" w:rsidP="00536934">
      <w:pPr>
        <w:pStyle w:val="Default"/>
        <w:ind w:leftChars="100" w:left="210" w:firstLineChars="100" w:firstLine="220"/>
        <w:jc w:val="center"/>
        <w:rPr>
          <w:rFonts w:asciiTheme="majorEastAsia" w:eastAsiaTheme="majorEastAsia" w:hAnsiTheme="majorEastAsia" w:cs="ＭＳ 明朝"/>
          <w:color w:val="auto"/>
          <w:sz w:val="22"/>
          <w:szCs w:val="22"/>
        </w:rPr>
      </w:pPr>
      <w:r w:rsidRPr="00862497">
        <w:rPr>
          <w:rFonts w:asciiTheme="majorEastAsia" w:eastAsiaTheme="majorEastAsia" w:hAnsiTheme="majorEastAsia" w:cs="ＭＳ 明朝" w:hint="eastAsia"/>
          <w:noProof/>
          <w:color w:val="auto"/>
          <w:sz w:val="22"/>
          <w:szCs w:val="22"/>
        </w:rPr>
        <w:drawing>
          <wp:inline distT="0" distB="0" distL="0" distR="0" wp14:anchorId="4D6F2E2C" wp14:editId="3D4B3935">
            <wp:extent cx="5760720" cy="4481421"/>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4481421"/>
                    </a:xfrm>
                    <a:prstGeom prst="rect">
                      <a:avLst/>
                    </a:prstGeom>
                    <a:noFill/>
                    <a:ln>
                      <a:noFill/>
                    </a:ln>
                  </pic:spPr>
                </pic:pic>
              </a:graphicData>
            </a:graphic>
          </wp:inline>
        </w:drawing>
      </w:r>
    </w:p>
    <w:p w:rsidR="00353068" w:rsidRPr="008E7A1F" w:rsidRDefault="00353068" w:rsidP="00353068">
      <w:pPr>
        <w:jc w:val="center"/>
        <w:rPr>
          <w:rFonts w:asciiTheme="majorEastAsia" w:eastAsiaTheme="majorEastAsia" w:hAnsiTheme="majorEastAsia"/>
          <w:b/>
          <w:color w:val="00B050"/>
          <w:sz w:val="22"/>
        </w:rPr>
      </w:pPr>
      <w:r w:rsidRPr="008E7A1F">
        <w:rPr>
          <w:rFonts w:asciiTheme="majorEastAsia" w:eastAsiaTheme="majorEastAsia" w:hAnsiTheme="majorEastAsia" w:hint="eastAsia"/>
          <w:b/>
          <w:color w:val="00B050"/>
          <w:sz w:val="22"/>
        </w:rPr>
        <w:t>図</w:t>
      </w:r>
      <w:r w:rsidR="007250EF" w:rsidRPr="008E7A1F">
        <w:rPr>
          <w:rFonts w:asciiTheme="majorEastAsia" w:eastAsiaTheme="majorEastAsia" w:hAnsiTheme="majorEastAsia" w:hint="eastAsia"/>
          <w:b/>
          <w:color w:val="00B050"/>
          <w:sz w:val="22"/>
        </w:rPr>
        <w:t>2-3</w:t>
      </w:r>
      <w:r w:rsidRPr="008E7A1F">
        <w:rPr>
          <w:rFonts w:asciiTheme="majorEastAsia" w:eastAsiaTheme="majorEastAsia" w:hAnsiTheme="majorEastAsia" w:hint="eastAsia"/>
          <w:b/>
          <w:color w:val="00B050"/>
          <w:sz w:val="22"/>
        </w:rPr>
        <w:t>-</w:t>
      </w:r>
      <w:r w:rsidR="007250EF" w:rsidRPr="008E7A1F">
        <w:rPr>
          <w:rFonts w:asciiTheme="majorEastAsia" w:eastAsiaTheme="majorEastAsia" w:hAnsiTheme="majorEastAsia" w:hint="eastAsia"/>
          <w:b/>
          <w:color w:val="00B050"/>
          <w:sz w:val="22"/>
        </w:rPr>
        <w:t>1</w:t>
      </w:r>
      <w:r w:rsidRPr="008E7A1F">
        <w:rPr>
          <w:rFonts w:asciiTheme="majorEastAsia" w:eastAsiaTheme="majorEastAsia" w:hAnsiTheme="majorEastAsia" w:hint="eastAsia"/>
          <w:b/>
          <w:color w:val="00B050"/>
          <w:sz w:val="22"/>
        </w:rPr>
        <w:t>-1　震災廃棄物処理の流れ</w:t>
      </w:r>
    </w:p>
    <w:p w:rsidR="00CE38B7" w:rsidRPr="00CE38B7" w:rsidRDefault="00CE38B7" w:rsidP="00CE38B7">
      <w:pPr>
        <w:pStyle w:val="3"/>
        <w:ind w:leftChars="0" w:left="0"/>
        <w:rPr>
          <w:rFonts w:asciiTheme="majorEastAsia" w:hAnsiTheme="majorEastAsia"/>
          <w:b/>
          <w:sz w:val="22"/>
        </w:rPr>
      </w:pPr>
      <w:bookmarkStart w:id="146" w:name="_Toc507143021"/>
      <w:bookmarkStart w:id="147" w:name="_Toc507751823"/>
      <w:r>
        <w:rPr>
          <w:rFonts w:asciiTheme="majorEastAsia" w:hAnsiTheme="majorEastAsia" w:hint="eastAsia"/>
          <w:b/>
          <w:sz w:val="22"/>
        </w:rPr>
        <w:lastRenderedPageBreak/>
        <w:t>（２）</w:t>
      </w:r>
      <w:r w:rsidRPr="00DD20F7">
        <w:rPr>
          <w:rFonts w:asciiTheme="majorEastAsia" w:hAnsiTheme="majorEastAsia" w:cs="ＭＳ ゴシック" w:hint="eastAsia"/>
          <w:b/>
          <w:color w:val="000000"/>
          <w:kern w:val="0"/>
          <w:sz w:val="22"/>
        </w:rPr>
        <w:t>水害廃棄物処理の概要</w:t>
      </w:r>
      <w:bookmarkEnd w:id="146"/>
      <w:bookmarkEnd w:id="147"/>
    </w:p>
    <w:p w:rsidR="00DD20F7" w:rsidRPr="006C68EE" w:rsidRDefault="00DD20F7" w:rsidP="00DD20F7">
      <w:pPr>
        <w:numPr>
          <w:ilvl w:val="0"/>
          <w:numId w:val="6"/>
        </w:numPr>
        <w:autoSpaceDE w:val="0"/>
        <w:autoSpaceDN w:val="0"/>
        <w:adjustRightInd w:val="0"/>
        <w:jc w:val="left"/>
        <w:rPr>
          <w:rFonts w:asciiTheme="majorEastAsia" w:eastAsiaTheme="majorEastAsia" w:hAnsiTheme="majorEastAsia" w:cs="ＭＳ 明朝"/>
          <w:color w:val="000000"/>
          <w:spacing w:val="-2"/>
          <w:kern w:val="0"/>
          <w:sz w:val="22"/>
        </w:rPr>
      </w:pPr>
      <w:r w:rsidRPr="006C68EE">
        <w:rPr>
          <w:rFonts w:asciiTheme="majorEastAsia" w:eastAsiaTheme="majorEastAsia" w:hAnsiTheme="majorEastAsia" w:cs="ＭＳ 明朝" w:hint="eastAsia"/>
          <w:color w:val="000000"/>
          <w:spacing w:val="-2"/>
          <w:kern w:val="0"/>
          <w:sz w:val="22"/>
        </w:rPr>
        <w:t>大規模な水害が発生した場合、一時に大量の廃棄物（以下、「水害廃棄物」という。）が発生し、また、道路の通行不能等によって、平常時と同じ収集・運搬・処分では対応が困難となる。水害廃棄物の特徴を表</w:t>
      </w:r>
      <w:r w:rsidR="00F86281" w:rsidRPr="006C68EE">
        <w:rPr>
          <w:rFonts w:asciiTheme="majorEastAsia" w:eastAsiaTheme="majorEastAsia" w:hAnsiTheme="majorEastAsia" w:cs="ＭＳ 明朝" w:hint="eastAsia"/>
          <w:color w:val="000000"/>
          <w:spacing w:val="-2"/>
          <w:kern w:val="0"/>
          <w:sz w:val="22"/>
        </w:rPr>
        <w:t>2-3-1</w:t>
      </w:r>
      <w:r w:rsidRPr="006C68EE">
        <w:rPr>
          <w:rFonts w:asciiTheme="majorEastAsia" w:eastAsiaTheme="majorEastAsia" w:hAnsiTheme="majorEastAsia" w:cs="ＭＳ 明朝" w:hint="eastAsia"/>
          <w:color w:val="000000"/>
          <w:spacing w:val="-2"/>
          <w:kern w:val="0"/>
          <w:sz w:val="22"/>
        </w:rPr>
        <w:t>-2に示す。</w:t>
      </w:r>
    </w:p>
    <w:p w:rsidR="00DD20F7" w:rsidRPr="006C68EE" w:rsidRDefault="00DD20F7" w:rsidP="00DD20F7">
      <w:pPr>
        <w:numPr>
          <w:ilvl w:val="0"/>
          <w:numId w:val="6"/>
        </w:numPr>
        <w:autoSpaceDE w:val="0"/>
        <w:autoSpaceDN w:val="0"/>
        <w:adjustRightInd w:val="0"/>
        <w:jc w:val="left"/>
        <w:rPr>
          <w:rFonts w:asciiTheme="majorEastAsia" w:eastAsiaTheme="majorEastAsia" w:hAnsiTheme="majorEastAsia" w:cs="ＭＳ 明朝"/>
          <w:color w:val="000000"/>
          <w:spacing w:val="-2"/>
          <w:kern w:val="0"/>
          <w:sz w:val="22"/>
        </w:rPr>
      </w:pPr>
      <w:r w:rsidRPr="006C68EE">
        <w:rPr>
          <w:rFonts w:asciiTheme="majorEastAsia" w:eastAsiaTheme="majorEastAsia" w:hAnsiTheme="majorEastAsia" w:cs="ＭＳ 明朝" w:hint="eastAsia"/>
          <w:color w:val="000000"/>
          <w:spacing w:val="-2"/>
          <w:kern w:val="0"/>
          <w:sz w:val="22"/>
        </w:rPr>
        <w:t>水害廃棄物の処理を行う市町においては、事前に組織体制の整備や処理計画を策定する等の対策を取り、水害発生時には迅速な対応を行うことが望まれる。</w:t>
      </w:r>
    </w:p>
    <w:p w:rsidR="00DD20F7" w:rsidRPr="006C68EE" w:rsidRDefault="00DD20F7" w:rsidP="00DD20F7">
      <w:pPr>
        <w:numPr>
          <w:ilvl w:val="0"/>
          <w:numId w:val="6"/>
        </w:numPr>
        <w:autoSpaceDE w:val="0"/>
        <w:autoSpaceDN w:val="0"/>
        <w:adjustRightInd w:val="0"/>
        <w:jc w:val="left"/>
        <w:rPr>
          <w:rFonts w:ascii="ＭＳ ゴシック" w:eastAsia="ＭＳ ゴシック" w:hAnsi="ＭＳ ゴシック" w:cs="ＭＳ 明朝"/>
          <w:color w:val="000000"/>
          <w:spacing w:val="-2"/>
          <w:kern w:val="0"/>
          <w:sz w:val="22"/>
        </w:rPr>
      </w:pPr>
      <w:r w:rsidRPr="006C68EE">
        <w:rPr>
          <w:rFonts w:ascii="ＭＳ ゴシック" w:eastAsia="ＭＳ ゴシック" w:hAnsi="ＭＳ ゴシック" w:cs="ＭＳ 明朝" w:hint="eastAsia"/>
          <w:color w:val="000000"/>
          <w:spacing w:val="-2"/>
          <w:kern w:val="0"/>
          <w:sz w:val="22"/>
        </w:rPr>
        <w:t>県は、市町間における広域的処理体制の整備に関する助言、水害発生時における市町、国との連絡調整、広域的な支援の要請・支援活動の調整といった役割を果たす。</w:t>
      </w:r>
    </w:p>
    <w:p w:rsidR="00862497" w:rsidRPr="00DD20F7" w:rsidRDefault="00DD20F7" w:rsidP="00684DCB">
      <w:pPr>
        <w:pStyle w:val="ac"/>
        <w:widowControl/>
        <w:numPr>
          <w:ilvl w:val="0"/>
          <w:numId w:val="6"/>
        </w:numPr>
        <w:ind w:leftChars="0"/>
        <w:jc w:val="left"/>
        <w:rPr>
          <w:rFonts w:asciiTheme="majorEastAsia" w:eastAsiaTheme="majorEastAsia" w:hAnsiTheme="majorEastAsia" w:cstheme="majorBidi"/>
          <w:b/>
          <w:sz w:val="22"/>
        </w:rPr>
      </w:pPr>
      <w:r w:rsidRPr="00DD20F7">
        <w:rPr>
          <w:rFonts w:asciiTheme="majorEastAsia" w:eastAsiaTheme="majorEastAsia" w:hAnsiTheme="majorEastAsia" w:cs="ＭＳ 明朝" w:hint="eastAsia"/>
          <w:sz w:val="22"/>
        </w:rPr>
        <w:t>風水害では、発災直後から、災害廃棄物処理対応業務が始まる（家屋の床上・床下浸水となる被害が多いため）。</w:t>
      </w:r>
    </w:p>
    <w:p w:rsidR="009558DD" w:rsidRPr="008E7A1F" w:rsidRDefault="009558DD" w:rsidP="009558DD">
      <w:pPr>
        <w:jc w:val="center"/>
        <w:rPr>
          <w:rFonts w:asciiTheme="majorEastAsia" w:eastAsiaTheme="majorEastAsia" w:hAnsiTheme="majorEastAsia"/>
        </w:rPr>
      </w:pPr>
      <w:r w:rsidRPr="008E7A1F">
        <w:rPr>
          <w:rFonts w:asciiTheme="majorEastAsia" w:eastAsiaTheme="majorEastAsia" w:hAnsiTheme="majorEastAsia" w:hint="eastAsia"/>
          <w:b/>
          <w:color w:val="00B050"/>
          <w:sz w:val="22"/>
        </w:rPr>
        <w:t>表</w:t>
      </w:r>
      <w:r w:rsidR="007250EF" w:rsidRPr="008E7A1F">
        <w:rPr>
          <w:rFonts w:asciiTheme="majorEastAsia" w:eastAsiaTheme="majorEastAsia" w:hAnsiTheme="majorEastAsia" w:hint="eastAsia"/>
          <w:b/>
          <w:color w:val="00B050"/>
          <w:sz w:val="22"/>
        </w:rPr>
        <w:t>2-3-1</w:t>
      </w:r>
      <w:r w:rsidRPr="008E7A1F">
        <w:rPr>
          <w:rFonts w:asciiTheme="majorEastAsia" w:eastAsiaTheme="majorEastAsia" w:hAnsiTheme="majorEastAsia" w:hint="eastAsia"/>
          <w:b/>
          <w:color w:val="00B050"/>
          <w:sz w:val="22"/>
        </w:rPr>
        <w:t>-2　水害廃棄物の特徴</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7592"/>
      </w:tblGrid>
      <w:tr w:rsidR="00862497" w:rsidTr="00A23F1E">
        <w:tc>
          <w:tcPr>
            <w:tcW w:w="1559" w:type="dxa"/>
            <w:shd w:val="clear" w:color="auto" w:fill="BFBFBF" w:themeFill="background1" w:themeFillShade="BF"/>
          </w:tcPr>
          <w:p w:rsidR="00862497" w:rsidRDefault="006E017D" w:rsidP="006E017D">
            <w:pPr>
              <w:jc w:val="center"/>
            </w:pPr>
            <w:r>
              <w:rPr>
                <w:rFonts w:hint="eastAsia"/>
              </w:rPr>
              <w:t>水害廃棄物</w:t>
            </w:r>
          </w:p>
        </w:tc>
        <w:tc>
          <w:tcPr>
            <w:tcW w:w="7338" w:type="dxa"/>
            <w:shd w:val="clear" w:color="auto" w:fill="BFBFBF" w:themeFill="background1" w:themeFillShade="BF"/>
          </w:tcPr>
          <w:p w:rsidR="00862497" w:rsidRDefault="006E017D" w:rsidP="006E017D">
            <w:pPr>
              <w:jc w:val="center"/>
            </w:pPr>
            <w:r>
              <w:rPr>
                <w:rFonts w:hint="eastAsia"/>
              </w:rPr>
              <w:t>特</w:t>
            </w:r>
            <w:r w:rsidR="008F4712">
              <w:rPr>
                <w:rFonts w:hint="eastAsia"/>
              </w:rPr>
              <w:t xml:space="preserve">　　　　　</w:t>
            </w:r>
            <w:r>
              <w:rPr>
                <w:rFonts w:hint="eastAsia"/>
              </w:rPr>
              <w:t>徴</w:t>
            </w:r>
          </w:p>
        </w:tc>
      </w:tr>
      <w:tr w:rsidR="00862497" w:rsidTr="00A23F1E">
        <w:tc>
          <w:tcPr>
            <w:tcW w:w="1559" w:type="dxa"/>
            <w:vAlign w:val="center"/>
          </w:tcPr>
          <w:p w:rsidR="00862497" w:rsidRPr="008F4712" w:rsidRDefault="008F4712" w:rsidP="00862497">
            <w:pPr>
              <w:rPr>
                <w:rFonts w:asciiTheme="majorEastAsia" w:eastAsiaTheme="majorEastAsia" w:hAnsiTheme="majorEastAsia"/>
                <w:sz w:val="20"/>
                <w:szCs w:val="20"/>
              </w:rPr>
            </w:pPr>
            <w:r w:rsidRPr="008F4712">
              <w:rPr>
                <w:rFonts w:asciiTheme="majorEastAsia" w:eastAsiaTheme="majorEastAsia" w:hAnsiTheme="majorEastAsia" w:hint="eastAsia"/>
                <w:sz w:val="20"/>
                <w:szCs w:val="20"/>
              </w:rPr>
              <w:t>粗大ごみ等</w:t>
            </w:r>
          </w:p>
        </w:tc>
        <w:tc>
          <w:tcPr>
            <w:tcW w:w="7338" w:type="dxa"/>
          </w:tcPr>
          <w:tbl>
            <w:tblPr>
              <w:tblW w:w="7376" w:type="dxa"/>
              <w:tblBorders>
                <w:top w:val="nil"/>
                <w:left w:val="nil"/>
                <w:bottom w:val="nil"/>
                <w:right w:val="nil"/>
              </w:tblBorders>
              <w:tblLook w:val="0000" w:firstRow="0" w:lastRow="0" w:firstColumn="0" w:lastColumn="0" w:noHBand="0" w:noVBand="0"/>
            </w:tblPr>
            <w:tblGrid>
              <w:gridCol w:w="7376"/>
            </w:tblGrid>
            <w:tr w:rsidR="006E017D" w:rsidRPr="006E017D" w:rsidTr="008F4712">
              <w:trPr>
                <w:trHeight w:val="1545"/>
              </w:trPr>
              <w:tc>
                <w:tcPr>
                  <w:tcW w:w="7376" w:type="dxa"/>
                </w:tcPr>
                <w:p w:rsidR="006E017D" w:rsidRPr="00465A58" w:rsidRDefault="006E017D" w:rsidP="00BF2DA1">
                  <w:pPr>
                    <w:pStyle w:val="ac"/>
                    <w:numPr>
                      <w:ilvl w:val="0"/>
                      <w:numId w:val="2"/>
                    </w:numPr>
                    <w:autoSpaceDE w:val="0"/>
                    <w:autoSpaceDN w:val="0"/>
                    <w:adjustRightInd w:val="0"/>
                    <w:ind w:leftChars="0" w:left="152" w:hanging="255"/>
                    <w:jc w:val="left"/>
                    <w:rPr>
                      <w:rFonts w:asciiTheme="majorEastAsia" w:eastAsiaTheme="majorEastAsia" w:hAnsiTheme="majorEastAsia" w:cs="HGPｺﾞｼｯｸM"/>
                      <w:color w:val="000000"/>
                      <w:kern w:val="0"/>
                      <w:sz w:val="20"/>
                      <w:szCs w:val="20"/>
                    </w:rPr>
                  </w:pPr>
                  <w:r w:rsidRPr="00465A58">
                    <w:rPr>
                      <w:rFonts w:asciiTheme="majorEastAsia" w:eastAsiaTheme="majorEastAsia" w:hAnsiTheme="majorEastAsia" w:cs="HGPｺﾞｼｯｸM" w:hint="eastAsia"/>
                      <w:color w:val="000000"/>
                      <w:kern w:val="0"/>
                      <w:sz w:val="20"/>
                      <w:szCs w:val="20"/>
                    </w:rPr>
                    <w:t>水害により一時に大量に発生した粗大ごみ及び生活ごみ</w:t>
                  </w:r>
                  <w:r w:rsidRPr="00465A58">
                    <w:rPr>
                      <w:rFonts w:asciiTheme="majorEastAsia" w:eastAsiaTheme="majorEastAsia" w:hAnsiTheme="majorEastAsia" w:cs="HGPｺﾞｼｯｸM"/>
                      <w:color w:val="000000"/>
                      <w:kern w:val="0"/>
                      <w:sz w:val="20"/>
                      <w:szCs w:val="20"/>
                    </w:rPr>
                    <w:t xml:space="preserve"> </w:t>
                  </w:r>
                </w:p>
                <w:p w:rsidR="006E017D" w:rsidRPr="008F4712" w:rsidRDefault="006E017D" w:rsidP="00BF2DA1">
                  <w:pPr>
                    <w:pStyle w:val="ac"/>
                    <w:numPr>
                      <w:ilvl w:val="0"/>
                      <w:numId w:val="1"/>
                    </w:numPr>
                    <w:autoSpaceDE w:val="0"/>
                    <w:autoSpaceDN w:val="0"/>
                    <w:adjustRightInd w:val="0"/>
                    <w:ind w:leftChars="0" w:left="152" w:hanging="255"/>
                    <w:jc w:val="left"/>
                    <w:rPr>
                      <w:rFonts w:asciiTheme="majorEastAsia" w:eastAsiaTheme="majorEastAsia" w:hAnsiTheme="majorEastAsia" w:cs="HGPｺﾞｼｯｸM"/>
                      <w:color w:val="000000"/>
                      <w:kern w:val="0"/>
                      <w:sz w:val="20"/>
                      <w:szCs w:val="20"/>
                    </w:rPr>
                  </w:pPr>
                  <w:r w:rsidRPr="008F4712">
                    <w:rPr>
                      <w:rFonts w:asciiTheme="majorEastAsia" w:eastAsiaTheme="majorEastAsia" w:hAnsiTheme="majorEastAsia" w:cs="HGPｺﾞｼｯｸM" w:hint="eastAsia"/>
                      <w:color w:val="000000"/>
                      <w:kern w:val="0"/>
                      <w:sz w:val="20"/>
                      <w:szCs w:val="20"/>
                    </w:rPr>
                    <w:t>水分を多く含むため、腐敗しやすく、悪臭・汚水を発生する。</w:t>
                  </w:r>
                  <w:r w:rsidRPr="008F4712">
                    <w:rPr>
                      <w:rFonts w:asciiTheme="majorEastAsia" w:eastAsiaTheme="majorEastAsia" w:hAnsiTheme="majorEastAsia" w:cs="HGPｺﾞｼｯｸM"/>
                      <w:color w:val="000000"/>
                      <w:kern w:val="0"/>
                      <w:sz w:val="20"/>
                      <w:szCs w:val="20"/>
                    </w:rPr>
                    <w:t xml:space="preserve"> </w:t>
                  </w:r>
                </w:p>
                <w:p w:rsidR="006E017D" w:rsidRPr="008F4712" w:rsidRDefault="006E017D" w:rsidP="00BF2DA1">
                  <w:pPr>
                    <w:pStyle w:val="ac"/>
                    <w:numPr>
                      <w:ilvl w:val="0"/>
                      <w:numId w:val="1"/>
                    </w:numPr>
                    <w:autoSpaceDE w:val="0"/>
                    <w:autoSpaceDN w:val="0"/>
                    <w:adjustRightInd w:val="0"/>
                    <w:ind w:leftChars="0" w:left="152" w:hanging="255"/>
                    <w:jc w:val="left"/>
                    <w:rPr>
                      <w:rFonts w:asciiTheme="majorEastAsia" w:eastAsiaTheme="majorEastAsia" w:hAnsiTheme="majorEastAsia" w:cs="HGPｺﾞｼｯｸM"/>
                      <w:color w:val="000000"/>
                      <w:kern w:val="0"/>
                      <w:sz w:val="20"/>
                      <w:szCs w:val="20"/>
                    </w:rPr>
                  </w:pPr>
                  <w:r w:rsidRPr="008F4712">
                    <w:rPr>
                      <w:rFonts w:asciiTheme="majorEastAsia" w:eastAsiaTheme="majorEastAsia" w:hAnsiTheme="majorEastAsia" w:cs="HGPｺﾞｼｯｸM" w:hint="eastAsia"/>
                      <w:color w:val="000000"/>
                      <w:kern w:val="0"/>
                      <w:sz w:val="20"/>
                      <w:szCs w:val="20"/>
                    </w:rPr>
                    <w:t>水分を含んで重量がある畳や家具等の粗大ごみが</w:t>
                  </w:r>
                  <w:r w:rsidR="00AA4B64">
                    <w:rPr>
                      <w:rFonts w:asciiTheme="majorEastAsia" w:eastAsiaTheme="majorEastAsia" w:hAnsiTheme="majorEastAsia" w:cs="HGPｺﾞｼｯｸM" w:hint="eastAsia"/>
                      <w:color w:val="000000"/>
                      <w:kern w:val="0"/>
                      <w:sz w:val="20"/>
                      <w:szCs w:val="20"/>
                    </w:rPr>
                    <w:t>大量</w:t>
                  </w:r>
                  <w:r w:rsidRPr="008F4712">
                    <w:rPr>
                      <w:rFonts w:asciiTheme="majorEastAsia" w:eastAsiaTheme="majorEastAsia" w:hAnsiTheme="majorEastAsia" w:cs="HGPｺﾞｼｯｸM" w:hint="eastAsia"/>
                      <w:color w:val="000000"/>
                      <w:kern w:val="0"/>
                      <w:sz w:val="20"/>
                      <w:szCs w:val="20"/>
                    </w:rPr>
                    <w:t>に発生するため、平常時の人員及び車輌等では収集・運搬が困難である。</w:t>
                  </w:r>
                  <w:r w:rsidRPr="008F4712">
                    <w:rPr>
                      <w:rFonts w:asciiTheme="majorEastAsia" w:eastAsiaTheme="majorEastAsia" w:hAnsiTheme="majorEastAsia" w:cs="HGPｺﾞｼｯｸM"/>
                      <w:color w:val="000000"/>
                      <w:kern w:val="0"/>
                      <w:sz w:val="20"/>
                      <w:szCs w:val="20"/>
                    </w:rPr>
                    <w:t xml:space="preserve"> </w:t>
                  </w:r>
                </w:p>
                <w:p w:rsidR="006E017D" w:rsidRPr="008F4712" w:rsidRDefault="006E017D" w:rsidP="00BF2DA1">
                  <w:pPr>
                    <w:pStyle w:val="ac"/>
                    <w:numPr>
                      <w:ilvl w:val="0"/>
                      <w:numId w:val="1"/>
                    </w:numPr>
                    <w:autoSpaceDE w:val="0"/>
                    <w:autoSpaceDN w:val="0"/>
                    <w:adjustRightInd w:val="0"/>
                    <w:ind w:leftChars="0" w:left="152" w:hanging="255"/>
                    <w:jc w:val="left"/>
                    <w:rPr>
                      <w:rFonts w:asciiTheme="majorEastAsia" w:eastAsiaTheme="majorEastAsia" w:hAnsiTheme="majorEastAsia" w:cs="HGPｺﾞｼｯｸM"/>
                      <w:color w:val="000000"/>
                      <w:kern w:val="0"/>
                      <w:sz w:val="20"/>
                      <w:szCs w:val="20"/>
                    </w:rPr>
                  </w:pPr>
                  <w:r w:rsidRPr="008F4712">
                    <w:rPr>
                      <w:rFonts w:asciiTheme="majorEastAsia" w:eastAsiaTheme="majorEastAsia" w:hAnsiTheme="majorEastAsia" w:cs="HGPｺﾞｼｯｸM" w:hint="eastAsia"/>
                      <w:color w:val="000000"/>
                      <w:kern w:val="0"/>
                      <w:sz w:val="20"/>
                      <w:szCs w:val="20"/>
                    </w:rPr>
                    <w:t>土砂が多量に混入しているため、処理に当たって留意が必要である。</w:t>
                  </w:r>
                  <w:r w:rsidRPr="008F4712">
                    <w:rPr>
                      <w:rFonts w:asciiTheme="majorEastAsia" w:eastAsiaTheme="majorEastAsia" w:hAnsiTheme="majorEastAsia" w:cs="HGPｺﾞｼｯｸM"/>
                      <w:color w:val="000000"/>
                      <w:kern w:val="0"/>
                      <w:sz w:val="20"/>
                      <w:szCs w:val="20"/>
                    </w:rPr>
                    <w:t xml:space="preserve"> </w:t>
                  </w:r>
                </w:p>
                <w:p w:rsidR="006E017D" w:rsidRPr="008F4712" w:rsidRDefault="006E017D" w:rsidP="00BF2DA1">
                  <w:pPr>
                    <w:pStyle w:val="ac"/>
                    <w:numPr>
                      <w:ilvl w:val="0"/>
                      <w:numId w:val="1"/>
                    </w:numPr>
                    <w:autoSpaceDE w:val="0"/>
                    <w:autoSpaceDN w:val="0"/>
                    <w:adjustRightInd w:val="0"/>
                    <w:ind w:leftChars="0" w:left="152" w:hanging="255"/>
                    <w:jc w:val="left"/>
                    <w:rPr>
                      <w:rFonts w:asciiTheme="majorEastAsia" w:eastAsiaTheme="majorEastAsia" w:hAnsiTheme="majorEastAsia" w:cs="HGPｺﾞｼｯｸM"/>
                      <w:color w:val="000000"/>
                      <w:kern w:val="0"/>
                      <w:sz w:val="20"/>
                      <w:szCs w:val="20"/>
                    </w:rPr>
                  </w:pPr>
                  <w:r w:rsidRPr="008F4712">
                    <w:rPr>
                      <w:rFonts w:asciiTheme="majorEastAsia" w:eastAsiaTheme="majorEastAsia" w:hAnsiTheme="majorEastAsia" w:cs="HGPｺﾞｼｯｸM" w:hint="eastAsia"/>
                      <w:color w:val="000000"/>
                      <w:kern w:val="0"/>
                      <w:sz w:val="20"/>
                      <w:szCs w:val="20"/>
                    </w:rPr>
                    <w:t>ガスボンベ等発火しやすい廃棄物が混入している、あるいは畳等の発酵により発熱・発火する可能性があるため、収集・保管には留意が必要である。</w:t>
                  </w:r>
                  <w:r w:rsidRPr="008F4712">
                    <w:rPr>
                      <w:rFonts w:asciiTheme="majorEastAsia" w:eastAsiaTheme="majorEastAsia" w:hAnsiTheme="majorEastAsia" w:cs="HGPｺﾞｼｯｸM"/>
                      <w:color w:val="000000"/>
                      <w:kern w:val="0"/>
                      <w:sz w:val="20"/>
                      <w:szCs w:val="20"/>
                    </w:rPr>
                    <w:t xml:space="preserve"> </w:t>
                  </w:r>
                </w:p>
                <w:p w:rsidR="006E017D" w:rsidRPr="008F4712" w:rsidRDefault="006E017D" w:rsidP="00BF2DA1">
                  <w:pPr>
                    <w:pStyle w:val="ac"/>
                    <w:numPr>
                      <w:ilvl w:val="0"/>
                      <w:numId w:val="1"/>
                    </w:numPr>
                    <w:autoSpaceDE w:val="0"/>
                    <w:autoSpaceDN w:val="0"/>
                    <w:adjustRightInd w:val="0"/>
                    <w:ind w:leftChars="0" w:left="152" w:rightChars="-38" w:right="-80" w:hanging="255"/>
                    <w:jc w:val="left"/>
                    <w:rPr>
                      <w:rFonts w:asciiTheme="majorEastAsia" w:eastAsiaTheme="majorEastAsia" w:hAnsiTheme="majorEastAsia" w:cs="HGPｺﾞｼｯｸM"/>
                      <w:color w:val="000000"/>
                      <w:kern w:val="0"/>
                      <w:sz w:val="20"/>
                      <w:szCs w:val="20"/>
                    </w:rPr>
                  </w:pPr>
                  <w:r w:rsidRPr="008F4712">
                    <w:rPr>
                      <w:rFonts w:asciiTheme="majorEastAsia" w:eastAsiaTheme="majorEastAsia" w:hAnsiTheme="majorEastAsia" w:cs="HGPｺﾞｼｯｸM" w:hint="eastAsia"/>
                      <w:color w:val="000000"/>
                      <w:kern w:val="0"/>
                      <w:sz w:val="20"/>
                      <w:szCs w:val="20"/>
                    </w:rPr>
                    <w:t>便乗による廃棄物（廃タイヤや業務用プロパン等）が混入することがあり、混入防止の措置が必要である。</w:t>
                  </w:r>
                  <w:r w:rsidRPr="008F4712">
                    <w:rPr>
                      <w:rFonts w:asciiTheme="majorEastAsia" w:eastAsiaTheme="majorEastAsia" w:hAnsiTheme="majorEastAsia" w:cs="HGPｺﾞｼｯｸM"/>
                      <w:color w:val="000000"/>
                      <w:kern w:val="0"/>
                      <w:sz w:val="20"/>
                      <w:szCs w:val="20"/>
                    </w:rPr>
                    <w:t xml:space="preserve"> </w:t>
                  </w:r>
                </w:p>
              </w:tc>
            </w:tr>
          </w:tbl>
          <w:p w:rsidR="00862497" w:rsidRPr="008F4712" w:rsidRDefault="00862497" w:rsidP="00862497">
            <w:pPr>
              <w:rPr>
                <w:rFonts w:asciiTheme="majorEastAsia" w:eastAsiaTheme="majorEastAsia" w:hAnsiTheme="majorEastAsia"/>
                <w:sz w:val="20"/>
                <w:szCs w:val="20"/>
              </w:rPr>
            </w:pPr>
          </w:p>
        </w:tc>
      </w:tr>
      <w:tr w:rsidR="00862497" w:rsidTr="00A23F1E">
        <w:tc>
          <w:tcPr>
            <w:tcW w:w="1559" w:type="dxa"/>
            <w:vAlign w:val="center"/>
          </w:tcPr>
          <w:p w:rsidR="00862497" w:rsidRPr="008F4712" w:rsidRDefault="008F4712" w:rsidP="00862497">
            <w:pPr>
              <w:rPr>
                <w:rFonts w:asciiTheme="majorEastAsia" w:eastAsiaTheme="majorEastAsia" w:hAnsiTheme="majorEastAsia"/>
                <w:sz w:val="20"/>
                <w:szCs w:val="20"/>
              </w:rPr>
            </w:pPr>
            <w:r w:rsidRPr="008F4712">
              <w:rPr>
                <w:rFonts w:asciiTheme="majorEastAsia" w:eastAsiaTheme="majorEastAsia" w:hAnsiTheme="majorEastAsia" w:hint="eastAsia"/>
                <w:sz w:val="20"/>
                <w:szCs w:val="20"/>
              </w:rPr>
              <w:t>し尿等</w:t>
            </w:r>
          </w:p>
        </w:tc>
        <w:tc>
          <w:tcPr>
            <w:tcW w:w="7338" w:type="dxa"/>
          </w:tcPr>
          <w:p w:rsidR="008F4712" w:rsidRDefault="008F4712" w:rsidP="00BF2DA1">
            <w:pPr>
              <w:pStyle w:val="Default"/>
              <w:numPr>
                <w:ilvl w:val="0"/>
                <w:numId w:val="2"/>
              </w:numPr>
              <w:ind w:left="260" w:hanging="283"/>
              <w:jc w:val="both"/>
              <w:rPr>
                <w:sz w:val="21"/>
                <w:szCs w:val="21"/>
              </w:rPr>
            </w:pPr>
            <w:r>
              <w:rPr>
                <w:rFonts w:hint="eastAsia"/>
                <w:sz w:val="21"/>
                <w:szCs w:val="21"/>
              </w:rPr>
              <w:t>水没した汲み取り槽や浄化槽を清掃した際に発生する汲み取りし尿及び浄化槽汚泥、並びに仮設トイレからの汲み取りし尿</w:t>
            </w:r>
            <w:r>
              <w:rPr>
                <w:sz w:val="21"/>
                <w:szCs w:val="21"/>
              </w:rPr>
              <w:t xml:space="preserve"> </w:t>
            </w:r>
          </w:p>
          <w:p w:rsidR="00862497" w:rsidRPr="007D366C" w:rsidRDefault="008F4712" w:rsidP="00BF2DA1">
            <w:pPr>
              <w:pStyle w:val="ac"/>
              <w:numPr>
                <w:ilvl w:val="0"/>
                <w:numId w:val="3"/>
              </w:numPr>
              <w:ind w:leftChars="0" w:left="260" w:hanging="260"/>
              <w:rPr>
                <w:rFonts w:asciiTheme="majorEastAsia" w:eastAsiaTheme="majorEastAsia" w:hAnsiTheme="majorEastAsia"/>
                <w:sz w:val="20"/>
                <w:szCs w:val="20"/>
              </w:rPr>
            </w:pPr>
            <w:r w:rsidRPr="007D366C">
              <w:rPr>
                <w:rFonts w:asciiTheme="majorEastAsia" w:eastAsiaTheme="majorEastAsia" w:hAnsiTheme="majorEastAsia" w:hint="eastAsia"/>
                <w:szCs w:val="21"/>
              </w:rPr>
              <w:t>公衆衛生の確保の観点から、水没した汲み取りトイレの便槽や浄化槽については、被災後速やかに汲み取り、清掃、周辺の消毒が必要となる。</w:t>
            </w:r>
            <w:r w:rsidRPr="007D366C">
              <w:rPr>
                <w:rFonts w:asciiTheme="majorEastAsia" w:eastAsiaTheme="majorEastAsia" w:hAnsiTheme="majorEastAsia"/>
                <w:szCs w:val="21"/>
              </w:rPr>
              <w:t xml:space="preserve"> </w:t>
            </w:r>
          </w:p>
        </w:tc>
      </w:tr>
      <w:tr w:rsidR="00862497" w:rsidTr="00A23F1E">
        <w:tc>
          <w:tcPr>
            <w:tcW w:w="1559" w:type="dxa"/>
            <w:vAlign w:val="center"/>
          </w:tcPr>
          <w:p w:rsidR="00862497" w:rsidRPr="008F4712" w:rsidRDefault="008F4712" w:rsidP="00862497">
            <w:pPr>
              <w:rPr>
                <w:rFonts w:asciiTheme="majorEastAsia" w:eastAsiaTheme="majorEastAsia" w:hAnsiTheme="majorEastAsia"/>
                <w:sz w:val="20"/>
                <w:szCs w:val="20"/>
              </w:rPr>
            </w:pPr>
            <w:r w:rsidRPr="008F4712">
              <w:rPr>
                <w:rFonts w:asciiTheme="majorEastAsia" w:eastAsiaTheme="majorEastAsia" w:hAnsiTheme="majorEastAsia" w:hint="eastAsia"/>
                <w:sz w:val="20"/>
                <w:szCs w:val="20"/>
              </w:rPr>
              <w:t>その他</w:t>
            </w:r>
          </w:p>
        </w:tc>
        <w:tc>
          <w:tcPr>
            <w:tcW w:w="7338" w:type="dxa"/>
          </w:tcPr>
          <w:p w:rsidR="00862497" w:rsidRPr="007D366C" w:rsidRDefault="008F4712" w:rsidP="00BF2DA1">
            <w:pPr>
              <w:pStyle w:val="ac"/>
              <w:numPr>
                <w:ilvl w:val="0"/>
                <w:numId w:val="3"/>
              </w:numPr>
              <w:ind w:leftChars="0" w:left="260" w:hanging="260"/>
              <w:rPr>
                <w:rFonts w:ascii="ＭＳ ゴシック" w:eastAsia="ＭＳ ゴシック" w:hAnsi="ＭＳ ゴシック"/>
                <w:sz w:val="20"/>
                <w:szCs w:val="20"/>
              </w:rPr>
            </w:pPr>
            <w:r w:rsidRPr="007D366C">
              <w:rPr>
                <w:rFonts w:ascii="ＭＳ ゴシック" w:eastAsia="ＭＳ ゴシック" w:hAnsi="ＭＳ ゴシック" w:hint="eastAsia"/>
                <w:szCs w:val="21"/>
              </w:rPr>
              <w:t>洪水により流されてきた流木やビニ</w:t>
            </w:r>
            <w:r w:rsidR="00AA4B64">
              <w:rPr>
                <w:rFonts w:ascii="ＭＳ ゴシック" w:eastAsia="ＭＳ ゴシック" w:hAnsi="ＭＳ ゴシック" w:hint="eastAsia"/>
                <w:szCs w:val="21"/>
              </w:rPr>
              <w:t>ー</w:t>
            </w:r>
            <w:r w:rsidRPr="007D366C">
              <w:rPr>
                <w:rFonts w:ascii="ＭＳ ゴシック" w:eastAsia="ＭＳ ゴシック" w:hAnsi="ＭＳ ゴシック" w:hint="eastAsia"/>
                <w:szCs w:val="21"/>
              </w:rPr>
              <w:t>ル等、平常時は市町で処理していない廃棄物について、一時的に大量発生するため、処理が必要となる場合がある。</w:t>
            </w:r>
            <w:r w:rsidRPr="007D366C">
              <w:rPr>
                <w:rFonts w:ascii="ＭＳ ゴシック" w:eastAsia="ＭＳ ゴシック" w:hAnsi="ＭＳ ゴシック"/>
                <w:szCs w:val="21"/>
              </w:rPr>
              <w:t xml:space="preserve"> </w:t>
            </w:r>
          </w:p>
        </w:tc>
      </w:tr>
      <w:tr w:rsidR="00862497" w:rsidTr="00A23F1E">
        <w:tc>
          <w:tcPr>
            <w:tcW w:w="1559" w:type="dxa"/>
            <w:vAlign w:val="center"/>
          </w:tcPr>
          <w:p w:rsidR="00862497" w:rsidRPr="008F4712" w:rsidRDefault="008F4712" w:rsidP="00862497">
            <w:pPr>
              <w:rPr>
                <w:rFonts w:asciiTheme="majorEastAsia" w:eastAsiaTheme="majorEastAsia" w:hAnsiTheme="majorEastAsia"/>
                <w:sz w:val="20"/>
                <w:szCs w:val="20"/>
              </w:rPr>
            </w:pPr>
            <w:r w:rsidRPr="008F4712">
              <w:rPr>
                <w:rFonts w:asciiTheme="majorEastAsia" w:eastAsiaTheme="majorEastAsia" w:hAnsiTheme="majorEastAsia" w:hint="eastAsia"/>
                <w:sz w:val="20"/>
                <w:szCs w:val="20"/>
              </w:rPr>
              <w:t>水害廃棄物の特徴に応じた処分</w:t>
            </w:r>
          </w:p>
        </w:tc>
        <w:tc>
          <w:tcPr>
            <w:tcW w:w="7338" w:type="dxa"/>
          </w:tcPr>
          <w:p w:rsidR="008F4712" w:rsidRDefault="008F4712" w:rsidP="00BF2DA1">
            <w:pPr>
              <w:pStyle w:val="Default"/>
              <w:numPr>
                <w:ilvl w:val="0"/>
                <w:numId w:val="4"/>
              </w:numPr>
              <w:ind w:left="260" w:hanging="260"/>
              <w:jc w:val="both"/>
              <w:rPr>
                <w:sz w:val="21"/>
                <w:szCs w:val="21"/>
              </w:rPr>
            </w:pPr>
            <w:r>
              <w:rPr>
                <w:rFonts w:hint="eastAsia"/>
                <w:sz w:val="21"/>
                <w:szCs w:val="21"/>
              </w:rPr>
              <w:t>可燃系廃棄物（特に生活系ごみ）は、腐敗による悪臭・汚水が発生するため、早期の処理を行う必要がある。また、水分を含んだ畳も悪臭を発するので優先的に資源化・焼却処分を行う必要がある。</w:t>
            </w:r>
            <w:r>
              <w:rPr>
                <w:sz w:val="21"/>
                <w:szCs w:val="21"/>
              </w:rPr>
              <w:t xml:space="preserve"> </w:t>
            </w:r>
          </w:p>
          <w:p w:rsidR="008F4712" w:rsidRDefault="008F4712" w:rsidP="00BF2DA1">
            <w:pPr>
              <w:pStyle w:val="Default"/>
              <w:numPr>
                <w:ilvl w:val="0"/>
                <w:numId w:val="4"/>
              </w:numPr>
              <w:ind w:left="260" w:hanging="260"/>
              <w:jc w:val="both"/>
              <w:rPr>
                <w:sz w:val="21"/>
                <w:szCs w:val="21"/>
              </w:rPr>
            </w:pPr>
            <w:r>
              <w:rPr>
                <w:rFonts w:hint="eastAsia"/>
                <w:sz w:val="21"/>
                <w:szCs w:val="21"/>
              </w:rPr>
              <w:t>水分を多く含んだ災害廃棄物を焼却することは、焼却炉の燃焼効率に影響を与えることに留意する。</w:t>
            </w:r>
            <w:r>
              <w:rPr>
                <w:sz w:val="21"/>
                <w:szCs w:val="21"/>
              </w:rPr>
              <w:t xml:space="preserve"> </w:t>
            </w:r>
          </w:p>
          <w:p w:rsidR="008F4712" w:rsidRDefault="008F4712" w:rsidP="00BF2DA1">
            <w:pPr>
              <w:pStyle w:val="Default"/>
              <w:numPr>
                <w:ilvl w:val="0"/>
                <w:numId w:val="4"/>
              </w:numPr>
              <w:ind w:left="260" w:hanging="260"/>
              <w:jc w:val="both"/>
              <w:rPr>
                <w:sz w:val="21"/>
                <w:szCs w:val="21"/>
              </w:rPr>
            </w:pPr>
            <w:r>
              <w:rPr>
                <w:rFonts w:hint="eastAsia"/>
                <w:sz w:val="21"/>
                <w:szCs w:val="21"/>
              </w:rPr>
              <w:t>不燃系廃棄物は、施設・現場にて破砕・圧縮等をし、資源化物を選別、残渣を埋立処分する必要がある。</w:t>
            </w:r>
            <w:r>
              <w:rPr>
                <w:sz w:val="21"/>
                <w:szCs w:val="21"/>
              </w:rPr>
              <w:t xml:space="preserve"> </w:t>
            </w:r>
          </w:p>
          <w:p w:rsidR="008F4712" w:rsidRDefault="008F4712" w:rsidP="00BF2DA1">
            <w:pPr>
              <w:pStyle w:val="Default"/>
              <w:numPr>
                <w:ilvl w:val="0"/>
                <w:numId w:val="4"/>
              </w:numPr>
              <w:ind w:left="260" w:hanging="260"/>
              <w:jc w:val="both"/>
              <w:rPr>
                <w:sz w:val="21"/>
                <w:szCs w:val="21"/>
              </w:rPr>
            </w:pPr>
            <w:r>
              <w:rPr>
                <w:rFonts w:hint="eastAsia"/>
                <w:sz w:val="21"/>
                <w:szCs w:val="21"/>
              </w:rPr>
              <w:t>資源化物や危険物等は、必要に応じて専門業者への処分の委託も検討する。</w:t>
            </w:r>
            <w:r>
              <w:rPr>
                <w:sz w:val="21"/>
                <w:szCs w:val="21"/>
              </w:rPr>
              <w:t xml:space="preserve"> </w:t>
            </w:r>
          </w:p>
          <w:p w:rsidR="00862497" w:rsidRPr="007D366C" w:rsidRDefault="008F4712" w:rsidP="00BF2DA1">
            <w:pPr>
              <w:pStyle w:val="ac"/>
              <w:numPr>
                <w:ilvl w:val="0"/>
                <w:numId w:val="4"/>
              </w:numPr>
              <w:ind w:leftChars="0" w:left="260" w:hanging="260"/>
              <w:rPr>
                <w:rFonts w:asciiTheme="majorEastAsia" w:eastAsiaTheme="majorEastAsia" w:hAnsiTheme="majorEastAsia"/>
                <w:sz w:val="20"/>
                <w:szCs w:val="20"/>
              </w:rPr>
            </w:pPr>
            <w:r w:rsidRPr="007D366C">
              <w:rPr>
                <w:rFonts w:asciiTheme="majorEastAsia" w:eastAsiaTheme="majorEastAsia" w:hAnsiTheme="majorEastAsia" w:hint="eastAsia"/>
                <w:szCs w:val="21"/>
              </w:rPr>
              <w:t>津波により生じる塩分濃度が高い廃棄物をセメント資源化する場合は、除塩等の前処理が必要な場合がある。</w:t>
            </w:r>
            <w:r w:rsidRPr="007D366C">
              <w:rPr>
                <w:rFonts w:asciiTheme="majorEastAsia" w:eastAsiaTheme="majorEastAsia" w:hAnsiTheme="majorEastAsia"/>
                <w:szCs w:val="21"/>
              </w:rPr>
              <w:t xml:space="preserve"> </w:t>
            </w:r>
          </w:p>
        </w:tc>
      </w:tr>
    </w:tbl>
    <w:p w:rsidR="00862497" w:rsidRDefault="00465A58" w:rsidP="00526ABA">
      <w:pPr>
        <w:wordWrap w:val="0"/>
        <w:jc w:val="right"/>
        <w:rPr>
          <w:i/>
          <w:sz w:val="18"/>
          <w:szCs w:val="18"/>
        </w:rPr>
      </w:pPr>
      <w:r w:rsidRPr="0055623C">
        <w:rPr>
          <w:rFonts w:hint="eastAsia"/>
          <w:i/>
          <w:sz w:val="18"/>
          <w:szCs w:val="18"/>
        </w:rPr>
        <w:t>出典：環境省「水害廃棄物対策指針」に加筆</w:t>
      </w:r>
      <w:r w:rsidR="00526ABA">
        <w:rPr>
          <w:rFonts w:hint="eastAsia"/>
          <w:i/>
          <w:sz w:val="18"/>
          <w:szCs w:val="18"/>
        </w:rPr>
        <w:t xml:space="preserve">　</w:t>
      </w:r>
    </w:p>
    <w:p w:rsidR="0069076F" w:rsidRPr="00081617" w:rsidRDefault="0069076F" w:rsidP="0069076F">
      <w:pPr>
        <w:pStyle w:val="3"/>
        <w:ind w:leftChars="0" w:left="0"/>
        <w:jc w:val="left"/>
        <w:rPr>
          <w:rFonts w:asciiTheme="majorEastAsia" w:hAnsiTheme="majorEastAsia"/>
          <w:b/>
          <w:sz w:val="22"/>
        </w:rPr>
      </w:pPr>
      <w:bookmarkStart w:id="148" w:name="_Toc507143022"/>
      <w:bookmarkStart w:id="149" w:name="_Toc507751824"/>
      <w:r w:rsidRPr="006C68EE">
        <w:rPr>
          <w:rFonts w:asciiTheme="majorEastAsia" w:hAnsiTheme="majorEastAsia" w:hint="eastAsia"/>
          <w:b/>
          <w:sz w:val="22"/>
        </w:rPr>
        <w:lastRenderedPageBreak/>
        <w:t>（３）災害廃棄物の処分方法</w:t>
      </w:r>
      <w:bookmarkEnd w:id="148"/>
      <w:bookmarkEnd w:id="149"/>
    </w:p>
    <w:p w:rsidR="0069076F" w:rsidRPr="0069076F" w:rsidRDefault="0069076F" w:rsidP="0069076F">
      <w:pPr>
        <w:pStyle w:val="Default"/>
        <w:numPr>
          <w:ilvl w:val="0"/>
          <w:numId w:val="6"/>
        </w:numPr>
        <w:rPr>
          <w:rFonts w:asciiTheme="majorEastAsia" w:eastAsiaTheme="majorEastAsia" w:hAnsiTheme="majorEastAsia" w:cs="ＭＳ 明朝"/>
          <w:color w:val="auto"/>
          <w:sz w:val="22"/>
          <w:szCs w:val="22"/>
        </w:rPr>
      </w:pPr>
      <w:r w:rsidRPr="0069076F">
        <w:rPr>
          <w:rFonts w:hint="eastAsia"/>
          <w:sz w:val="22"/>
          <w:szCs w:val="22"/>
        </w:rPr>
        <w:t>災害廃棄物は、一般廃棄物処理施設で処理することが基本となるが、発生量が膨大であり、目標とする期間内に処分できない場合は、産業廃棄物処理施設における処分や被災地以外の市町の施設での処分、または県外広域処理や域内に仮設処理施設を設置することが必要となる。</w:t>
      </w:r>
    </w:p>
    <w:p w:rsidR="0069076F" w:rsidRPr="0069076F" w:rsidRDefault="0069076F" w:rsidP="0069076F">
      <w:pPr>
        <w:pStyle w:val="Default"/>
        <w:numPr>
          <w:ilvl w:val="0"/>
          <w:numId w:val="6"/>
        </w:numPr>
        <w:rPr>
          <w:rFonts w:asciiTheme="majorEastAsia" w:eastAsiaTheme="majorEastAsia" w:hAnsiTheme="majorEastAsia" w:cs="ＭＳ 明朝"/>
          <w:color w:val="auto"/>
          <w:sz w:val="22"/>
          <w:szCs w:val="22"/>
        </w:rPr>
      </w:pPr>
      <w:r w:rsidRPr="0069076F">
        <w:rPr>
          <w:rFonts w:hint="eastAsia"/>
          <w:sz w:val="22"/>
          <w:szCs w:val="22"/>
        </w:rPr>
        <w:t>腐敗性廃棄物は、臭気や害虫の発生、発酵による火災の恐れがあるため、処理先の確保を急ぐ必要がある。金属くずやコンクリートがらは、処理先の確保が比較的容易であり、仮置場からの搬出を進めて、仮置場の空き容量を確保するように努める。</w:t>
      </w:r>
    </w:p>
    <w:p w:rsidR="0069076F" w:rsidRDefault="0069076F" w:rsidP="0069076F">
      <w:pPr>
        <w:pStyle w:val="Default"/>
        <w:numPr>
          <w:ilvl w:val="0"/>
          <w:numId w:val="6"/>
        </w:numPr>
        <w:rPr>
          <w:rFonts w:asciiTheme="majorEastAsia" w:eastAsiaTheme="majorEastAsia" w:hAnsiTheme="majorEastAsia" w:cs="ＭＳ 明朝"/>
          <w:color w:val="auto"/>
          <w:sz w:val="22"/>
          <w:szCs w:val="22"/>
        </w:rPr>
      </w:pPr>
      <w:r w:rsidRPr="0069076F">
        <w:rPr>
          <w:rFonts w:asciiTheme="majorEastAsia" w:eastAsiaTheme="majorEastAsia" w:hAnsiTheme="majorEastAsia" w:cs="ＭＳ 明朝" w:hint="eastAsia"/>
          <w:color w:val="auto"/>
          <w:sz w:val="22"/>
          <w:szCs w:val="22"/>
        </w:rPr>
        <w:t>主な災害廃棄物の処分方法は、表2-3-1-3のとおりである。</w:t>
      </w:r>
    </w:p>
    <w:p w:rsidR="000A16F3" w:rsidRPr="0069076F" w:rsidRDefault="000A16F3" w:rsidP="000A16F3">
      <w:pPr>
        <w:pStyle w:val="Default"/>
        <w:spacing w:line="200" w:lineRule="exact"/>
        <w:rPr>
          <w:rFonts w:asciiTheme="majorEastAsia" w:eastAsiaTheme="majorEastAsia" w:hAnsiTheme="majorEastAsia" w:cs="ＭＳ 明朝"/>
          <w:color w:val="auto"/>
          <w:sz w:val="22"/>
          <w:szCs w:val="22"/>
        </w:rPr>
      </w:pPr>
    </w:p>
    <w:p w:rsidR="0069076F" w:rsidRPr="008E7A1F" w:rsidRDefault="0069076F" w:rsidP="0069076F">
      <w:pPr>
        <w:pStyle w:val="Default"/>
        <w:jc w:val="center"/>
        <w:rPr>
          <w:rFonts w:asciiTheme="majorEastAsia" w:eastAsiaTheme="majorEastAsia" w:hAnsiTheme="majorEastAsia" w:cs="ＭＳ 明朝"/>
          <w:color w:val="auto"/>
          <w:sz w:val="22"/>
          <w:szCs w:val="22"/>
          <w:highlight w:val="yellow"/>
        </w:rPr>
      </w:pPr>
      <w:r w:rsidRPr="008E7A1F">
        <w:rPr>
          <w:rFonts w:asciiTheme="majorEastAsia" w:eastAsiaTheme="majorEastAsia" w:hAnsiTheme="majorEastAsia" w:hint="eastAsia"/>
          <w:b/>
          <w:color w:val="00B050"/>
          <w:sz w:val="22"/>
        </w:rPr>
        <w:t>表2-3-1-3</w:t>
      </w:r>
      <w:r w:rsidR="000A16F3" w:rsidRPr="008E7A1F">
        <w:rPr>
          <w:rFonts w:asciiTheme="majorEastAsia" w:eastAsiaTheme="majorEastAsia" w:hAnsiTheme="majorEastAsia" w:hint="eastAsia"/>
          <w:b/>
          <w:color w:val="00B050"/>
          <w:sz w:val="22"/>
        </w:rPr>
        <w:t xml:space="preserve">　主な災害廃棄物の処分方法</w:t>
      </w:r>
    </w:p>
    <w:tbl>
      <w:tblPr>
        <w:tblStyle w:val="a9"/>
        <w:tblW w:w="0" w:type="auto"/>
        <w:tblLook w:val="04A0" w:firstRow="1" w:lastRow="0" w:firstColumn="1" w:lastColumn="0" w:noHBand="0" w:noVBand="1"/>
      </w:tblPr>
      <w:tblGrid>
        <w:gridCol w:w="1780"/>
        <w:gridCol w:w="7282"/>
      </w:tblGrid>
      <w:tr w:rsidR="0069076F" w:rsidTr="000A16F3">
        <w:tc>
          <w:tcPr>
            <w:tcW w:w="1780" w:type="dxa"/>
            <w:shd w:val="clear" w:color="auto" w:fill="BFBFBF" w:themeFill="background1" w:themeFillShade="BF"/>
          </w:tcPr>
          <w:p w:rsidR="0069076F" w:rsidRPr="000A16F3" w:rsidRDefault="0069076F" w:rsidP="0069076F">
            <w:pPr>
              <w:pStyle w:val="Default"/>
              <w:rPr>
                <w:rFonts w:ascii="ＭＳ Ｐゴシック" w:eastAsia="ＭＳ Ｐゴシック" w:hAnsi="ＭＳ Ｐゴシック" w:cs="ＭＳ 明朝"/>
                <w:color w:val="auto"/>
                <w:sz w:val="20"/>
                <w:szCs w:val="20"/>
                <w:highlight w:val="yellow"/>
              </w:rPr>
            </w:pPr>
            <w:r w:rsidRPr="000A16F3">
              <w:rPr>
                <w:rFonts w:ascii="ＭＳ Ｐゴシック" w:eastAsia="ＭＳ Ｐゴシック" w:hAnsi="ＭＳ Ｐゴシック" w:cs="ＭＳ 明朝" w:hint="eastAsia"/>
                <w:color w:val="auto"/>
                <w:sz w:val="20"/>
                <w:szCs w:val="20"/>
              </w:rPr>
              <w:t>主な災害廃棄物</w:t>
            </w:r>
          </w:p>
        </w:tc>
        <w:tc>
          <w:tcPr>
            <w:tcW w:w="7282" w:type="dxa"/>
            <w:shd w:val="clear" w:color="auto" w:fill="BFBFBF" w:themeFill="background1" w:themeFillShade="BF"/>
          </w:tcPr>
          <w:p w:rsidR="0069076F" w:rsidRPr="000A16F3" w:rsidRDefault="0069076F" w:rsidP="000A16F3">
            <w:pPr>
              <w:pStyle w:val="Default"/>
              <w:jc w:val="center"/>
              <w:rPr>
                <w:rFonts w:ascii="ＭＳ Ｐゴシック" w:eastAsia="ＭＳ Ｐゴシック" w:hAnsi="ＭＳ Ｐゴシック" w:cs="ＭＳ 明朝"/>
                <w:color w:val="auto"/>
                <w:sz w:val="20"/>
                <w:szCs w:val="20"/>
                <w:highlight w:val="yellow"/>
              </w:rPr>
            </w:pPr>
            <w:r w:rsidRPr="000A16F3">
              <w:rPr>
                <w:rFonts w:ascii="ＭＳ Ｐゴシック" w:eastAsia="ＭＳ Ｐゴシック" w:hAnsi="ＭＳ Ｐゴシック" w:cs="ＭＳ 明朝" w:hint="eastAsia"/>
                <w:color w:val="auto"/>
                <w:sz w:val="20"/>
                <w:szCs w:val="20"/>
              </w:rPr>
              <w:t>処分方法</w:t>
            </w:r>
          </w:p>
        </w:tc>
      </w:tr>
      <w:tr w:rsidR="0069076F" w:rsidTr="000A16F3">
        <w:tc>
          <w:tcPr>
            <w:tcW w:w="1780" w:type="dxa"/>
          </w:tcPr>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腐敗性廃棄物</w:t>
            </w:r>
          </w:p>
        </w:tc>
        <w:tc>
          <w:tcPr>
            <w:tcW w:w="7282" w:type="dxa"/>
          </w:tcPr>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・畳や食品等の腐敗性廃棄物は、できるだけ早急に処理先を確保し仮置場から搬出する。</w:t>
            </w:r>
          </w:p>
        </w:tc>
      </w:tr>
      <w:tr w:rsidR="0069076F" w:rsidTr="000A16F3">
        <w:tc>
          <w:tcPr>
            <w:tcW w:w="1780" w:type="dxa"/>
          </w:tcPr>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金属くず</w:t>
            </w:r>
          </w:p>
        </w:tc>
        <w:tc>
          <w:tcPr>
            <w:tcW w:w="7282" w:type="dxa"/>
          </w:tcPr>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・金属くずは、売却できる場合が多く、処理先が確保しやすいため、早期に仮置場から搬出する。</w:t>
            </w:r>
          </w:p>
        </w:tc>
      </w:tr>
      <w:tr w:rsidR="0069076F" w:rsidTr="000A16F3">
        <w:tc>
          <w:tcPr>
            <w:tcW w:w="1780" w:type="dxa"/>
          </w:tcPr>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混合廃棄物</w:t>
            </w:r>
          </w:p>
        </w:tc>
        <w:tc>
          <w:tcPr>
            <w:tcW w:w="7282" w:type="dxa"/>
          </w:tcPr>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災害時に発生する混合廃棄物には、土砂、危険物等の様々なものが混合した状態である。そのため、仮置場において重機による粗選別（大型・長物を除去する）、作業員による手選別（危険物等を除去する）を行う。</w:t>
            </w:r>
          </w:p>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重機による粗破砕、機械による二次破砕の工程を経て、ふるいやトロンメル等により選別を行い、可燃物、不燃物、コンクリートがら、細粒分（ふるい下）、土砂分、金属類に選別し、リサイクルあるいは最終処分する。</w:t>
            </w:r>
          </w:p>
          <w:p w:rsidR="0069076F" w:rsidRPr="000A16F3" w:rsidRDefault="0069076F" w:rsidP="006C68EE">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・発生量が多くない場合、産業廃棄物処理業者へ一括して処理を委託することも検討する。</w:t>
            </w:r>
          </w:p>
        </w:tc>
      </w:tr>
      <w:tr w:rsidR="0069076F" w:rsidTr="000A16F3">
        <w:tc>
          <w:tcPr>
            <w:tcW w:w="1780" w:type="dxa"/>
          </w:tcPr>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不燃物</w:t>
            </w:r>
          </w:p>
        </w:tc>
        <w:tc>
          <w:tcPr>
            <w:tcW w:w="7282" w:type="dxa"/>
          </w:tcPr>
          <w:p w:rsidR="0069076F" w:rsidRPr="000A16F3" w:rsidRDefault="006C68EE" w:rsidP="006C68EE">
            <w:pPr>
              <w:pStyle w:val="Defaul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0069076F" w:rsidRPr="000A16F3">
              <w:rPr>
                <w:rFonts w:ascii="ＭＳ Ｐゴシック" w:eastAsia="ＭＳ Ｐゴシック" w:hAnsi="ＭＳ Ｐゴシック" w:hint="eastAsia"/>
                <w:sz w:val="20"/>
                <w:szCs w:val="20"/>
              </w:rPr>
              <w:t>コンクリートがら、廃瓦、石膏ボード、スレート波板、ブロック塀等の不燃物は、被災地で搬出する段階から分別し、仮置場でも分別を徹底する。コンクリートがらは、計量を徹底した上で再生砕石工場へ直接搬入することで、仮置場の逼迫を回避することができる。</w:t>
            </w:r>
          </w:p>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・コンクリートがらは、復興資材として利用可能なように</w:t>
            </w:r>
            <w:r w:rsidRPr="000A16F3">
              <w:rPr>
                <w:rFonts w:ascii="ＭＳ Ｐゴシック" w:eastAsia="ＭＳ Ｐゴシック" w:hAnsi="ＭＳ Ｐゴシック" w:cs="Century"/>
                <w:sz w:val="20"/>
                <w:szCs w:val="20"/>
              </w:rPr>
              <w:t>JIS(</w:t>
            </w:r>
            <w:r w:rsidRPr="000A16F3">
              <w:rPr>
                <w:rFonts w:ascii="ＭＳ Ｐゴシック" w:eastAsia="ＭＳ Ｐゴシック" w:hAnsi="ＭＳ Ｐゴシック" w:hint="eastAsia"/>
                <w:sz w:val="20"/>
                <w:szCs w:val="20"/>
              </w:rPr>
              <w:t>日本工業規格</w:t>
            </w:r>
            <w:r w:rsidRPr="000A16F3">
              <w:rPr>
                <w:rFonts w:ascii="ＭＳ Ｐゴシック" w:eastAsia="ＭＳ Ｐゴシック" w:hAnsi="ＭＳ Ｐゴシック" w:cs="Century"/>
                <w:sz w:val="20"/>
                <w:szCs w:val="20"/>
              </w:rPr>
              <w:t>)</w:t>
            </w:r>
            <w:r w:rsidRPr="000A16F3">
              <w:rPr>
                <w:rFonts w:ascii="ＭＳ Ｐゴシック" w:eastAsia="ＭＳ Ｐゴシック" w:hAnsi="ＭＳ Ｐゴシック" w:hint="eastAsia"/>
                <w:sz w:val="20"/>
                <w:szCs w:val="20"/>
              </w:rPr>
              <w:t>に沿った処理を行うことが望ましい。</w:t>
            </w:r>
          </w:p>
        </w:tc>
      </w:tr>
      <w:tr w:rsidR="0069076F" w:rsidTr="000A16F3">
        <w:tc>
          <w:tcPr>
            <w:tcW w:w="1780" w:type="dxa"/>
          </w:tcPr>
          <w:p w:rsidR="000A16F3" w:rsidRDefault="0069076F" w:rsidP="000A16F3">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がれき混じりの</w:t>
            </w:r>
          </w:p>
          <w:p w:rsidR="0069076F" w:rsidRPr="000A16F3" w:rsidRDefault="0069076F" w:rsidP="000A16F3">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土砂、津波堆積物</w:t>
            </w:r>
          </w:p>
        </w:tc>
        <w:tc>
          <w:tcPr>
            <w:tcW w:w="7282" w:type="dxa"/>
          </w:tcPr>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w:t>
            </w:r>
            <w:r w:rsidRPr="000A16F3">
              <w:rPr>
                <w:rFonts w:ascii="ＭＳ Ｐゴシック" w:eastAsia="ＭＳ Ｐゴシック" w:hAnsi="ＭＳ Ｐゴシック"/>
                <w:sz w:val="20"/>
                <w:szCs w:val="20"/>
              </w:rPr>
              <w:t xml:space="preserve"> </w:t>
            </w:r>
            <w:r w:rsidRPr="000A16F3">
              <w:rPr>
                <w:rFonts w:ascii="ＭＳ Ｐゴシック" w:eastAsia="ＭＳ Ｐゴシック" w:hAnsi="ＭＳ Ｐゴシック" w:hint="eastAsia"/>
                <w:sz w:val="20"/>
                <w:szCs w:val="20"/>
              </w:rPr>
              <w:t>津波や水害、土砂災害では、がれきが混ざった多量の土砂が発生する。土砂は、国土交通省が扱う場合があるため、早い段階で所管の範囲を確認する。</w:t>
            </w:r>
          </w:p>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w:t>
            </w:r>
            <w:r w:rsidRPr="000A16F3">
              <w:rPr>
                <w:rFonts w:ascii="ＭＳ Ｐゴシック" w:eastAsia="ＭＳ Ｐゴシック" w:hAnsi="ＭＳ Ｐゴシック"/>
                <w:sz w:val="20"/>
                <w:szCs w:val="20"/>
              </w:rPr>
              <w:t xml:space="preserve"> </w:t>
            </w:r>
            <w:r w:rsidRPr="000A16F3">
              <w:rPr>
                <w:rFonts w:ascii="ＭＳ Ｐゴシック" w:eastAsia="ＭＳ Ｐゴシック" w:hAnsi="ＭＳ Ｐゴシック" w:hint="eastAsia"/>
                <w:sz w:val="20"/>
                <w:szCs w:val="20"/>
              </w:rPr>
              <w:t>津波堆積物・がれき混じり土砂は、大小様々な廃棄物が混入しているため、重機（自走式土砂選別機）等を用いて土砂と廃棄物を選別する。</w:t>
            </w:r>
          </w:p>
          <w:p w:rsidR="0069076F" w:rsidRPr="000A16F3" w:rsidRDefault="0069076F" w:rsidP="000A16F3">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w:t>
            </w:r>
            <w:r w:rsidRPr="000A16F3">
              <w:rPr>
                <w:rFonts w:ascii="ＭＳ Ｐゴシック" w:eastAsia="ＭＳ Ｐゴシック" w:hAnsi="ＭＳ Ｐゴシック"/>
                <w:sz w:val="20"/>
                <w:szCs w:val="20"/>
              </w:rPr>
              <w:t xml:space="preserve"> </w:t>
            </w:r>
            <w:r w:rsidRPr="000A16F3">
              <w:rPr>
                <w:rFonts w:ascii="ＭＳ Ｐゴシック" w:eastAsia="ＭＳ Ｐゴシック" w:hAnsi="ＭＳ Ｐゴシック" w:hint="eastAsia"/>
                <w:sz w:val="20"/>
                <w:szCs w:val="20"/>
              </w:rPr>
              <w:t>東日本大震災では、津波堆積物のうち含水率が高いものは、改質剤を添加して選別機の目詰まりを防止する対策等が行われた。津波堆積物には、海底の土砂に由来するヒ素、鉛等の重金属が含まれている場合があり、重金属の溶出防止処理が行われた。</w:t>
            </w:r>
          </w:p>
        </w:tc>
      </w:tr>
    </w:tbl>
    <w:p w:rsidR="0069076F" w:rsidRPr="000A16F3" w:rsidRDefault="0069076F" w:rsidP="000A16F3">
      <w:pPr>
        <w:widowControl/>
        <w:spacing w:line="160" w:lineRule="exact"/>
        <w:jc w:val="left"/>
        <w:rPr>
          <w:rFonts w:asciiTheme="majorEastAsia" w:eastAsiaTheme="majorEastAsia" w:hAnsiTheme="majorEastAsia" w:cs="ＭＳ 明朝"/>
          <w:kern w:val="0"/>
          <w:sz w:val="22"/>
        </w:rPr>
      </w:pPr>
      <w:r w:rsidRPr="000A16F3">
        <w:rPr>
          <w:rFonts w:asciiTheme="majorEastAsia" w:eastAsiaTheme="majorEastAsia" w:hAnsiTheme="majorEastAsia" w:cs="ＭＳ 明朝"/>
          <w:sz w:val="22"/>
        </w:rPr>
        <w:br w:type="page"/>
      </w:r>
    </w:p>
    <w:p w:rsidR="00AB7583" w:rsidRPr="00081617" w:rsidRDefault="0069076F" w:rsidP="00AB7583">
      <w:pPr>
        <w:pStyle w:val="3"/>
        <w:ind w:leftChars="0" w:left="0"/>
        <w:jc w:val="left"/>
        <w:rPr>
          <w:rFonts w:asciiTheme="majorEastAsia" w:hAnsiTheme="majorEastAsia"/>
          <w:b/>
          <w:sz w:val="22"/>
        </w:rPr>
      </w:pPr>
      <w:bookmarkStart w:id="150" w:name="_Toc507143023"/>
      <w:bookmarkStart w:id="151" w:name="_Toc507751825"/>
      <w:r>
        <w:rPr>
          <w:rFonts w:asciiTheme="majorEastAsia" w:hAnsiTheme="majorEastAsia" w:hint="eastAsia"/>
          <w:b/>
          <w:sz w:val="22"/>
        </w:rPr>
        <w:lastRenderedPageBreak/>
        <w:t>（４</w:t>
      </w:r>
      <w:r w:rsidR="00AB7583" w:rsidRPr="00081617">
        <w:rPr>
          <w:rFonts w:asciiTheme="majorEastAsia" w:hAnsiTheme="majorEastAsia" w:hint="eastAsia"/>
          <w:b/>
          <w:sz w:val="22"/>
        </w:rPr>
        <w:t>）災害廃棄物の処理フロー</w:t>
      </w:r>
      <w:bookmarkEnd w:id="150"/>
      <w:bookmarkEnd w:id="151"/>
    </w:p>
    <w:p w:rsidR="00AB7583" w:rsidRPr="0055623C" w:rsidRDefault="00321352" w:rsidP="00AB7583">
      <w:pPr>
        <w:pStyle w:val="Default"/>
        <w:numPr>
          <w:ilvl w:val="0"/>
          <w:numId w:val="6"/>
        </w:numPr>
        <w:rPr>
          <w:rFonts w:asciiTheme="majorEastAsia" w:eastAsiaTheme="majorEastAsia" w:hAnsiTheme="majorEastAsia" w:cs="ＭＳ 明朝"/>
          <w:color w:val="auto"/>
          <w:sz w:val="22"/>
          <w:szCs w:val="22"/>
        </w:rPr>
      </w:pPr>
      <w:r w:rsidRPr="0055623C">
        <w:rPr>
          <w:rFonts w:asciiTheme="majorEastAsia" w:eastAsiaTheme="majorEastAsia" w:hAnsiTheme="majorEastAsia" w:cs="ＭＳ 明朝" w:hint="eastAsia"/>
          <w:color w:val="auto"/>
          <w:sz w:val="22"/>
          <w:szCs w:val="22"/>
        </w:rPr>
        <w:t>災害廃棄物処理フローを策定する際の前提条件を、表2-2-1-23のとおり設定した。</w:t>
      </w:r>
    </w:p>
    <w:p w:rsidR="00AB7583" w:rsidRPr="0055623C" w:rsidRDefault="00321352" w:rsidP="00AB7583">
      <w:pPr>
        <w:pStyle w:val="Default"/>
        <w:numPr>
          <w:ilvl w:val="0"/>
          <w:numId w:val="6"/>
        </w:numPr>
        <w:rPr>
          <w:rFonts w:asciiTheme="majorEastAsia" w:eastAsiaTheme="majorEastAsia" w:hAnsiTheme="majorEastAsia" w:cs="ＭＳ 明朝"/>
          <w:color w:val="auto"/>
          <w:sz w:val="22"/>
          <w:szCs w:val="22"/>
        </w:rPr>
      </w:pPr>
      <w:r w:rsidRPr="0055623C">
        <w:rPr>
          <w:rFonts w:asciiTheme="majorEastAsia" w:eastAsiaTheme="majorEastAsia" w:hAnsiTheme="majorEastAsia" w:cs="ＭＳ 明朝" w:hint="eastAsia"/>
          <w:color w:val="auto"/>
          <w:sz w:val="22"/>
          <w:szCs w:val="22"/>
        </w:rPr>
        <w:t>災害廃棄物の種類ごとの分別、中間処理、最終処分、再資源化の処理フローは、図2-2-1-24のとおりである。</w:t>
      </w:r>
    </w:p>
    <w:p w:rsidR="00321352" w:rsidRPr="00762F40" w:rsidRDefault="00321352" w:rsidP="00321352">
      <w:pPr>
        <w:pStyle w:val="Default"/>
        <w:ind w:left="570"/>
        <w:rPr>
          <w:rFonts w:asciiTheme="majorEastAsia" w:eastAsiaTheme="majorEastAsia" w:hAnsiTheme="majorEastAsia" w:cs="ＭＳ 明朝"/>
          <w:color w:val="auto"/>
          <w:sz w:val="22"/>
          <w:szCs w:val="22"/>
          <w:highlight w:val="yellow"/>
        </w:rPr>
      </w:pPr>
    </w:p>
    <w:p w:rsidR="00AB7583" w:rsidRPr="008E7A1F" w:rsidRDefault="00AB7583" w:rsidP="00AB7583">
      <w:pPr>
        <w:pStyle w:val="Default"/>
        <w:ind w:leftChars="100" w:left="210" w:firstLineChars="100" w:firstLine="221"/>
        <w:jc w:val="center"/>
        <w:rPr>
          <w:rFonts w:asciiTheme="majorEastAsia" w:eastAsiaTheme="majorEastAsia" w:hAnsiTheme="majorEastAsia"/>
          <w:b/>
          <w:color w:val="00B050"/>
          <w:sz w:val="22"/>
          <w:szCs w:val="22"/>
        </w:rPr>
      </w:pPr>
      <w:r w:rsidRPr="0055623C">
        <w:rPr>
          <w:rFonts w:asciiTheme="majorEastAsia" w:eastAsiaTheme="majorEastAsia" w:hAnsiTheme="majorEastAsia" w:hint="eastAsia"/>
          <w:b/>
          <w:color w:val="00B050"/>
          <w:sz w:val="22"/>
          <w:szCs w:val="22"/>
        </w:rPr>
        <w:t>表2-2-1-23　災害廃棄物処理フロー策定の前提条件</w:t>
      </w:r>
    </w:p>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0"/>
        <w:gridCol w:w="6938"/>
      </w:tblGrid>
      <w:tr w:rsidR="00AB7583" w:rsidRPr="00876740" w:rsidTr="009517C8">
        <w:trPr>
          <w:trHeight w:val="284"/>
        </w:trPr>
        <w:tc>
          <w:tcPr>
            <w:tcW w:w="1680" w:type="dxa"/>
            <w:vAlign w:val="center"/>
          </w:tcPr>
          <w:p w:rsidR="00AB7583" w:rsidRPr="00876740" w:rsidRDefault="00AB7583" w:rsidP="00AB7583">
            <w:pPr>
              <w:autoSpaceDE w:val="0"/>
              <w:autoSpaceDN w:val="0"/>
              <w:adjustRightInd w:val="0"/>
              <w:spacing w:line="280" w:lineRule="exact"/>
              <w:jc w:val="center"/>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柱材・角材</w:t>
            </w:r>
          </w:p>
        </w:tc>
        <w:tc>
          <w:tcPr>
            <w:tcW w:w="6938" w:type="dxa"/>
          </w:tcPr>
          <w:p w:rsidR="00AB7583" w:rsidRPr="00876740" w:rsidRDefault="00AB7583" w:rsidP="00AB7583">
            <w:pPr>
              <w:autoSpaceDE w:val="0"/>
              <w:autoSpaceDN w:val="0"/>
              <w:adjustRightInd w:val="0"/>
              <w:spacing w:line="280" w:lineRule="exact"/>
              <w:jc w:val="left"/>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マテリアルリサイクルを優先し、製紙原料、バイオマス発電プラント燃料及びパーティクルボード用原料として再利用</w:t>
            </w:r>
            <w:r>
              <w:rPr>
                <w:rFonts w:ascii="ＭＳ Ｐゴシック" w:eastAsia="ＭＳ Ｐゴシック" w:hAnsi="ＭＳ Ｐゴシック" w:cs="HGPｺﾞｼｯｸM" w:hint="eastAsia"/>
                <w:color w:val="000000"/>
                <w:kern w:val="0"/>
                <w:sz w:val="20"/>
                <w:szCs w:val="20"/>
              </w:rPr>
              <w:t>する</w:t>
            </w:r>
          </w:p>
        </w:tc>
      </w:tr>
      <w:tr w:rsidR="00AB7583" w:rsidRPr="00876740" w:rsidTr="009517C8">
        <w:trPr>
          <w:trHeight w:val="284"/>
        </w:trPr>
        <w:tc>
          <w:tcPr>
            <w:tcW w:w="1680" w:type="dxa"/>
            <w:vAlign w:val="center"/>
          </w:tcPr>
          <w:p w:rsidR="00AB7583" w:rsidRPr="00876740" w:rsidRDefault="00AB7583" w:rsidP="00AB7583">
            <w:pPr>
              <w:autoSpaceDE w:val="0"/>
              <w:autoSpaceDN w:val="0"/>
              <w:adjustRightInd w:val="0"/>
              <w:spacing w:line="280" w:lineRule="exact"/>
              <w:jc w:val="center"/>
              <w:rPr>
                <w:rFonts w:ascii="ＭＳ Ｐゴシック" w:eastAsia="ＭＳ Ｐゴシック" w:hAnsi="ＭＳ Ｐゴシック" w:cs="HGPｺﾞｼｯｸM"/>
                <w:color w:val="000000"/>
                <w:kern w:val="0"/>
                <w:sz w:val="20"/>
                <w:szCs w:val="20"/>
              </w:rPr>
            </w:pPr>
            <w:r>
              <w:rPr>
                <w:rFonts w:ascii="ＭＳ Ｐゴシック" w:eastAsia="ＭＳ Ｐゴシック" w:hAnsi="ＭＳ Ｐゴシック" w:cs="HGPｺﾞｼｯｸM" w:hint="eastAsia"/>
                <w:color w:val="000000"/>
                <w:kern w:val="0"/>
                <w:sz w:val="20"/>
                <w:szCs w:val="20"/>
              </w:rPr>
              <w:t>コンクリート</w:t>
            </w:r>
          </w:p>
        </w:tc>
        <w:tc>
          <w:tcPr>
            <w:tcW w:w="6938" w:type="dxa"/>
          </w:tcPr>
          <w:p w:rsidR="00AB7583" w:rsidRPr="00876740" w:rsidRDefault="00AB7583" w:rsidP="00AB7583">
            <w:pPr>
              <w:autoSpaceDE w:val="0"/>
              <w:autoSpaceDN w:val="0"/>
              <w:adjustRightInd w:val="0"/>
              <w:spacing w:line="280" w:lineRule="exact"/>
              <w:jc w:val="left"/>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民間施設で破砕後、全量再生資材として活用</w:t>
            </w:r>
            <w:r>
              <w:rPr>
                <w:rFonts w:ascii="ＭＳ Ｐゴシック" w:eastAsia="ＭＳ Ｐゴシック" w:hAnsi="ＭＳ Ｐゴシック" w:cs="HGPｺﾞｼｯｸM" w:hint="eastAsia"/>
                <w:color w:val="000000"/>
                <w:kern w:val="0"/>
                <w:sz w:val="20"/>
                <w:szCs w:val="20"/>
              </w:rPr>
              <w:t>する</w:t>
            </w:r>
          </w:p>
        </w:tc>
      </w:tr>
      <w:tr w:rsidR="00AB7583" w:rsidRPr="00876740" w:rsidTr="009517C8">
        <w:trPr>
          <w:trHeight w:val="284"/>
        </w:trPr>
        <w:tc>
          <w:tcPr>
            <w:tcW w:w="1680" w:type="dxa"/>
            <w:vAlign w:val="center"/>
          </w:tcPr>
          <w:p w:rsidR="00AB7583" w:rsidRPr="00876740" w:rsidRDefault="00AB7583" w:rsidP="00AB7583">
            <w:pPr>
              <w:autoSpaceDE w:val="0"/>
              <w:autoSpaceDN w:val="0"/>
              <w:adjustRightInd w:val="0"/>
              <w:spacing w:line="280" w:lineRule="exact"/>
              <w:jc w:val="center"/>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可燃物</w:t>
            </w:r>
          </w:p>
        </w:tc>
        <w:tc>
          <w:tcPr>
            <w:tcW w:w="6938" w:type="dxa"/>
          </w:tcPr>
          <w:p w:rsidR="00AB7583" w:rsidRPr="00876740" w:rsidRDefault="00AB7583" w:rsidP="00B40E69">
            <w:pPr>
              <w:autoSpaceDE w:val="0"/>
              <w:autoSpaceDN w:val="0"/>
              <w:adjustRightInd w:val="0"/>
              <w:spacing w:line="280" w:lineRule="exact"/>
              <w:jc w:val="left"/>
              <w:rPr>
                <w:rFonts w:ascii="ＭＳ Ｐゴシック" w:eastAsia="ＭＳ Ｐゴシック" w:hAnsi="ＭＳ Ｐゴシック" w:cs="HGPｺﾞｼｯｸM"/>
                <w:color w:val="000000"/>
                <w:kern w:val="0"/>
                <w:sz w:val="20"/>
                <w:szCs w:val="20"/>
              </w:rPr>
            </w:pPr>
            <w:r>
              <w:rPr>
                <w:rFonts w:ascii="ＭＳ Ｐゴシック" w:eastAsia="ＭＳ Ｐゴシック" w:hAnsi="ＭＳ Ｐゴシック" w:cs="HGPｺﾞｼｯｸM" w:hint="eastAsia"/>
                <w:color w:val="000000"/>
                <w:kern w:val="0"/>
                <w:sz w:val="20"/>
                <w:szCs w:val="20"/>
              </w:rPr>
              <w:t>市町等の</w:t>
            </w:r>
            <w:r w:rsidRPr="00876740">
              <w:rPr>
                <w:rFonts w:ascii="ＭＳ Ｐゴシック" w:eastAsia="ＭＳ Ｐゴシック" w:hAnsi="ＭＳ Ｐゴシック" w:cs="HGPｺﾞｼｯｸM" w:hint="eastAsia"/>
                <w:color w:val="000000"/>
                <w:kern w:val="0"/>
                <w:sz w:val="20"/>
                <w:szCs w:val="20"/>
              </w:rPr>
              <w:t>施設で焼却するものとし、処理できない量を仮設焼却炉にて焼却</w:t>
            </w:r>
            <w:r w:rsidR="00B40E69">
              <w:rPr>
                <w:rFonts w:ascii="ＭＳ Ｐゴシック" w:eastAsia="ＭＳ Ｐゴシック" w:hAnsi="ＭＳ Ｐゴシック" w:cs="HGPｺﾞｼｯｸM" w:hint="eastAsia"/>
                <w:color w:val="000000"/>
                <w:kern w:val="0"/>
                <w:sz w:val="20"/>
                <w:szCs w:val="20"/>
              </w:rPr>
              <w:t>する</w:t>
            </w:r>
            <w:r w:rsidRPr="00876740">
              <w:rPr>
                <w:rFonts w:ascii="ＭＳ Ｐゴシック" w:eastAsia="ＭＳ Ｐゴシック" w:hAnsi="ＭＳ Ｐゴシック" w:cs="HGPｺﾞｼｯｸM"/>
                <w:color w:val="000000"/>
                <w:kern w:val="0"/>
                <w:sz w:val="20"/>
                <w:szCs w:val="20"/>
              </w:rPr>
              <w:t xml:space="preserve"> </w:t>
            </w:r>
          </w:p>
        </w:tc>
      </w:tr>
      <w:tr w:rsidR="00AB7583" w:rsidRPr="00876740" w:rsidTr="009517C8">
        <w:trPr>
          <w:trHeight w:val="284"/>
        </w:trPr>
        <w:tc>
          <w:tcPr>
            <w:tcW w:w="1680" w:type="dxa"/>
            <w:vAlign w:val="center"/>
          </w:tcPr>
          <w:p w:rsidR="00AB7583" w:rsidRPr="00876740" w:rsidRDefault="00AB7583" w:rsidP="00AB7583">
            <w:pPr>
              <w:autoSpaceDE w:val="0"/>
              <w:autoSpaceDN w:val="0"/>
              <w:adjustRightInd w:val="0"/>
              <w:spacing w:line="280" w:lineRule="exact"/>
              <w:jc w:val="center"/>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不燃物</w:t>
            </w:r>
          </w:p>
        </w:tc>
        <w:tc>
          <w:tcPr>
            <w:tcW w:w="6938" w:type="dxa"/>
          </w:tcPr>
          <w:p w:rsidR="00AB7583" w:rsidRPr="00876740" w:rsidRDefault="00AB7583" w:rsidP="00AB7583">
            <w:pPr>
              <w:autoSpaceDE w:val="0"/>
              <w:autoSpaceDN w:val="0"/>
              <w:adjustRightInd w:val="0"/>
              <w:spacing w:line="280" w:lineRule="exact"/>
              <w:jc w:val="left"/>
              <w:rPr>
                <w:rFonts w:ascii="ＭＳ Ｐゴシック" w:eastAsia="ＭＳ Ｐゴシック" w:hAnsi="ＭＳ Ｐゴシック" w:cs="HGPｺﾞｼｯｸM"/>
                <w:color w:val="000000"/>
                <w:kern w:val="0"/>
                <w:sz w:val="20"/>
                <w:szCs w:val="20"/>
              </w:rPr>
            </w:pPr>
            <w:r>
              <w:rPr>
                <w:rFonts w:ascii="ＭＳ Ｐゴシック" w:eastAsia="ＭＳ Ｐゴシック" w:hAnsi="ＭＳ Ｐゴシック" w:cs="HGPｺﾞｼｯｸM" w:hint="eastAsia"/>
                <w:color w:val="000000"/>
                <w:kern w:val="0"/>
                <w:sz w:val="20"/>
                <w:szCs w:val="20"/>
              </w:rPr>
              <w:t>市町</w:t>
            </w:r>
            <w:r w:rsidRPr="00876740">
              <w:rPr>
                <w:rFonts w:ascii="ＭＳ Ｐゴシック" w:eastAsia="ＭＳ Ｐゴシック" w:hAnsi="ＭＳ Ｐゴシック" w:cs="HGPｺﾞｼｯｸM" w:hint="eastAsia"/>
                <w:color w:val="000000"/>
                <w:kern w:val="0"/>
                <w:sz w:val="20"/>
                <w:szCs w:val="20"/>
              </w:rPr>
              <w:t>等の最終処分場で埋立を行う</w:t>
            </w:r>
          </w:p>
        </w:tc>
      </w:tr>
      <w:tr w:rsidR="00AB7583" w:rsidRPr="00876740" w:rsidTr="009517C8">
        <w:trPr>
          <w:trHeight w:val="284"/>
        </w:trPr>
        <w:tc>
          <w:tcPr>
            <w:tcW w:w="1680" w:type="dxa"/>
            <w:vAlign w:val="center"/>
          </w:tcPr>
          <w:p w:rsidR="00AB7583" w:rsidRPr="00876740" w:rsidRDefault="00AB7583" w:rsidP="00AB7583">
            <w:pPr>
              <w:autoSpaceDE w:val="0"/>
              <w:autoSpaceDN w:val="0"/>
              <w:adjustRightInd w:val="0"/>
              <w:spacing w:line="280" w:lineRule="exact"/>
              <w:jc w:val="center"/>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金属くず</w:t>
            </w:r>
          </w:p>
        </w:tc>
        <w:tc>
          <w:tcPr>
            <w:tcW w:w="6938" w:type="dxa"/>
          </w:tcPr>
          <w:p w:rsidR="00AB7583" w:rsidRPr="00876740" w:rsidRDefault="00AB7583" w:rsidP="00B40E69">
            <w:pPr>
              <w:autoSpaceDE w:val="0"/>
              <w:autoSpaceDN w:val="0"/>
              <w:adjustRightInd w:val="0"/>
              <w:spacing w:line="280" w:lineRule="exact"/>
              <w:jc w:val="left"/>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全量リサイクル材として活用</w:t>
            </w:r>
            <w:r w:rsidR="00B40E69">
              <w:rPr>
                <w:rFonts w:ascii="ＭＳ Ｐゴシック" w:eastAsia="ＭＳ Ｐゴシック" w:hAnsi="ＭＳ Ｐゴシック" w:cs="HGPｺﾞｼｯｸM" w:hint="eastAsia"/>
                <w:color w:val="000000"/>
                <w:kern w:val="0"/>
                <w:sz w:val="20"/>
                <w:szCs w:val="20"/>
              </w:rPr>
              <w:t>する</w:t>
            </w:r>
          </w:p>
        </w:tc>
      </w:tr>
      <w:tr w:rsidR="00AB7583" w:rsidRPr="00876740" w:rsidTr="009517C8">
        <w:trPr>
          <w:trHeight w:val="284"/>
        </w:trPr>
        <w:tc>
          <w:tcPr>
            <w:tcW w:w="1680" w:type="dxa"/>
            <w:vAlign w:val="center"/>
          </w:tcPr>
          <w:p w:rsidR="00AB7583" w:rsidRPr="00876740" w:rsidRDefault="00AB7583" w:rsidP="00AB7583">
            <w:pPr>
              <w:autoSpaceDE w:val="0"/>
              <w:autoSpaceDN w:val="0"/>
              <w:adjustRightInd w:val="0"/>
              <w:spacing w:line="280" w:lineRule="exact"/>
              <w:jc w:val="center"/>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土砂系</w:t>
            </w:r>
          </w:p>
        </w:tc>
        <w:tc>
          <w:tcPr>
            <w:tcW w:w="6938" w:type="dxa"/>
          </w:tcPr>
          <w:p w:rsidR="00AB7583" w:rsidRPr="00876740" w:rsidRDefault="00AB7583" w:rsidP="00AB7583">
            <w:pPr>
              <w:autoSpaceDE w:val="0"/>
              <w:autoSpaceDN w:val="0"/>
              <w:adjustRightInd w:val="0"/>
              <w:spacing w:line="280" w:lineRule="exact"/>
              <w:jc w:val="left"/>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全量埋立土材として活用</w:t>
            </w:r>
            <w:r w:rsidR="00B40E69">
              <w:rPr>
                <w:rFonts w:ascii="ＭＳ Ｐゴシック" w:eastAsia="ＭＳ Ｐゴシック" w:hAnsi="ＭＳ Ｐゴシック" w:cs="HGPｺﾞｼｯｸM" w:hint="eastAsia"/>
                <w:color w:val="000000"/>
                <w:kern w:val="0"/>
                <w:sz w:val="20"/>
                <w:szCs w:val="20"/>
              </w:rPr>
              <w:t>する</w:t>
            </w:r>
          </w:p>
        </w:tc>
      </w:tr>
      <w:tr w:rsidR="00AB7583" w:rsidRPr="00876740" w:rsidTr="009517C8">
        <w:trPr>
          <w:trHeight w:val="284"/>
        </w:trPr>
        <w:tc>
          <w:tcPr>
            <w:tcW w:w="1680" w:type="dxa"/>
            <w:vAlign w:val="center"/>
          </w:tcPr>
          <w:p w:rsidR="00AB7583" w:rsidRPr="00876740" w:rsidRDefault="00AB7583" w:rsidP="00AB7583">
            <w:pPr>
              <w:autoSpaceDE w:val="0"/>
              <w:autoSpaceDN w:val="0"/>
              <w:adjustRightInd w:val="0"/>
              <w:spacing w:line="280" w:lineRule="exact"/>
              <w:jc w:val="center"/>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備</w:t>
            </w:r>
            <w:r w:rsidRPr="00876740">
              <w:rPr>
                <w:rFonts w:ascii="ＭＳ Ｐゴシック" w:eastAsia="ＭＳ Ｐゴシック" w:hAnsi="ＭＳ Ｐゴシック" w:cs="HGPｺﾞｼｯｸM"/>
                <w:color w:val="000000"/>
                <w:kern w:val="0"/>
                <w:sz w:val="20"/>
                <w:szCs w:val="20"/>
              </w:rPr>
              <w:t xml:space="preserve"> </w:t>
            </w:r>
            <w:r w:rsidRPr="00876740">
              <w:rPr>
                <w:rFonts w:ascii="ＭＳ Ｐゴシック" w:eastAsia="ＭＳ Ｐゴシック" w:hAnsi="ＭＳ Ｐゴシック" w:cs="HGPｺﾞｼｯｸM" w:hint="eastAsia"/>
                <w:color w:val="000000"/>
                <w:kern w:val="0"/>
                <w:sz w:val="20"/>
                <w:szCs w:val="20"/>
              </w:rPr>
              <w:t>考</w:t>
            </w:r>
          </w:p>
        </w:tc>
        <w:tc>
          <w:tcPr>
            <w:tcW w:w="6938" w:type="dxa"/>
          </w:tcPr>
          <w:p w:rsidR="00AB7583" w:rsidRPr="00876740" w:rsidRDefault="00AB7583" w:rsidP="00AB7583">
            <w:pPr>
              <w:autoSpaceDE w:val="0"/>
              <w:autoSpaceDN w:val="0"/>
              <w:adjustRightInd w:val="0"/>
              <w:spacing w:line="280" w:lineRule="exact"/>
              <w:jc w:val="left"/>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県内全域における対応可能な公共・民間の破砕施設及び焼却施設等の能力を最大限活用</w:t>
            </w:r>
            <w:r w:rsidR="00B40E69">
              <w:rPr>
                <w:rFonts w:ascii="ＭＳ Ｐゴシック" w:eastAsia="ＭＳ Ｐゴシック" w:hAnsi="ＭＳ Ｐゴシック" w:cs="HGPｺﾞｼｯｸM" w:hint="eastAsia"/>
                <w:color w:val="000000"/>
                <w:kern w:val="0"/>
                <w:sz w:val="20"/>
                <w:szCs w:val="20"/>
              </w:rPr>
              <w:t>する</w:t>
            </w:r>
          </w:p>
        </w:tc>
      </w:tr>
    </w:tbl>
    <w:p w:rsidR="00AB7583" w:rsidRPr="008055CF" w:rsidRDefault="00AB7583" w:rsidP="00AB7583">
      <w:pPr>
        <w:pStyle w:val="Default"/>
        <w:ind w:leftChars="100" w:left="210" w:firstLineChars="100" w:firstLine="241"/>
        <w:jc w:val="center"/>
        <w:rPr>
          <w:rFonts w:asciiTheme="majorEastAsia" w:eastAsiaTheme="majorEastAsia" w:hAnsiTheme="majorEastAsia"/>
          <w:b/>
          <w:color w:val="00B050"/>
        </w:rPr>
      </w:pPr>
    </w:p>
    <w:p w:rsidR="00321352" w:rsidRPr="008E7A1F" w:rsidRDefault="00D265BE" w:rsidP="00AB7583">
      <w:pPr>
        <w:pStyle w:val="Default"/>
        <w:ind w:leftChars="100" w:left="210" w:firstLineChars="100" w:firstLine="240"/>
        <w:jc w:val="center"/>
        <w:rPr>
          <w:rFonts w:asciiTheme="majorEastAsia" w:eastAsiaTheme="majorEastAsia" w:hAnsiTheme="majorEastAsia"/>
          <w:b/>
          <w:color w:val="00B050"/>
          <w:sz w:val="22"/>
          <w:szCs w:val="22"/>
        </w:rPr>
      </w:pPr>
      <w:r>
        <w:rPr>
          <w:noProof/>
        </w:rPr>
        <w:drawing>
          <wp:anchor distT="0" distB="0" distL="114300" distR="114300" simplePos="0" relativeHeight="251744256" behindDoc="0" locked="0" layoutInCell="1" allowOverlap="1" wp14:anchorId="1E5874AC" wp14:editId="4280ADFF">
            <wp:simplePos x="0" y="0"/>
            <wp:positionH relativeFrom="column">
              <wp:posOffset>86995</wp:posOffset>
            </wp:positionH>
            <wp:positionV relativeFrom="paragraph">
              <wp:posOffset>295910</wp:posOffset>
            </wp:positionV>
            <wp:extent cx="5760720" cy="4960620"/>
            <wp:effectExtent l="19050" t="19050" r="11430" b="11430"/>
            <wp:wrapTopAndBottom/>
            <wp:docPr id="41"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960620"/>
                    </a:xfrm>
                    <a:prstGeom prst="rect">
                      <a:avLst/>
                    </a:prstGeom>
                    <a:noFill/>
                    <a:ln w="19050">
                      <a:solidFill>
                        <a:schemeClr val="accent1"/>
                      </a:solidFill>
                    </a:ln>
                    <a:extLst/>
                  </pic:spPr>
                </pic:pic>
              </a:graphicData>
            </a:graphic>
            <wp14:sizeRelH relativeFrom="page">
              <wp14:pctWidth>0</wp14:pctWidth>
            </wp14:sizeRelH>
            <wp14:sizeRelV relativeFrom="page">
              <wp14:pctHeight>0</wp14:pctHeight>
            </wp14:sizeRelV>
          </wp:anchor>
        </w:drawing>
      </w:r>
      <w:r w:rsidR="00321352" w:rsidRPr="0055623C">
        <w:rPr>
          <w:rFonts w:asciiTheme="majorEastAsia" w:eastAsiaTheme="majorEastAsia" w:hAnsiTheme="majorEastAsia" w:hint="eastAsia"/>
          <w:b/>
          <w:color w:val="00B050"/>
          <w:sz w:val="22"/>
          <w:szCs w:val="22"/>
        </w:rPr>
        <w:t>図</w:t>
      </w:r>
      <w:r w:rsidR="00AB7583" w:rsidRPr="0055623C">
        <w:rPr>
          <w:rFonts w:asciiTheme="majorEastAsia" w:eastAsiaTheme="majorEastAsia" w:hAnsiTheme="majorEastAsia" w:hint="eastAsia"/>
          <w:b/>
          <w:color w:val="00B050"/>
          <w:sz w:val="22"/>
          <w:szCs w:val="22"/>
        </w:rPr>
        <w:t>2-2-1-24　災害廃棄物処理フローの記載例</w:t>
      </w:r>
    </w:p>
    <w:p w:rsidR="00AB7583" w:rsidRPr="0055623C" w:rsidRDefault="00321352" w:rsidP="00321352">
      <w:pPr>
        <w:pStyle w:val="Default"/>
        <w:rPr>
          <w:rFonts w:asciiTheme="majorEastAsia" w:eastAsiaTheme="majorEastAsia" w:hAnsiTheme="majorEastAsia"/>
          <w:b/>
          <w:color w:val="00B050"/>
          <w:sz w:val="18"/>
          <w:szCs w:val="18"/>
        </w:rPr>
      </w:pPr>
      <w:r w:rsidRPr="0055623C">
        <w:rPr>
          <w:rFonts w:asciiTheme="majorEastAsia" w:eastAsiaTheme="majorEastAsia" w:hAnsiTheme="majorEastAsia" w:cs="ＭＳ 明朝" w:hint="eastAsia"/>
          <w:sz w:val="18"/>
          <w:szCs w:val="18"/>
        </w:rPr>
        <w:t>※各ケースの処理フローは資料編に記載</w:t>
      </w:r>
      <w:r w:rsidR="00AB7583" w:rsidRPr="0055623C">
        <w:rPr>
          <w:rFonts w:asciiTheme="majorEastAsia" w:eastAsiaTheme="majorEastAsia" w:hAnsiTheme="majorEastAsia" w:cs="ＭＳ 明朝"/>
          <w:sz w:val="18"/>
          <w:szCs w:val="18"/>
        </w:rPr>
        <w:br w:type="page"/>
      </w:r>
    </w:p>
    <w:p w:rsidR="00D07813" w:rsidRPr="00DD20F7" w:rsidRDefault="00CE38B7" w:rsidP="00CE38B7">
      <w:pPr>
        <w:pStyle w:val="2"/>
        <w:rPr>
          <w:rFonts w:asciiTheme="majorEastAsia" w:hAnsiTheme="majorEastAsia"/>
          <w:b/>
          <w:sz w:val="24"/>
        </w:rPr>
      </w:pPr>
      <w:bookmarkStart w:id="152" w:name="_Toc507143024"/>
      <w:bookmarkStart w:id="153" w:name="_Toc507751826"/>
      <w:r>
        <w:rPr>
          <w:rFonts w:asciiTheme="majorEastAsia" w:hAnsiTheme="majorEastAsia" w:hint="eastAsia"/>
          <w:b/>
          <w:sz w:val="24"/>
        </w:rPr>
        <w:lastRenderedPageBreak/>
        <w:t xml:space="preserve">２　</w:t>
      </w:r>
      <w:r w:rsidRPr="00DD20F7">
        <w:rPr>
          <w:rFonts w:asciiTheme="majorEastAsia" w:hAnsiTheme="majorEastAsia" w:hint="eastAsia"/>
          <w:b/>
          <w:sz w:val="24"/>
        </w:rPr>
        <w:t>収集運搬体制</w:t>
      </w:r>
      <w:bookmarkEnd w:id="152"/>
      <w:bookmarkEnd w:id="153"/>
    </w:p>
    <w:p w:rsidR="00F21DB4" w:rsidRPr="00B40E69" w:rsidRDefault="00F21DB4" w:rsidP="00F21DB4">
      <w:pPr>
        <w:pStyle w:val="3"/>
        <w:ind w:leftChars="0" w:left="0"/>
        <w:rPr>
          <w:rFonts w:asciiTheme="majorEastAsia" w:hAnsiTheme="majorEastAsia"/>
          <w:b/>
          <w:sz w:val="22"/>
        </w:rPr>
      </w:pPr>
      <w:bookmarkStart w:id="154" w:name="_Toc507143025"/>
      <w:bookmarkStart w:id="155" w:name="_Toc507751827"/>
      <w:r w:rsidRPr="00B40E69">
        <w:rPr>
          <w:rFonts w:asciiTheme="majorEastAsia" w:hAnsiTheme="majorEastAsia" w:hint="eastAsia"/>
          <w:b/>
          <w:sz w:val="22"/>
        </w:rPr>
        <w:t>（１）収集運搬体制の構築</w:t>
      </w:r>
      <w:bookmarkEnd w:id="154"/>
      <w:bookmarkEnd w:id="155"/>
    </w:p>
    <w:p w:rsidR="00F21DB4" w:rsidRPr="00B40E69" w:rsidRDefault="00F21DB4" w:rsidP="00A700A6">
      <w:pPr>
        <w:pStyle w:val="Default"/>
        <w:numPr>
          <w:ilvl w:val="1"/>
          <w:numId w:val="3"/>
        </w:numPr>
        <w:ind w:left="567" w:hanging="283"/>
        <w:rPr>
          <w:rFonts w:asciiTheme="majorEastAsia" w:eastAsiaTheme="majorEastAsia" w:hAnsiTheme="majorEastAsia" w:cs="ＭＳ 明朝"/>
          <w:color w:val="auto"/>
          <w:sz w:val="22"/>
          <w:szCs w:val="22"/>
        </w:rPr>
      </w:pPr>
      <w:r w:rsidRPr="00B40E69">
        <w:rPr>
          <w:rFonts w:asciiTheme="majorEastAsia" w:eastAsiaTheme="majorEastAsia" w:hAnsiTheme="majorEastAsia" w:cs="ＭＳ 明朝" w:hint="eastAsia"/>
          <w:color w:val="auto"/>
          <w:sz w:val="22"/>
          <w:szCs w:val="22"/>
        </w:rPr>
        <w:t>市町は、災害廃棄物の収集運搬に関して平常時に災害廃棄物の種類、収集･運搬の方法、必要機材、連絡体制などについて、</w:t>
      </w:r>
      <w:r w:rsidR="004A167D" w:rsidRPr="00B40E69">
        <w:rPr>
          <w:rFonts w:asciiTheme="majorEastAsia" w:eastAsiaTheme="majorEastAsia" w:hAnsiTheme="majorEastAsia" w:cs="ＭＳ 明朝" w:hint="eastAsia"/>
          <w:color w:val="auto"/>
          <w:sz w:val="22"/>
          <w:szCs w:val="22"/>
        </w:rPr>
        <w:t>以下の点に留意し、</w:t>
      </w:r>
      <w:r w:rsidRPr="00B40E69">
        <w:rPr>
          <w:rFonts w:asciiTheme="majorEastAsia" w:eastAsiaTheme="majorEastAsia" w:hAnsiTheme="majorEastAsia" w:cs="ＭＳ 明朝" w:hint="eastAsia"/>
          <w:color w:val="auto"/>
          <w:sz w:val="22"/>
          <w:szCs w:val="22"/>
        </w:rPr>
        <w:t>具体的な検討を行っておく必要がある。</w:t>
      </w:r>
    </w:p>
    <w:p w:rsidR="004A167D" w:rsidRDefault="004A167D" w:rsidP="004A167D">
      <w:pPr>
        <w:pStyle w:val="Default"/>
        <w:spacing w:line="240" w:lineRule="exact"/>
        <w:rPr>
          <w:rFonts w:asciiTheme="majorEastAsia" w:eastAsiaTheme="majorEastAsia" w:hAnsiTheme="majorEastAsia" w:cs="ＭＳ 明朝"/>
          <w:color w:val="auto"/>
          <w:sz w:val="22"/>
          <w:szCs w:val="22"/>
          <w:highlight w:val="yellow"/>
        </w:rPr>
      </w:pPr>
    </w:p>
    <w:tbl>
      <w:tblPr>
        <w:tblStyle w:val="a9"/>
        <w:tblW w:w="0" w:type="auto"/>
        <w:tblLook w:val="04A0" w:firstRow="1" w:lastRow="0" w:firstColumn="1" w:lastColumn="0" w:noHBand="0" w:noVBand="1"/>
      </w:tblPr>
      <w:tblGrid>
        <w:gridCol w:w="9062"/>
      </w:tblGrid>
      <w:tr w:rsidR="004A167D" w:rsidTr="004A167D">
        <w:tc>
          <w:tcPr>
            <w:tcW w:w="9062" w:type="dxa"/>
          </w:tcPr>
          <w:p w:rsidR="004A167D" w:rsidRPr="004A167D" w:rsidRDefault="004B5A9F" w:rsidP="004A167D">
            <w:pPr>
              <w:pStyle w:val="Defaul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１．</w:t>
            </w:r>
            <w:r w:rsidR="004A167D" w:rsidRPr="004A167D">
              <w:rPr>
                <w:rFonts w:ascii="ＭＳ Ｐゴシック" w:eastAsia="ＭＳ Ｐゴシック" w:hAnsi="ＭＳ Ｐゴシック" w:hint="eastAsia"/>
                <w:sz w:val="20"/>
                <w:szCs w:val="20"/>
              </w:rPr>
              <w:t>被災現場における災害廃棄物の回収にあたっては、発災後一定期間は、警察、消防が人命救助や捜索活動を行う可能性もあることから、事前に警察、消防などと回収方法について調整する必要がある。（人命救助などの対応方針が被災状況によって判断されるときは、平時ではなく発災後に警察、消防と調整を行う場合がある。）</w:t>
            </w:r>
          </w:p>
          <w:p w:rsidR="004A167D" w:rsidRPr="004A167D" w:rsidRDefault="004B5A9F" w:rsidP="004A167D">
            <w:pPr>
              <w:autoSpaceDE w:val="0"/>
              <w:autoSpaceDN w:val="0"/>
              <w:adjustRightInd w:val="0"/>
              <w:ind w:left="200" w:hangingChars="100" w:hanging="200"/>
              <w:jc w:val="left"/>
              <w:rPr>
                <w:rFonts w:ascii="ＭＳ Ｐゴシック" w:eastAsia="ＭＳ Ｐゴシック" w:hAnsi="ＭＳ Ｐゴシック" w:cs="ＭＳ 明朝"/>
                <w:color w:val="000000"/>
                <w:kern w:val="0"/>
                <w:sz w:val="20"/>
                <w:szCs w:val="20"/>
              </w:rPr>
            </w:pPr>
            <w:r>
              <w:rPr>
                <w:rFonts w:ascii="ＭＳ Ｐゴシック" w:eastAsia="ＭＳ Ｐゴシック" w:hAnsi="ＭＳ Ｐゴシック" w:cs="ＭＳ 明朝" w:hint="eastAsia"/>
                <w:color w:val="000000"/>
                <w:kern w:val="0"/>
                <w:sz w:val="20"/>
                <w:szCs w:val="20"/>
              </w:rPr>
              <w:t>２．</w:t>
            </w:r>
            <w:r w:rsidR="004A167D" w:rsidRPr="004A167D">
              <w:rPr>
                <w:rFonts w:ascii="ＭＳ Ｐゴシック" w:eastAsia="ＭＳ Ｐゴシック" w:hAnsi="ＭＳ Ｐゴシック" w:cs="ＭＳ 明朝" w:hint="eastAsia"/>
                <w:color w:val="000000"/>
                <w:kern w:val="0"/>
                <w:sz w:val="20"/>
                <w:szCs w:val="20"/>
              </w:rPr>
              <w:t>災害廃棄物処理にあたる人員や収集運搬車両など必要な資機材が不足する場合を想定して、事前に周辺自治体などと人的・物的支援の協力連携体制を構築しておく。</w:t>
            </w:r>
            <w:r w:rsidR="004A167D" w:rsidRPr="004A167D">
              <w:rPr>
                <w:rFonts w:ascii="ＭＳ Ｐゴシック" w:eastAsia="ＭＳ Ｐゴシック" w:hAnsi="ＭＳ Ｐゴシック" w:cs="ＭＳ 明朝"/>
                <w:color w:val="000000"/>
                <w:kern w:val="0"/>
                <w:sz w:val="20"/>
                <w:szCs w:val="20"/>
              </w:rPr>
              <w:t xml:space="preserve"> </w:t>
            </w:r>
          </w:p>
          <w:p w:rsidR="004A167D" w:rsidRPr="004A167D" w:rsidRDefault="004B5A9F" w:rsidP="004A167D">
            <w:pPr>
              <w:autoSpaceDE w:val="0"/>
              <w:autoSpaceDN w:val="0"/>
              <w:adjustRightInd w:val="0"/>
              <w:ind w:left="200" w:hangingChars="100" w:hanging="200"/>
              <w:jc w:val="left"/>
              <w:rPr>
                <w:rFonts w:ascii="ＭＳ Ｐゴシック" w:eastAsia="ＭＳ Ｐゴシック" w:hAnsi="ＭＳ Ｐゴシック" w:cs="ＭＳ 明朝"/>
                <w:color w:val="000000"/>
                <w:kern w:val="0"/>
                <w:sz w:val="20"/>
                <w:szCs w:val="20"/>
              </w:rPr>
            </w:pPr>
            <w:r>
              <w:rPr>
                <w:rFonts w:ascii="ＭＳ Ｐゴシック" w:eastAsia="ＭＳ Ｐゴシック" w:hAnsi="ＭＳ Ｐゴシック" w:cs="ＭＳ 明朝" w:hint="eastAsia"/>
                <w:color w:val="000000"/>
                <w:kern w:val="0"/>
                <w:sz w:val="20"/>
                <w:szCs w:val="20"/>
              </w:rPr>
              <w:t>３．</w:t>
            </w:r>
            <w:r w:rsidR="004A167D" w:rsidRPr="004A167D">
              <w:rPr>
                <w:rFonts w:ascii="ＭＳ Ｐゴシック" w:eastAsia="ＭＳ Ｐゴシック" w:hAnsi="ＭＳ Ｐゴシック" w:cs="ＭＳ 明朝" w:hint="eastAsia"/>
                <w:color w:val="000000"/>
                <w:kern w:val="0"/>
                <w:sz w:val="20"/>
                <w:szCs w:val="20"/>
              </w:rPr>
              <w:t>地元の建設業協会、解体業協同組合、産業廃棄物協会など</w:t>
            </w:r>
            <w:r w:rsidR="00B40E69">
              <w:rPr>
                <w:rFonts w:ascii="ＭＳ Ｐゴシック" w:eastAsia="ＭＳ Ｐゴシック" w:hAnsi="ＭＳ Ｐゴシック" w:cs="ＭＳ 明朝" w:hint="eastAsia"/>
                <w:color w:val="000000"/>
                <w:kern w:val="0"/>
                <w:sz w:val="20"/>
                <w:szCs w:val="20"/>
              </w:rPr>
              <w:t>民間関係団体</w:t>
            </w:r>
            <w:r w:rsidR="004A167D" w:rsidRPr="004A167D">
              <w:rPr>
                <w:rFonts w:ascii="ＭＳ Ｐゴシック" w:eastAsia="ＭＳ Ｐゴシック" w:hAnsi="ＭＳ Ｐゴシック" w:cs="ＭＳ 明朝" w:hint="eastAsia"/>
                <w:color w:val="000000"/>
                <w:kern w:val="0"/>
                <w:sz w:val="20"/>
                <w:szCs w:val="20"/>
              </w:rPr>
              <w:t>と事前に協力、連絡体制を確保しておく。</w:t>
            </w:r>
            <w:r w:rsidR="004A167D" w:rsidRPr="004A167D">
              <w:rPr>
                <w:rFonts w:ascii="ＭＳ Ｐゴシック" w:eastAsia="ＭＳ Ｐゴシック" w:hAnsi="ＭＳ Ｐゴシック" w:cs="ＭＳ 明朝"/>
                <w:color w:val="000000"/>
                <w:kern w:val="0"/>
                <w:sz w:val="20"/>
                <w:szCs w:val="20"/>
              </w:rPr>
              <w:t xml:space="preserve"> </w:t>
            </w:r>
          </w:p>
          <w:p w:rsidR="004A167D" w:rsidRPr="004A167D" w:rsidRDefault="004B5A9F" w:rsidP="004A167D">
            <w:pPr>
              <w:autoSpaceDE w:val="0"/>
              <w:autoSpaceDN w:val="0"/>
              <w:adjustRightInd w:val="0"/>
              <w:jc w:val="left"/>
              <w:rPr>
                <w:rFonts w:ascii="ＭＳ Ｐゴシック" w:eastAsia="ＭＳ Ｐゴシック" w:hAnsi="ＭＳ Ｐゴシック" w:cs="ＭＳ 明朝"/>
                <w:color w:val="000000"/>
                <w:kern w:val="0"/>
                <w:sz w:val="20"/>
                <w:szCs w:val="20"/>
              </w:rPr>
            </w:pPr>
            <w:r>
              <w:rPr>
                <w:rFonts w:ascii="ＭＳ Ｐゴシック" w:eastAsia="ＭＳ Ｐゴシック" w:hAnsi="ＭＳ Ｐゴシック" w:cs="ＭＳ 明朝" w:hint="eastAsia"/>
                <w:color w:val="000000"/>
                <w:kern w:val="0"/>
                <w:sz w:val="20"/>
                <w:szCs w:val="20"/>
              </w:rPr>
              <w:t>４．</w:t>
            </w:r>
            <w:r w:rsidR="004A167D" w:rsidRPr="004A167D">
              <w:rPr>
                <w:rFonts w:ascii="ＭＳ Ｐゴシック" w:eastAsia="ＭＳ Ｐゴシック" w:hAnsi="ＭＳ Ｐゴシック" w:cs="ＭＳ 明朝" w:hint="eastAsia"/>
                <w:color w:val="000000"/>
                <w:kern w:val="0"/>
                <w:sz w:val="20"/>
                <w:szCs w:val="20"/>
              </w:rPr>
              <w:t>ボランティア活動による災害廃棄物の撤去作業との連携体制を確保しておく。</w:t>
            </w:r>
            <w:r w:rsidR="004A167D" w:rsidRPr="004A167D">
              <w:rPr>
                <w:rFonts w:ascii="ＭＳ Ｐゴシック" w:eastAsia="ＭＳ Ｐゴシック" w:hAnsi="ＭＳ Ｐゴシック" w:cs="ＭＳ 明朝"/>
                <w:color w:val="000000"/>
                <w:kern w:val="0"/>
                <w:sz w:val="20"/>
                <w:szCs w:val="20"/>
              </w:rPr>
              <w:t xml:space="preserve"> </w:t>
            </w:r>
          </w:p>
          <w:p w:rsidR="004A167D" w:rsidRDefault="004B5A9F" w:rsidP="004A167D">
            <w:pPr>
              <w:pStyle w:val="Default"/>
              <w:ind w:left="200" w:hangingChars="100" w:hanging="200"/>
              <w:rPr>
                <w:rFonts w:asciiTheme="majorEastAsia" w:eastAsiaTheme="majorEastAsia" w:hAnsiTheme="majorEastAsia" w:cs="ＭＳ 明朝"/>
                <w:color w:val="auto"/>
                <w:sz w:val="22"/>
                <w:szCs w:val="22"/>
                <w:highlight w:val="yellow"/>
              </w:rPr>
            </w:pPr>
            <w:r>
              <w:rPr>
                <w:rFonts w:ascii="ＭＳ Ｐゴシック" w:eastAsia="ＭＳ Ｐゴシック" w:hAnsi="ＭＳ Ｐゴシック" w:cs="ＭＳ 明朝" w:hint="eastAsia"/>
                <w:sz w:val="20"/>
                <w:szCs w:val="20"/>
              </w:rPr>
              <w:t>５．</w:t>
            </w:r>
            <w:r w:rsidR="004A167D" w:rsidRPr="004A167D">
              <w:rPr>
                <w:rFonts w:ascii="ＭＳ Ｐゴシック" w:eastAsia="ＭＳ Ｐゴシック" w:hAnsi="ＭＳ Ｐゴシック" w:cs="ＭＳ 明朝" w:hint="eastAsia"/>
                <w:sz w:val="20"/>
                <w:szCs w:val="20"/>
              </w:rPr>
              <w:t>収集運搬を民間業者に委託する際、仮置場の管理や分別作業も併せて委託する方が、迅速に初動体制を構築できる場合がある。</w:t>
            </w:r>
          </w:p>
        </w:tc>
      </w:tr>
    </w:tbl>
    <w:p w:rsidR="004A167D" w:rsidRDefault="004A167D" w:rsidP="004A167D">
      <w:pPr>
        <w:pStyle w:val="Default"/>
        <w:rPr>
          <w:rFonts w:asciiTheme="majorEastAsia" w:eastAsiaTheme="majorEastAsia" w:hAnsiTheme="majorEastAsia" w:cs="ＭＳ 明朝"/>
          <w:color w:val="auto"/>
          <w:sz w:val="22"/>
          <w:szCs w:val="22"/>
          <w:highlight w:val="yellow"/>
        </w:rPr>
      </w:pPr>
    </w:p>
    <w:p w:rsidR="00D04439" w:rsidRPr="00B40E69" w:rsidRDefault="00D04439" w:rsidP="00D04439">
      <w:pPr>
        <w:pStyle w:val="3"/>
        <w:ind w:leftChars="0" w:left="0"/>
        <w:rPr>
          <w:rFonts w:asciiTheme="majorEastAsia" w:hAnsiTheme="majorEastAsia"/>
          <w:b/>
          <w:sz w:val="22"/>
        </w:rPr>
      </w:pPr>
      <w:bookmarkStart w:id="156" w:name="_Toc507143026"/>
      <w:bookmarkStart w:id="157" w:name="_Toc507751828"/>
      <w:r w:rsidRPr="00B40E69">
        <w:rPr>
          <w:rFonts w:asciiTheme="majorEastAsia" w:hAnsiTheme="majorEastAsia" w:hint="eastAsia"/>
          <w:b/>
          <w:sz w:val="22"/>
        </w:rPr>
        <w:t>（２）災害応急対応期の収集運搬</w:t>
      </w:r>
      <w:bookmarkEnd w:id="156"/>
      <w:bookmarkEnd w:id="157"/>
    </w:p>
    <w:p w:rsidR="00E80440" w:rsidRPr="00B40E69" w:rsidRDefault="00F21DB4" w:rsidP="00E80440">
      <w:pPr>
        <w:pStyle w:val="Default"/>
        <w:numPr>
          <w:ilvl w:val="1"/>
          <w:numId w:val="3"/>
        </w:numPr>
        <w:ind w:left="567" w:hanging="283"/>
        <w:rPr>
          <w:rFonts w:asciiTheme="majorEastAsia" w:eastAsiaTheme="majorEastAsia" w:hAnsiTheme="majorEastAsia" w:cs="ＭＳ 明朝"/>
          <w:color w:val="auto"/>
          <w:sz w:val="22"/>
          <w:szCs w:val="22"/>
        </w:rPr>
      </w:pPr>
      <w:r w:rsidRPr="00B40E69">
        <w:rPr>
          <w:rFonts w:asciiTheme="majorEastAsia" w:eastAsiaTheme="majorEastAsia" w:hAnsiTheme="majorEastAsia" w:cs="ＭＳ 明朝" w:hint="eastAsia"/>
          <w:color w:val="auto"/>
          <w:sz w:val="22"/>
          <w:szCs w:val="22"/>
        </w:rPr>
        <w:t>被災</w:t>
      </w:r>
      <w:r w:rsidR="00ED0A79" w:rsidRPr="00B40E69">
        <w:rPr>
          <w:rFonts w:hint="eastAsia"/>
          <w:sz w:val="22"/>
          <w:szCs w:val="22"/>
        </w:rPr>
        <w:t>直後の災害廃棄物の収集運搬については、被災状況の把握、災害廃棄物発生量の推計、仮置場</w:t>
      </w:r>
      <w:r w:rsidR="000362E9" w:rsidRPr="00B40E69">
        <w:rPr>
          <w:rFonts w:hint="eastAsia"/>
          <w:sz w:val="22"/>
          <w:szCs w:val="22"/>
        </w:rPr>
        <w:t>の</w:t>
      </w:r>
      <w:r w:rsidR="00ED0A79" w:rsidRPr="00B40E69">
        <w:rPr>
          <w:rFonts w:hint="eastAsia"/>
          <w:sz w:val="22"/>
          <w:szCs w:val="22"/>
        </w:rPr>
        <w:t>決定</w:t>
      </w:r>
      <w:r w:rsidR="000362E9" w:rsidRPr="00B40E69">
        <w:rPr>
          <w:rFonts w:hint="eastAsia"/>
          <w:sz w:val="22"/>
          <w:szCs w:val="22"/>
        </w:rPr>
        <w:t>を行</w:t>
      </w:r>
      <w:r w:rsidR="00243C05" w:rsidRPr="00B40E69">
        <w:rPr>
          <w:rFonts w:hint="eastAsia"/>
          <w:sz w:val="22"/>
          <w:szCs w:val="22"/>
        </w:rPr>
        <w:t>ったうえで</w:t>
      </w:r>
      <w:r w:rsidR="00ED0A79" w:rsidRPr="00B40E69">
        <w:rPr>
          <w:rFonts w:hint="eastAsia"/>
          <w:sz w:val="22"/>
          <w:szCs w:val="22"/>
        </w:rPr>
        <w:t>、</w:t>
      </w:r>
      <w:r w:rsidR="00ED0A79" w:rsidRPr="00B40E69">
        <w:rPr>
          <w:rFonts w:asciiTheme="majorEastAsia" w:eastAsiaTheme="majorEastAsia" w:hAnsiTheme="majorEastAsia" w:cs="ＭＳ 明朝" w:hint="eastAsia"/>
          <w:color w:val="auto"/>
          <w:sz w:val="22"/>
          <w:szCs w:val="22"/>
        </w:rPr>
        <w:t>体制の構築、収集・運搬ルートの計画、必要機材の確保等を行う必要がある。</w:t>
      </w:r>
    </w:p>
    <w:p w:rsidR="00ED0A79" w:rsidRDefault="00ED0A79" w:rsidP="00F21DB4">
      <w:pPr>
        <w:pStyle w:val="Default"/>
        <w:ind w:left="567"/>
        <w:rPr>
          <w:rFonts w:asciiTheme="majorEastAsia" w:hAnsiTheme="majorEastAsia"/>
          <w:b/>
          <w:color w:val="00B050"/>
          <w:sz w:val="22"/>
          <w:highlight w:val="yellow"/>
        </w:rPr>
      </w:pPr>
    </w:p>
    <w:p w:rsidR="004A167D" w:rsidRDefault="00E34A56" w:rsidP="00B40E69">
      <w:pPr>
        <w:pStyle w:val="Default"/>
        <w:ind w:left="567"/>
        <w:jc w:val="center"/>
        <w:rPr>
          <w:rFonts w:asciiTheme="majorEastAsia" w:eastAsiaTheme="majorEastAsia" w:hAnsiTheme="majorEastAsia" w:cs="ＭＳ 明朝"/>
          <w:color w:val="auto"/>
          <w:sz w:val="22"/>
          <w:szCs w:val="22"/>
        </w:rPr>
      </w:pPr>
      <w:r w:rsidRPr="00B40E69">
        <w:rPr>
          <w:rFonts w:asciiTheme="majorEastAsia" w:eastAsiaTheme="majorEastAsia" w:hAnsiTheme="majorEastAsia" w:cs="ＭＳ 明朝" w:hint="eastAsia"/>
          <w:b/>
          <w:noProof/>
          <w:color w:val="00B050"/>
          <w:sz w:val="22"/>
          <w:szCs w:val="22"/>
        </w:rPr>
        <mc:AlternateContent>
          <mc:Choice Requires="wps">
            <w:drawing>
              <wp:anchor distT="0" distB="0" distL="114300" distR="114300" simplePos="0" relativeHeight="251742208" behindDoc="0" locked="0" layoutInCell="1" allowOverlap="1" wp14:anchorId="0E3753D3" wp14:editId="7B977AB3">
                <wp:simplePos x="0" y="0"/>
                <wp:positionH relativeFrom="column">
                  <wp:posOffset>131445</wp:posOffset>
                </wp:positionH>
                <wp:positionV relativeFrom="paragraph">
                  <wp:posOffset>296311</wp:posOffset>
                </wp:positionV>
                <wp:extent cx="0" cy="3108960"/>
                <wp:effectExtent l="114300" t="0" r="95250" b="53340"/>
                <wp:wrapNone/>
                <wp:docPr id="86" name="直線矢印コネクタ 86"/>
                <wp:cNvGraphicFramePr/>
                <a:graphic xmlns:a="http://schemas.openxmlformats.org/drawingml/2006/main">
                  <a:graphicData uri="http://schemas.microsoft.com/office/word/2010/wordprocessingShape">
                    <wps:wsp>
                      <wps:cNvCnPr/>
                      <wps:spPr>
                        <a:xfrm>
                          <a:off x="0" y="0"/>
                          <a:ext cx="0" cy="310896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AFD25EA" id="_x0000_t32" coordsize="21600,21600" o:spt="32" o:oned="t" path="m,l21600,21600e" filled="f">
                <v:path arrowok="t" fillok="f" o:connecttype="none"/>
                <o:lock v:ext="edit" shapetype="t"/>
              </v:shapetype>
              <v:shape id="直線矢印コネクタ 86" o:spid="_x0000_s1026" type="#_x0000_t32" style="position:absolute;left:0;text-align:left;margin-left:10.35pt;margin-top:23.35pt;width:0;height:244.8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" strokecolor="#4579b8 [3044]" strokeweight="4.5pt">
                <v:stroke endarrow="block"/>
              </v:shape>
            </w:pict>
          </mc:Fallback>
        </mc:AlternateContent>
      </w:r>
      <w:r w:rsidR="004A167D" w:rsidRPr="00B40E69">
        <w:rPr>
          <w:rFonts w:asciiTheme="majorEastAsia" w:hAnsiTheme="majorEastAsia" w:hint="eastAsia"/>
          <w:b/>
          <w:color w:val="00B050"/>
          <w:sz w:val="22"/>
        </w:rPr>
        <w:t>表2-3-2-1　収集運搬</w:t>
      </w:r>
      <w:r w:rsidR="00CC03C5" w:rsidRPr="00B40E69">
        <w:rPr>
          <w:rFonts w:asciiTheme="majorEastAsia" w:hAnsiTheme="majorEastAsia" w:hint="eastAsia"/>
          <w:b/>
          <w:color w:val="00B050"/>
          <w:sz w:val="22"/>
        </w:rPr>
        <w:t>に関する実施手順</w:t>
      </w:r>
    </w:p>
    <w:tbl>
      <w:tblPr>
        <w:tblStyle w:val="a9"/>
        <w:tblW w:w="0" w:type="auto"/>
        <w:tblInd w:w="415" w:type="dxa"/>
        <w:tblLook w:val="04A0" w:firstRow="1" w:lastRow="0" w:firstColumn="1" w:lastColumn="0" w:noHBand="0" w:noVBand="1"/>
      </w:tblPr>
      <w:tblGrid>
        <w:gridCol w:w="2310"/>
        <w:gridCol w:w="6337"/>
      </w:tblGrid>
      <w:tr w:rsidR="004A167D" w:rsidTr="00D04439">
        <w:tc>
          <w:tcPr>
            <w:tcW w:w="2310" w:type="dxa"/>
            <w:shd w:val="clear" w:color="auto" w:fill="BFBFBF" w:themeFill="background1" w:themeFillShade="BF"/>
          </w:tcPr>
          <w:p w:rsidR="004A167D" w:rsidRPr="004A167D" w:rsidRDefault="004A167D" w:rsidP="0069076F">
            <w:pPr>
              <w:jc w:val="center"/>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行動</w:t>
            </w:r>
          </w:p>
        </w:tc>
        <w:tc>
          <w:tcPr>
            <w:tcW w:w="6337" w:type="dxa"/>
            <w:shd w:val="clear" w:color="auto" w:fill="BFBFBF" w:themeFill="background1" w:themeFillShade="BF"/>
          </w:tcPr>
          <w:p w:rsidR="004A167D" w:rsidRPr="004A167D" w:rsidRDefault="00CC03C5" w:rsidP="0069076F">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内容</w:t>
            </w:r>
          </w:p>
        </w:tc>
      </w:tr>
      <w:tr w:rsidR="004A167D" w:rsidTr="00D04439">
        <w:tc>
          <w:tcPr>
            <w:tcW w:w="2310" w:type="dxa"/>
          </w:tcPr>
          <w:p w:rsidR="004A167D" w:rsidRPr="004A167D" w:rsidRDefault="004A167D" w:rsidP="004A167D">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被災状況の把握</w:t>
            </w:r>
            <w:r w:rsidRPr="004A167D">
              <w:rPr>
                <w:rFonts w:ascii="ＭＳ Ｐゴシック" w:eastAsia="ＭＳ Ｐゴシック" w:hAnsi="ＭＳ Ｐゴシック"/>
                <w:sz w:val="20"/>
                <w:szCs w:val="20"/>
              </w:rPr>
              <w:t xml:space="preserve"> </w:t>
            </w:r>
          </w:p>
        </w:tc>
        <w:tc>
          <w:tcPr>
            <w:tcW w:w="6337" w:type="dxa"/>
          </w:tcPr>
          <w:p w:rsidR="004A167D" w:rsidRPr="004A167D" w:rsidRDefault="004A167D" w:rsidP="00D04439">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w:t>
            </w:r>
            <w:r w:rsidRPr="00D04439">
              <w:rPr>
                <w:rFonts w:ascii="ＭＳ Ｐゴシック" w:eastAsia="ＭＳ Ｐゴシック" w:hAnsi="ＭＳ Ｐゴシック" w:hint="eastAsia"/>
                <w:spacing w:val="-2"/>
                <w:sz w:val="20"/>
                <w:szCs w:val="20"/>
              </w:rPr>
              <w:t>道路、被災場所、災害廃棄物の種類、被災家屋数等の情報を収集する。</w:t>
            </w:r>
          </w:p>
        </w:tc>
      </w:tr>
      <w:tr w:rsidR="004A167D" w:rsidTr="00D04439">
        <w:tc>
          <w:tcPr>
            <w:tcW w:w="2310" w:type="dxa"/>
          </w:tcPr>
          <w:p w:rsidR="004A167D" w:rsidRPr="004A167D" w:rsidRDefault="004A167D" w:rsidP="00CC03C5">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災害廃棄物量の推計</w:t>
            </w:r>
          </w:p>
        </w:tc>
        <w:tc>
          <w:tcPr>
            <w:tcW w:w="6337" w:type="dxa"/>
          </w:tcPr>
          <w:p w:rsidR="004A167D" w:rsidRPr="004A167D" w:rsidRDefault="004A167D" w:rsidP="00CC03C5">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・事前に定めた方法により災害廃棄物量の推計を行う。</w:t>
            </w:r>
            <w:r w:rsidRPr="004A167D">
              <w:rPr>
                <w:rFonts w:ascii="ＭＳ Ｐゴシック" w:eastAsia="ＭＳ Ｐゴシック" w:hAnsi="ＭＳ Ｐゴシック"/>
                <w:sz w:val="20"/>
                <w:szCs w:val="20"/>
              </w:rPr>
              <w:t xml:space="preserve"> </w:t>
            </w:r>
          </w:p>
        </w:tc>
      </w:tr>
      <w:tr w:rsidR="00CC03C5" w:rsidTr="0069076F">
        <w:tc>
          <w:tcPr>
            <w:tcW w:w="8647" w:type="dxa"/>
            <w:gridSpan w:val="2"/>
          </w:tcPr>
          <w:p w:rsidR="00CC03C5" w:rsidRPr="004A167D" w:rsidRDefault="00CC03C5" w:rsidP="004A167D">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処理の方向性検討・協議</w:t>
            </w:r>
            <w:r w:rsidRPr="004A167D">
              <w:rPr>
                <w:rFonts w:ascii="ＭＳ Ｐゴシック" w:eastAsia="ＭＳ Ｐゴシック" w:hAnsi="ＭＳ Ｐゴシック"/>
                <w:sz w:val="20"/>
                <w:szCs w:val="20"/>
              </w:rPr>
              <w:t xml:space="preserve"> </w:t>
            </w:r>
          </w:p>
          <w:p w:rsidR="00CC03C5" w:rsidRPr="004A167D" w:rsidRDefault="00AE483D" w:rsidP="00D04439">
            <w:pPr>
              <w:pStyle w:val="Defaul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処理の方向性決定（域内・支援要請等</w:t>
            </w:r>
            <w:r w:rsidR="00CC03C5">
              <w:rPr>
                <w:rFonts w:ascii="ＭＳ Ｐゴシック" w:eastAsia="ＭＳ Ｐゴシック" w:hAnsi="ＭＳ Ｐゴシック" w:hint="eastAsia"/>
                <w:sz w:val="20"/>
                <w:szCs w:val="20"/>
              </w:rPr>
              <w:t>、</w:t>
            </w:r>
            <w:r w:rsidR="00D04439">
              <w:rPr>
                <w:rFonts w:ascii="ＭＳ Ｐゴシック" w:eastAsia="ＭＳ Ｐゴシック" w:hAnsi="ＭＳ Ｐゴシック" w:hint="eastAsia"/>
                <w:sz w:val="20"/>
                <w:szCs w:val="20"/>
              </w:rPr>
              <w:t>処理体制構築、</w:t>
            </w:r>
            <w:r w:rsidR="00CC03C5" w:rsidRPr="004A167D">
              <w:rPr>
                <w:rFonts w:ascii="ＭＳ Ｐゴシック" w:eastAsia="ＭＳ Ｐゴシック" w:hAnsi="ＭＳ Ｐゴシック" w:hint="eastAsia"/>
                <w:sz w:val="20"/>
                <w:szCs w:val="20"/>
              </w:rPr>
              <w:t>処理実行計画策定）</w:t>
            </w:r>
            <w:r w:rsidR="00CC03C5" w:rsidRPr="004A167D">
              <w:rPr>
                <w:rFonts w:ascii="ＭＳ Ｐゴシック" w:eastAsia="ＭＳ Ｐゴシック" w:hAnsi="ＭＳ Ｐゴシック"/>
                <w:sz w:val="20"/>
                <w:szCs w:val="20"/>
              </w:rPr>
              <w:t xml:space="preserve"> </w:t>
            </w:r>
          </w:p>
        </w:tc>
      </w:tr>
      <w:tr w:rsidR="004A167D" w:rsidTr="00D04439">
        <w:tc>
          <w:tcPr>
            <w:tcW w:w="2310" w:type="dxa"/>
          </w:tcPr>
          <w:p w:rsidR="004A167D" w:rsidRPr="004A167D" w:rsidRDefault="004A167D" w:rsidP="00CC03C5">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仮置場の確保</w:t>
            </w:r>
            <w:r w:rsidRPr="004A167D">
              <w:rPr>
                <w:rFonts w:ascii="ＭＳ Ｐゴシック" w:eastAsia="ＭＳ Ｐゴシック" w:hAnsi="ＭＳ Ｐゴシック"/>
                <w:sz w:val="20"/>
                <w:szCs w:val="20"/>
              </w:rPr>
              <w:t xml:space="preserve"> </w:t>
            </w:r>
          </w:p>
        </w:tc>
        <w:tc>
          <w:tcPr>
            <w:tcW w:w="6337" w:type="dxa"/>
          </w:tcPr>
          <w:p w:rsidR="004A167D" w:rsidRPr="004A167D" w:rsidRDefault="00CC03C5" w:rsidP="004A167D">
            <w:pPr>
              <w:pStyle w:val="Defaul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004A167D" w:rsidRPr="004A167D">
              <w:rPr>
                <w:rFonts w:ascii="ＭＳ Ｐゴシック" w:eastAsia="ＭＳ Ｐゴシック" w:hAnsi="ＭＳ Ｐゴシック" w:hint="eastAsia"/>
                <w:sz w:val="20"/>
                <w:szCs w:val="20"/>
              </w:rPr>
              <w:t>処理実行計画等に基づき仮置場を決定する。</w:t>
            </w:r>
            <w:r w:rsidR="004A167D" w:rsidRPr="004A167D">
              <w:rPr>
                <w:rFonts w:ascii="ＭＳ Ｐゴシック" w:eastAsia="ＭＳ Ｐゴシック" w:hAnsi="ＭＳ Ｐゴシック"/>
                <w:sz w:val="20"/>
                <w:szCs w:val="20"/>
              </w:rPr>
              <w:t xml:space="preserve"> </w:t>
            </w:r>
          </w:p>
        </w:tc>
      </w:tr>
      <w:tr w:rsidR="004A167D" w:rsidTr="00D04439">
        <w:tc>
          <w:tcPr>
            <w:tcW w:w="2310" w:type="dxa"/>
          </w:tcPr>
          <w:p w:rsidR="004A167D" w:rsidRPr="004A167D" w:rsidRDefault="004A167D" w:rsidP="004A167D">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収集・運搬体制の構築、収集・運搬ルートの計画、必要機材の確保</w:t>
            </w:r>
            <w:r w:rsidRPr="004A167D">
              <w:rPr>
                <w:rFonts w:ascii="ＭＳ Ｐゴシック" w:eastAsia="ＭＳ Ｐゴシック" w:hAnsi="ＭＳ Ｐゴシック"/>
                <w:sz w:val="20"/>
                <w:szCs w:val="20"/>
              </w:rPr>
              <w:t xml:space="preserve"> </w:t>
            </w:r>
          </w:p>
        </w:tc>
        <w:tc>
          <w:tcPr>
            <w:tcW w:w="6337" w:type="dxa"/>
          </w:tcPr>
          <w:p w:rsidR="00CC03C5" w:rsidRDefault="004A167D" w:rsidP="004A167D">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・計画に応じ</w:t>
            </w:r>
            <w:r w:rsidR="00CC03C5">
              <w:rPr>
                <w:rFonts w:ascii="ＭＳ Ｐゴシック" w:eastAsia="ＭＳ Ｐゴシック" w:hAnsi="ＭＳ Ｐゴシック" w:hint="eastAsia"/>
                <w:sz w:val="20"/>
                <w:szCs w:val="20"/>
              </w:rPr>
              <w:t>て必要となる収集機材および人員をについて試算する。</w:t>
            </w:r>
          </w:p>
          <w:p w:rsidR="004A167D" w:rsidRPr="004A167D" w:rsidRDefault="00CC03C5" w:rsidP="00CC03C5">
            <w:pPr>
              <w:pStyle w:val="Default"/>
              <w:ind w:left="100" w:hangingChars="50" w:hanging="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004A167D" w:rsidRPr="004A167D">
              <w:rPr>
                <w:rFonts w:ascii="ＭＳ Ｐゴシック" w:eastAsia="ＭＳ Ｐゴシック" w:hAnsi="ＭＳ Ｐゴシック" w:hint="eastAsia"/>
                <w:sz w:val="20"/>
                <w:szCs w:val="20"/>
              </w:rPr>
              <w:t>人員が不足する場合は近隣市町、民間関係団体又は県に支援を要請</w:t>
            </w:r>
            <w:r>
              <w:rPr>
                <w:rFonts w:ascii="ＭＳ Ｐゴシック" w:eastAsia="ＭＳ Ｐゴシック" w:hAnsi="ＭＳ Ｐゴシック" w:hint="eastAsia"/>
                <w:sz w:val="20"/>
                <w:szCs w:val="20"/>
              </w:rPr>
              <w:t>し、</w:t>
            </w:r>
            <w:r w:rsidR="004A167D" w:rsidRPr="004A167D">
              <w:rPr>
                <w:rFonts w:ascii="ＭＳ Ｐゴシック" w:eastAsia="ＭＳ Ｐゴシック" w:hAnsi="ＭＳ Ｐゴシック" w:hint="eastAsia"/>
                <w:sz w:val="20"/>
                <w:szCs w:val="20"/>
              </w:rPr>
              <w:t>必要に応じて民間事業者との委託契約等を行う。</w:t>
            </w:r>
            <w:r w:rsidR="004A167D" w:rsidRPr="004A167D">
              <w:rPr>
                <w:rFonts w:ascii="ＭＳ Ｐゴシック" w:eastAsia="ＭＳ Ｐゴシック" w:hAnsi="ＭＳ Ｐゴシック"/>
                <w:sz w:val="20"/>
                <w:szCs w:val="20"/>
              </w:rPr>
              <w:t xml:space="preserve"> </w:t>
            </w:r>
          </w:p>
        </w:tc>
      </w:tr>
      <w:tr w:rsidR="004A167D" w:rsidTr="00D04439">
        <w:tc>
          <w:tcPr>
            <w:tcW w:w="2310" w:type="dxa"/>
          </w:tcPr>
          <w:p w:rsidR="004A167D" w:rsidRPr="004A167D" w:rsidRDefault="004A167D" w:rsidP="004A167D">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現場での分別・積み込み</w:t>
            </w:r>
          </w:p>
        </w:tc>
        <w:tc>
          <w:tcPr>
            <w:tcW w:w="6337" w:type="dxa"/>
          </w:tcPr>
          <w:p w:rsidR="004A167D" w:rsidRPr="004A167D" w:rsidRDefault="004A167D" w:rsidP="004C52A7">
            <w:pPr>
              <w:pStyle w:val="Default"/>
              <w:ind w:left="100" w:hangingChars="50" w:hanging="100"/>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・危険物や有害廃棄物などに留意し、安全対策を万全に行うとともに、効率的に中間処理を行うため、分別（大型物</w:t>
            </w:r>
            <w:r w:rsidR="00B40E69">
              <w:rPr>
                <w:rFonts w:ascii="ＭＳ Ｐゴシック" w:eastAsia="ＭＳ Ｐゴシック" w:hAnsi="ＭＳ Ｐゴシック" w:hint="eastAsia"/>
                <w:sz w:val="20"/>
                <w:szCs w:val="20"/>
              </w:rPr>
              <w:t>[</w:t>
            </w:r>
            <w:r w:rsidRPr="004A167D">
              <w:rPr>
                <w:rFonts w:ascii="ＭＳ Ｐゴシック" w:eastAsia="ＭＳ Ｐゴシック" w:hAnsi="ＭＳ Ｐゴシック" w:hint="eastAsia"/>
                <w:sz w:val="20"/>
                <w:szCs w:val="20"/>
              </w:rPr>
              <w:t>家電、金属、コンクリートがら、柱材･角材、絨毯、布団、畳等</w:t>
            </w:r>
            <w:r w:rsidR="00B40E69">
              <w:rPr>
                <w:rFonts w:ascii="ＭＳ Ｐゴシック" w:eastAsia="ＭＳ Ｐゴシック" w:hAnsi="ＭＳ Ｐゴシック" w:hint="eastAsia"/>
                <w:sz w:val="20"/>
                <w:szCs w:val="20"/>
              </w:rPr>
              <w:t>]</w:t>
            </w:r>
            <w:r w:rsidRPr="004A167D">
              <w:rPr>
                <w:rFonts w:ascii="ＭＳ Ｐゴシック" w:eastAsia="ＭＳ Ｐゴシック" w:hAnsi="ＭＳ Ｐゴシック" w:hint="eastAsia"/>
                <w:sz w:val="20"/>
                <w:szCs w:val="20"/>
              </w:rPr>
              <w:t>、有害</w:t>
            </w:r>
            <w:r w:rsidR="00B40E69">
              <w:rPr>
                <w:rFonts w:ascii="ＭＳ Ｐゴシック" w:eastAsia="ＭＳ Ｐゴシック" w:hAnsi="ＭＳ Ｐゴシック" w:hint="eastAsia"/>
                <w:sz w:val="20"/>
                <w:szCs w:val="20"/>
              </w:rPr>
              <w:t>廃棄</w:t>
            </w:r>
            <w:r w:rsidRPr="004A167D">
              <w:rPr>
                <w:rFonts w:ascii="ＭＳ Ｐゴシック" w:eastAsia="ＭＳ Ｐゴシック" w:hAnsi="ＭＳ Ｐゴシック" w:hint="eastAsia"/>
                <w:sz w:val="20"/>
                <w:szCs w:val="20"/>
              </w:rPr>
              <w:t>物</w:t>
            </w:r>
            <w:r w:rsidR="00B40E69">
              <w:rPr>
                <w:rFonts w:ascii="ＭＳ Ｐゴシック" w:eastAsia="ＭＳ Ｐゴシック" w:hAnsi="ＭＳ Ｐゴシック" w:hint="eastAsia"/>
                <w:sz w:val="20"/>
                <w:szCs w:val="20"/>
              </w:rPr>
              <w:t>・危険物[</w:t>
            </w:r>
            <w:r w:rsidRPr="004A167D">
              <w:rPr>
                <w:rFonts w:ascii="ＭＳ Ｐゴシック" w:eastAsia="ＭＳ Ｐゴシック" w:hAnsi="ＭＳ Ｐゴシック" w:hint="eastAsia"/>
                <w:sz w:val="20"/>
                <w:szCs w:val="20"/>
              </w:rPr>
              <w:t>燃料、爆発物、薬物、アスベスト、</w:t>
            </w:r>
            <w:r w:rsidRPr="004A167D">
              <w:rPr>
                <w:rFonts w:ascii="ＭＳ Ｐゴシック" w:eastAsia="ＭＳ Ｐゴシック" w:hAnsi="ＭＳ Ｐゴシック"/>
                <w:sz w:val="20"/>
                <w:szCs w:val="20"/>
              </w:rPr>
              <w:t>PCB</w:t>
            </w:r>
            <w:r w:rsidR="00B40E69">
              <w:rPr>
                <w:rFonts w:ascii="ＭＳ Ｐゴシック" w:eastAsia="ＭＳ Ｐゴシック" w:hAnsi="ＭＳ Ｐゴシック" w:hint="eastAsia"/>
                <w:sz w:val="20"/>
                <w:szCs w:val="20"/>
              </w:rPr>
              <w:t>等]</w:t>
            </w:r>
            <w:r w:rsidRPr="004A167D">
              <w:rPr>
                <w:rFonts w:ascii="ＭＳ Ｐゴシック" w:eastAsia="ＭＳ Ｐゴシック" w:hAnsi="ＭＳ Ｐゴシック" w:hint="eastAsia"/>
                <w:sz w:val="20"/>
                <w:szCs w:val="20"/>
              </w:rPr>
              <w:t>）をした上で積み込</w:t>
            </w:r>
            <w:r w:rsidR="004C52A7">
              <w:rPr>
                <w:rFonts w:ascii="ＭＳ Ｐゴシック" w:eastAsia="ＭＳ Ｐゴシック" w:hAnsi="ＭＳ Ｐゴシック" w:hint="eastAsia"/>
                <w:sz w:val="20"/>
                <w:szCs w:val="20"/>
              </w:rPr>
              <w:t>みを行う</w:t>
            </w:r>
            <w:r w:rsidRPr="004A167D">
              <w:rPr>
                <w:rFonts w:ascii="ＭＳ Ｐゴシック" w:eastAsia="ＭＳ Ｐゴシック" w:hAnsi="ＭＳ Ｐゴシック" w:hint="eastAsia"/>
                <w:sz w:val="20"/>
                <w:szCs w:val="20"/>
              </w:rPr>
              <w:t>。</w:t>
            </w:r>
            <w:r w:rsidRPr="004A167D">
              <w:rPr>
                <w:rFonts w:ascii="ＭＳ Ｐゴシック" w:eastAsia="ＭＳ Ｐゴシック" w:hAnsi="ＭＳ Ｐゴシック"/>
                <w:sz w:val="20"/>
                <w:szCs w:val="20"/>
              </w:rPr>
              <w:t xml:space="preserve"> </w:t>
            </w:r>
          </w:p>
        </w:tc>
      </w:tr>
      <w:tr w:rsidR="004A167D" w:rsidTr="00D04439">
        <w:tc>
          <w:tcPr>
            <w:tcW w:w="2310" w:type="dxa"/>
          </w:tcPr>
          <w:p w:rsidR="004A167D" w:rsidRPr="004A167D" w:rsidRDefault="004A167D" w:rsidP="004A167D">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仮置場への収集・運搬</w:t>
            </w:r>
            <w:r w:rsidRPr="004A167D">
              <w:rPr>
                <w:rFonts w:ascii="ＭＳ Ｐゴシック" w:eastAsia="ＭＳ Ｐゴシック" w:hAnsi="ＭＳ Ｐゴシック"/>
                <w:sz w:val="20"/>
                <w:szCs w:val="20"/>
              </w:rPr>
              <w:t xml:space="preserve"> </w:t>
            </w:r>
          </w:p>
        </w:tc>
        <w:tc>
          <w:tcPr>
            <w:tcW w:w="6337" w:type="dxa"/>
          </w:tcPr>
          <w:p w:rsidR="004A167D" w:rsidRPr="004A167D" w:rsidRDefault="004A167D" w:rsidP="004A167D">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・仮置場への運搬を行う。</w:t>
            </w:r>
            <w:r w:rsidRPr="004A167D">
              <w:rPr>
                <w:rFonts w:ascii="ＭＳ Ｐゴシック" w:eastAsia="ＭＳ Ｐゴシック" w:hAnsi="ＭＳ Ｐゴシック"/>
                <w:sz w:val="20"/>
                <w:szCs w:val="20"/>
              </w:rPr>
              <w:t xml:space="preserve"> </w:t>
            </w:r>
          </w:p>
        </w:tc>
      </w:tr>
    </w:tbl>
    <w:p w:rsidR="00B40E69" w:rsidRPr="00B40E69" w:rsidRDefault="00B40E69" w:rsidP="004C52A7">
      <w:pPr>
        <w:widowControl/>
        <w:spacing w:line="120" w:lineRule="exact"/>
        <w:jc w:val="left"/>
        <w:rPr>
          <w:rFonts w:asciiTheme="majorEastAsia" w:eastAsia="ＭＳ ゴシック" w:hAnsiTheme="majorEastAsia" w:cs="ＭＳ ゴシック"/>
          <w:b/>
          <w:color w:val="00B050"/>
          <w:kern w:val="0"/>
          <w:sz w:val="22"/>
          <w:szCs w:val="24"/>
        </w:rPr>
      </w:pPr>
      <w:r w:rsidRPr="00B40E69">
        <w:rPr>
          <w:rFonts w:asciiTheme="majorEastAsia" w:hAnsiTheme="majorEastAsia"/>
          <w:b/>
          <w:color w:val="00B050"/>
          <w:sz w:val="22"/>
        </w:rPr>
        <w:br w:type="page"/>
      </w:r>
    </w:p>
    <w:p w:rsidR="004A167D" w:rsidRPr="004C52A7" w:rsidRDefault="00927EB8" w:rsidP="004A167D">
      <w:pPr>
        <w:pStyle w:val="Default"/>
        <w:numPr>
          <w:ilvl w:val="1"/>
          <w:numId w:val="3"/>
        </w:numPr>
        <w:ind w:left="567" w:hanging="283"/>
        <w:rPr>
          <w:rFonts w:asciiTheme="majorEastAsia" w:eastAsiaTheme="majorEastAsia" w:hAnsiTheme="majorEastAsia" w:cs="ＭＳ 明朝"/>
          <w:color w:val="auto"/>
          <w:sz w:val="22"/>
          <w:szCs w:val="22"/>
        </w:rPr>
      </w:pPr>
      <w:r w:rsidRPr="004C52A7">
        <w:rPr>
          <w:rFonts w:asciiTheme="majorEastAsia" w:eastAsiaTheme="majorEastAsia" w:hAnsiTheme="majorEastAsia" w:cs="ＭＳ 明朝" w:hint="eastAsia"/>
          <w:color w:val="auto"/>
          <w:sz w:val="22"/>
          <w:szCs w:val="22"/>
        </w:rPr>
        <w:lastRenderedPageBreak/>
        <w:t>収集運搬車両の確保とルート計画を検討するにあたって</w:t>
      </w:r>
      <w:r w:rsidR="004A167D" w:rsidRPr="004C52A7">
        <w:rPr>
          <w:rFonts w:asciiTheme="majorEastAsia" w:eastAsiaTheme="majorEastAsia" w:hAnsiTheme="majorEastAsia" w:cs="ＭＳ 明朝" w:hint="eastAsia"/>
          <w:color w:val="auto"/>
          <w:sz w:val="22"/>
          <w:szCs w:val="22"/>
        </w:rPr>
        <w:t>は、表2-3-2-1示す</w:t>
      </w:r>
      <w:r w:rsidRPr="004C52A7">
        <w:rPr>
          <w:rFonts w:asciiTheme="majorEastAsia" w:eastAsiaTheme="majorEastAsia" w:hAnsiTheme="majorEastAsia" w:cs="ＭＳ 明朝" w:hint="eastAsia"/>
          <w:color w:val="auto"/>
          <w:sz w:val="22"/>
          <w:szCs w:val="22"/>
        </w:rPr>
        <w:t>事項に留意する必要がある</w:t>
      </w:r>
      <w:r w:rsidR="004A167D" w:rsidRPr="004C52A7">
        <w:rPr>
          <w:rFonts w:asciiTheme="majorEastAsia" w:eastAsiaTheme="majorEastAsia" w:hAnsiTheme="majorEastAsia" w:cs="ＭＳ 明朝" w:hint="eastAsia"/>
          <w:color w:val="auto"/>
          <w:sz w:val="22"/>
          <w:szCs w:val="22"/>
        </w:rPr>
        <w:t>。</w:t>
      </w:r>
    </w:p>
    <w:p w:rsidR="004A167D" w:rsidRPr="004C52A7" w:rsidRDefault="004A167D" w:rsidP="00857A38">
      <w:pPr>
        <w:pStyle w:val="Default"/>
        <w:spacing w:line="240" w:lineRule="exact"/>
        <w:ind w:left="567"/>
        <w:rPr>
          <w:rFonts w:asciiTheme="majorEastAsia" w:hAnsiTheme="majorEastAsia"/>
          <w:b/>
          <w:color w:val="00B050"/>
          <w:sz w:val="22"/>
        </w:rPr>
      </w:pPr>
    </w:p>
    <w:p w:rsidR="00B42B00" w:rsidRDefault="00B42B00" w:rsidP="00F21DB4">
      <w:pPr>
        <w:pStyle w:val="Default"/>
        <w:ind w:left="567"/>
        <w:rPr>
          <w:rFonts w:asciiTheme="majorEastAsia" w:eastAsiaTheme="majorEastAsia" w:hAnsiTheme="majorEastAsia" w:cs="ＭＳ 明朝"/>
          <w:color w:val="auto"/>
          <w:sz w:val="22"/>
          <w:szCs w:val="22"/>
        </w:rPr>
      </w:pPr>
      <w:r w:rsidRPr="004C52A7">
        <w:rPr>
          <w:rFonts w:asciiTheme="majorEastAsia" w:hAnsiTheme="majorEastAsia" w:hint="eastAsia"/>
          <w:b/>
          <w:color w:val="00B050"/>
          <w:sz w:val="22"/>
        </w:rPr>
        <w:t>表2-3-2-</w:t>
      </w:r>
      <w:r w:rsidR="00927EB8" w:rsidRPr="004C52A7">
        <w:rPr>
          <w:rFonts w:asciiTheme="majorEastAsia" w:hAnsiTheme="majorEastAsia" w:hint="eastAsia"/>
          <w:b/>
          <w:color w:val="00B050"/>
          <w:sz w:val="22"/>
        </w:rPr>
        <w:t>2</w:t>
      </w:r>
      <w:r w:rsidRPr="004C52A7">
        <w:rPr>
          <w:rFonts w:asciiTheme="majorEastAsia" w:hAnsiTheme="majorEastAsia" w:hint="eastAsia"/>
          <w:b/>
          <w:color w:val="00B050"/>
          <w:sz w:val="22"/>
        </w:rPr>
        <w:t xml:space="preserve">　収集運搬車両の確保とルート計画</w:t>
      </w:r>
      <w:r w:rsidR="00E80440" w:rsidRPr="004C52A7">
        <w:rPr>
          <w:rFonts w:asciiTheme="majorEastAsia" w:hAnsiTheme="majorEastAsia" w:hint="eastAsia"/>
          <w:b/>
          <w:color w:val="00B050"/>
          <w:sz w:val="22"/>
        </w:rPr>
        <w:t>を検討する</w:t>
      </w:r>
      <w:r w:rsidRPr="004C52A7">
        <w:rPr>
          <w:rFonts w:asciiTheme="majorEastAsia" w:hAnsiTheme="majorEastAsia" w:hint="eastAsia"/>
          <w:b/>
          <w:color w:val="00B050"/>
          <w:sz w:val="22"/>
        </w:rPr>
        <w:t>にあたっての留意事項</w:t>
      </w:r>
    </w:p>
    <w:tbl>
      <w:tblPr>
        <w:tblStyle w:val="a9"/>
        <w:tblW w:w="0" w:type="auto"/>
        <w:tblLook w:val="04A0" w:firstRow="1" w:lastRow="0" w:firstColumn="1" w:lastColumn="0" w:noHBand="0" w:noVBand="1"/>
      </w:tblPr>
      <w:tblGrid>
        <w:gridCol w:w="5455"/>
        <w:gridCol w:w="3607"/>
      </w:tblGrid>
      <w:tr w:rsidR="00ED0A79" w:rsidTr="00ED0A79">
        <w:tc>
          <w:tcPr>
            <w:tcW w:w="5455" w:type="dxa"/>
            <w:shd w:val="clear" w:color="auto" w:fill="BFBFBF" w:themeFill="background1" w:themeFillShade="BF"/>
          </w:tcPr>
          <w:p w:rsidR="00B42B00" w:rsidRPr="00857A38" w:rsidRDefault="00B42B00" w:rsidP="00857A38">
            <w:pPr>
              <w:spacing w:line="320" w:lineRule="exact"/>
              <w:jc w:val="center"/>
              <w:rPr>
                <w:rFonts w:ascii="ＭＳ Ｐゴシック" w:eastAsia="ＭＳ Ｐゴシック" w:hAnsi="ＭＳ Ｐゴシック"/>
                <w:sz w:val="20"/>
                <w:szCs w:val="20"/>
              </w:rPr>
            </w:pPr>
            <w:r w:rsidRPr="00857A38">
              <w:rPr>
                <w:rFonts w:ascii="ＭＳ Ｐゴシック" w:eastAsia="ＭＳ Ｐゴシック" w:hAnsi="ＭＳ Ｐゴシック" w:hint="eastAsia"/>
                <w:sz w:val="20"/>
                <w:szCs w:val="20"/>
              </w:rPr>
              <w:t>災害廃棄物全般</w:t>
            </w:r>
          </w:p>
        </w:tc>
        <w:tc>
          <w:tcPr>
            <w:tcW w:w="3607" w:type="dxa"/>
            <w:shd w:val="clear" w:color="auto" w:fill="BFBFBF" w:themeFill="background1" w:themeFillShade="BF"/>
          </w:tcPr>
          <w:p w:rsidR="00B42B00" w:rsidRPr="00857A38" w:rsidRDefault="00B42B00" w:rsidP="00857A38">
            <w:pPr>
              <w:spacing w:line="320" w:lineRule="exact"/>
              <w:jc w:val="center"/>
              <w:rPr>
                <w:rFonts w:ascii="ＭＳ Ｐゴシック" w:eastAsia="ＭＳ Ｐゴシック" w:hAnsi="ＭＳ Ｐゴシック"/>
                <w:sz w:val="20"/>
                <w:szCs w:val="20"/>
              </w:rPr>
            </w:pPr>
            <w:r w:rsidRPr="00857A38">
              <w:rPr>
                <w:rFonts w:ascii="ＭＳ Ｐゴシック" w:eastAsia="ＭＳ Ｐゴシック" w:hAnsi="ＭＳ Ｐゴシック" w:hint="eastAsia"/>
                <w:sz w:val="20"/>
                <w:szCs w:val="20"/>
              </w:rPr>
              <w:t>生活ごみ（避難所ごみ）</w:t>
            </w:r>
          </w:p>
        </w:tc>
      </w:tr>
      <w:tr w:rsidR="00B42B00" w:rsidTr="00ED0A79">
        <w:tc>
          <w:tcPr>
            <w:tcW w:w="5455" w:type="dxa"/>
          </w:tcPr>
          <w:p w:rsidR="00B42B00" w:rsidRPr="00857A38" w:rsidRDefault="00B42B00" w:rsidP="00857A38">
            <w:pPr>
              <w:pStyle w:val="Default"/>
              <w:spacing w:line="360" w:lineRule="exact"/>
              <w:ind w:left="100" w:hangingChars="50" w:hanging="100"/>
              <w:rPr>
                <w:rFonts w:ascii="ＭＳ Ｐゴシック" w:eastAsia="ＭＳ Ｐゴシック" w:hAnsi="ＭＳ Ｐゴシック" w:cs="ＭＳ 明朝"/>
                <w:color w:val="auto"/>
                <w:sz w:val="20"/>
                <w:szCs w:val="20"/>
              </w:rPr>
            </w:pPr>
            <w:r w:rsidRPr="00857A38">
              <w:rPr>
                <w:rFonts w:ascii="ＭＳ Ｐゴシック" w:eastAsia="ＭＳ Ｐゴシック" w:hAnsi="ＭＳ Ｐゴシック" w:cs="ＭＳ 明朝" w:hint="eastAsia"/>
                <w:color w:val="auto"/>
                <w:sz w:val="20"/>
                <w:szCs w:val="20"/>
              </w:rPr>
              <w:t>・ハザードマップ等により処理施設の被災状況等を事前に想定し、廃棄物の発生場所と発生量から収集運搬車両の必要量を推計する。</w:t>
            </w:r>
          </w:p>
          <w:p w:rsidR="00B42B00" w:rsidRPr="00857A38" w:rsidRDefault="00B42B00" w:rsidP="00857A38">
            <w:pPr>
              <w:pStyle w:val="Default"/>
              <w:spacing w:line="360" w:lineRule="exact"/>
              <w:ind w:left="100" w:hangingChars="50" w:hanging="100"/>
              <w:rPr>
                <w:rFonts w:ascii="ＭＳ Ｐゴシック" w:eastAsia="ＭＳ Ｐゴシック" w:hAnsi="ＭＳ Ｐゴシック" w:cs="ＭＳ 明朝"/>
                <w:color w:val="auto"/>
                <w:sz w:val="20"/>
                <w:szCs w:val="20"/>
              </w:rPr>
            </w:pPr>
            <w:r w:rsidRPr="00857A38">
              <w:rPr>
                <w:rFonts w:ascii="ＭＳ Ｐゴシック" w:eastAsia="ＭＳ Ｐゴシック" w:hAnsi="ＭＳ Ｐゴシック" w:cs="ＭＳ 明朝" w:hint="eastAsia"/>
                <w:color w:val="auto"/>
                <w:sz w:val="20"/>
                <w:szCs w:val="20"/>
              </w:rPr>
              <w:t>・災害初動時以降は、対策の進行により搬入が可能な仮置場が移るなどの変化があるため、GPSと複数の衛星データ等（空中写真）を用い、変化に応じて収集運搬車両の確保と収集、運搬ルートが変更修正できる計画とする。</w:t>
            </w:r>
          </w:p>
          <w:p w:rsidR="00B42B00" w:rsidRPr="00857A38" w:rsidRDefault="00B42B00" w:rsidP="00857A38">
            <w:pPr>
              <w:pStyle w:val="Default"/>
              <w:spacing w:line="360" w:lineRule="exact"/>
              <w:ind w:left="100" w:hangingChars="50" w:hanging="100"/>
              <w:rPr>
                <w:rFonts w:ascii="ＭＳ Ｐゴシック" w:eastAsia="ＭＳ Ｐゴシック" w:hAnsi="ＭＳ Ｐゴシック" w:cs="ＭＳ 明朝"/>
                <w:color w:val="auto"/>
                <w:sz w:val="20"/>
                <w:szCs w:val="20"/>
              </w:rPr>
            </w:pPr>
            <w:r w:rsidRPr="00857A38">
              <w:rPr>
                <w:rFonts w:ascii="ＭＳ Ｐゴシック" w:eastAsia="ＭＳ Ｐゴシック" w:hAnsi="ＭＳ Ｐゴシック" w:cs="ＭＳ 明朝" w:hint="eastAsia"/>
                <w:color w:val="auto"/>
                <w:sz w:val="20"/>
                <w:szCs w:val="20"/>
              </w:rPr>
              <w:t>・災害初動時は廃棄物の運搬車両だけでなく、緊急物資の輸送車両等が限られたルートを利用する場合も想定し、交通渋滞等を考慮した効率的なルート計画を作成する。</w:t>
            </w:r>
          </w:p>
          <w:p w:rsidR="00B42B00" w:rsidRPr="00857A38" w:rsidRDefault="00B42B00" w:rsidP="00857A38">
            <w:pPr>
              <w:pStyle w:val="Default"/>
              <w:spacing w:line="360" w:lineRule="exact"/>
              <w:ind w:left="100" w:hangingChars="50" w:hanging="100"/>
              <w:rPr>
                <w:rFonts w:ascii="ＭＳ Ｐゴシック" w:eastAsia="ＭＳ Ｐゴシック" w:hAnsi="ＭＳ Ｐゴシック" w:cs="ＭＳ 明朝"/>
                <w:color w:val="auto"/>
                <w:sz w:val="20"/>
                <w:szCs w:val="20"/>
              </w:rPr>
            </w:pPr>
            <w:r w:rsidRPr="00857A38">
              <w:rPr>
                <w:rFonts w:ascii="ＭＳ Ｐゴシック" w:eastAsia="ＭＳ Ｐゴシック" w:hAnsi="ＭＳ Ｐゴシック" w:cs="ＭＳ 明朝" w:hint="eastAsia"/>
                <w:color w:val="auto"/>
                <w:sz w:val="20"/>
                <w:szCs w:val="20"/>
              </w:rPr>
              <w:t>・利用できる道路の幅が狭い場合が多く、小型の車両しか使えない場合が想定される。この際の運搬には2トンダンプトラック等の小型車両で荷台が深い車両が必要となる場合もある。</w:t>
            </w:r>
          </w:p>
          <w:p w:rsidR="00B42B00" w:rsidRPr="00857A38" w:rsidRDefault="00B42B00" w:rsidP="00857A38">
            <w:pPr>
              <w:pStyle w:val="Default"/>
              <w:spacing w:line="360" w:lineRule="exact"/>
              <w:ind w:left="98" w:hangingChars="50" w:hanging="98"/>
              <w:rPr>
                <w:rFonts w:ascii="ＭＳ Ｐゴシック" w:eastAsia="ＭＳ Ｐゴシック" w:hAnsi="ＭＳ Ｐゴシック" w:cs="ＭＳ 明朝"/>
                <w:color w:val="auto"/>
                <w:spacing w:val="-2"/>
                <w:sz w:val="20"/>
                <w:szCs w:val="20"/>
              </w:rPr>
            </w:pPr>
            <w:r w:rsidRPr="00857A38">
              <w:rPr>
                <w:rFonts w:ascii="ＭＳ Ｐゴシック" w:eastAsia="ＭＳ Ｐゴシック" w:hAnsi="ＭＳ Ｐゴシック" w:cs="ＭＳ 明朝" w:hint="eastAsia"/>
                <w:color w:val="auto"/>
                <w:spacing w:val="-2"/>
                <w:sz w:val="20"/>
                <w:szCs w:val="20"/>
              </w:rPr>
              <w:t>・直接、焼却施設へ搬入できる場合でも、破砕機が動いていないことも想定され、その場合、畳や家具等を圧縮・破砕しながら積み込めるプレスパッカー車（圧縮板式車）が活躍した例もある。</w:t>
            </w:r>
          </w:p>
        </w:tc>
        <w:tc>
          <w:tcPr>
            <w:tcW w:w="3607" w:type="dxa"/>
          </w:tcPr>
          <w:p w:rsidR="00B42B00" w:rsidRPr="00857A38" w:rsidRDefault="00B42B00" w:rsidP="00857A38">
            <w:pPr>
              <w:pStyle w:val="Default"/>
              <w:spacing w:line="360" w:lineRule="exact"/>
              <w:ind w:left="100" w:hangingChars="50" w:hanging="100"/>
              <w:rPr>
                <w:rFonts w:ascii="ＭＳ Ｐゴシック" w:eastAsia="ＭＳ Ｐゴシック" w:hAnsi="ＭＳ Ｐゴシック" w:cs="ＭＳ 明朝"/>
                <w:color w:val="auto"/>
                <w:sz w:val="20"/>
                <w:szCs w:val="20"/>
              </w:rPr>
            </w:pPr>
            <w:r w:rsidRPr="00857A38">
              <w:rPr>
                <w:rFonts w:ascii="ＭＳ Ｐゴシック" w:eastAsia="ＭＳ Ｐゴシック" w:hAnsi="ＭＳ Ｐゴシック" w:cs="ＭＳ 明朝" w:hint="eastAsia"/>
                <w:color w:val="auto"/>
                <w:sz w:val="20"/>
                <w:szCs w:val="20"/>
              </w:rPr>
              <w:t>・避難所及び被害のなかった地域からの生活ごみを収集するための車両（パッカー車）の確保が必要となる。そのためには、発災直後の混乱の中で収集車両及び収集ルート等の被災状況を把握しなければならない。</w:t>
            </w:r>
          </w:p>
          <w:p w:rsidR="00B42B00" w:rsidRPr="00857A38" w:rsidRDefault="00B42B00" w:rsidP="00857A38">
            <w:pPr>
              <w:pStyle w:val="Default"/>
              <w:spacing w:line="360" w:lineRule="exact"/>
              <w:ind w:left="100" w:hangingChars="50" w:hanging="100"/>
              <w:rPr>
                <w:rFonts w:ascii="ＭＳ Ｐゴシック" w:eastAsia="ＭＳ Ｐゴシック" w:hAnsi="ＭＳ Ｐゴシック" w:cs="ＭＳ 明朝"/>
                <w:color w:val="auto"/>
                <w:sz w:val="20"/>
                <w:szCs w:val="20"/>
              </w:rPr>
            </w:pPr>
            <w:r w:rsidRPr="00857A38">
              <w:rPr>
                <w:rFonts w:ascii="ＭＳ Ｐゴシック" w:eastAsia="ＭＳ Ｐゴシック" w:hAnsi="ＭＳ Ｐゴシック" w:cs="ＭＳ 明朝" w:hint="eastAsia"/>
                <w:color w:val="auto"/>
                <w:sz w:val="20"/>
                <w:szCs w:val="20"/>
              </w:rPr>
              <w:t>・発災直後は粗大ごみ等の発生量が増え、通常より廃棄物の収集運搬量が多くなるため、通常時を超える収集車両や人員の確保が必要となる。粗大ごみの収集にはダンプトラック、プレスパッカー車等が必要となる。</w:t>
            </w:r>
          </w:p>
        </w:tc>
      </w:tr>
    </w:tbl>
    <w:p w:rsidR="00B42B00" w:rsidRPr="0055623C" w:rsidRDefault="008917C8" w:rsidP="002B6B3D">
      <w:pPr>
        <w:pStyle w:val="Default"/>
        <w:ind w:left="567"/>
        <w:jc w:val="right"/>
        <w:rPr>
          <w:sz w:val="18"/>
          <w:szCs w:val="18"/>
        </w:rPr>
      </w:pPr>
      <w:r w:rsidRPr="0055623C">
        <w:rPr>
          <w:rFonts w:asciiTheme="majorEastAsia" w:eastAsiaTheme="majorEastAsia" w:hAnsiTheme="majorEastAsia" w:cs="ＭＳ 明朝" w:hint="eastAsia"/>
          <w:i/>
          <w:color w:val="auto"/>
          <w:sz w:val="18"/>
          <w:szCs w:val="18"/>
        </w:rPr>
        <w:t xml:space="preserve">出典：環境省「災害廃棄物対策指針」技術資料 </w:t>
      </w:r>
      <w:r w:rsidRPr="0055623C">
        <w:rPr>
          <w:rFonts w:asciiTheme="majorEastAsia" w:eastAsiaTheme="majorEastAsia" w:hAnsiTheme="majorEastAsia" w:cs="ＭＳ 明朝" w:hint="eastAsia"/>
          <w:i/>
          <w:sz w:val="18"/>
          <w:szCs w:val="18"/>
        </w:rPr>
        <w:t>1-13-3</w:t>
      </w:r>
      <w:r w:rsidRPr="0055623C">
        <w:rPr>
          <w:rFonts w:asciiTheme="majorEastAsia" w:eastAsiaTheme="majorEastAsia" w:hAnsiTheme="majorEastAsia" w:hint="eastAsia"/>
          <w:i/>
          <w:sz w:val="18"/>
          <w:szCs w:val="18"/>
        </w:rPr>
        <w:t>に一部</w:t>
      </w:r>
      <w:r w:rsidR="00D265BE">
        <w:rPr>
          <w:rFonts w:asciiTheme="majorEastAsia" w:eastAsiaTheme="majorEastAsia" w:hAnsiTheme="majorEastAsia" w:hint="eastAsia"/>
          <w:i/>
          <w:sz w:val="18"/>
          <w:szCs w:val="18"/>
        </w:rPr>
        <w:t>加筆</w:t>
      </w:r>
    </w:p>
    <w:p w:rsidR="00857A38" w:rsidRPr="00B42B00" w:rsidRDefault="00857A38" w:rsidP="00857A38">
      <w:pPr>
        <w:pStyle w:val="Default"/>
        <w:spacing w:line="240" w:lineRule="exact"/>
        <w:ind w:left="567"/>
        <w:jc w:val="right"/>
        <w:rPr>
          <w:rFonts w:asciiTheme="majorEastAsia" w:eastAsiaTheme="majorEastAsia" w:hAnsiTheme="majorEastAsia" w:cs="ＭＳ 明朝"/>
          <w:color w:val="auto"/>
          <w:sz w:val="22"/>
          <w:szCs w:val="22"/>
        </w:rPr>
      </w:pPr>
    </w:p>
    <w:p w:rsidR="00D04439" w:rsidRPr="00202F4B" w:rsidRDefault="00D04439" w:rsidP="00D04439">
      <w:pPr>
        <w:pStyle w:val="3"/>
        <w:ind w:leftChars="0" w:left="0"/>
        <w:rPr>
          <w:rFonts w:asciiTheme="majorEastAsia" w:hAnsiTheme="majorEastAsia"/>
          <w:b/>
          <w:sz w:val="22"/>
        </w:rPr>
      </w:pPr>
      <w:bookmarkStart w:id="158" w:name="_Toc507143027"/>
      <w:bookmarkStart w:id="159" w:name="_Toc507751829"/>
      <w:r w:rsidRPr="00202F4B">
        <w:rPr>
          <w:rFonts w:asciiTheme="majorEastAsia" w:hAnsiTheme="majorEastAsia" w:hint="eastAsia"/>
          <w:b/>
          <w:sz w:val="22"/>
        </w:rPr>
        <w:t>（３）</w:t>
      </w:r>
      <w:r w:rsidR="00927EB8" w:rsidRPr="00202F4B">
        <w:rPr>
          <w:rFonts w:asciiTheme="majorEastAsia" w:hAnsiTheme="majorEastAsia" w:hint="eastAsia"/>
          <w:b/>
          <w:sz w:val="22"/>
        </w:rPr>
        <w:t>災害復旧・復興期の収集運搬</w:t>
      </w:r>
      <w:bookmarkEnd w:id="158"/>
      <w:bookmarkEnd w:id="159"/>
    </w:p>
    <w:p w:rsidR="008D1F87" w:rsidRPr="00202F4B" w:rsidRDefault="008D1F87" w:rsidP="008D1F87">
      <w:pPr>
        <w:pStyle w:val="Default"/>
        <w:numPr>
          <w:ilvl w:val="1"/>
          <w:numId w:val="3"/>
        </w:numPr>
        <w:ind w:left="567" w:hanging="283"/>
        <w:rPr>
          <w:rFonts w:asciiTheme="majorEastAsia" w:eastAsiaTheme="majorEastAsia" w:hAnsiTheme="majorEastAsia" w:cs="ＭＳ 明朝"/>
          <w:color w:val="auto"/>
          <w:sz w:val="22"/>
          <w:szCs w:val="22"/>
        </w:rPr>
      </w:pPr>
      <w:r w:rsidRPr="00202F4B">
        <w:rPr>
          <w:rFonts w:asciiTheme="majorEastAsia" w:eastAsiaTheme="majorEastAsia" w:hAnsiTheme="majorEastAsia" w:cs="ＭＳ 明朝" w:hint="eastAsia"/>
          <w:color w:val="auto"/>
          <w:sz w:val="22"/>
          <w:szCs w:val="22"/>
        </w:rPr>
        <w:t>災害復旧・復興期の収集運搬については、災害廃棄物の処理が本格化し、仮置場から</w:t>
      </w:r>
      <w:r w:rsidR="00857A38" w:rsidRPr="00202F4B">
        <w:rPr>
          <w:rFonts w:asciiTheme="majorEastAsia" w:eastAsiaTheme="majorEastAsia" w:hAnsiTheme="majorEastAsia" w:cs="ＭＳ 明朝" w:hint="eastAsia"/>
          <w:color w:val="auto"/>
          <w:sz w:val="22"/>
          <w:szCs w:val="22"/>
        </w:rPr>
        <w:t>処理施設への運搬、処理施設から再生利用先、最終処分場への運搬などが行われることから、以下の点に留意し、収集運搬を行う必要がある。</w:t>
      </w:r>
    </w:p>
    <w:p w:rsidR="00D04439" w:rsidRDefault="00D04439" w:rsidP="00857A38">
      <w:pPr>
        <w:widowControl/>
        <w:spacing w:line="240" w:lineRule="exact"/>
        <w:jc w:val="left"/>
        <w:rPr>
          <w:rFonts w:asciiTheme="majorEastAsia" w:eastAsiaTheme="majorEastAsia" w:hAnsiTheme="majorEastAsia" w:cs="ＭＳ 明朝"/>
          <w:sz w:val="22"/>
        </w:rPr>
      </w:pPr>
    </w:p>
    <w:tbl>
      <w:tblPr>
        <w:tblStyle w:val="a9"/>
        <w:tblW w:w="0" w:type="auto"/>
        <w:tblLook w:val="04A0" w:firstRow="1" w:lastRow="0" w:firstColumn="1" w:lastColumn="0" w:noHBand="0" w:noVBand="1"/>
      </w:tblPr>
      <w:tblGrid>
        <w:gridCol w:w="9062"/>
      </w:tblGrid>
      <w:tr w:rsidR="00857A38" w:rsidTr="00D265BE">
        <w:trPr>
          <w:trHeight w:val="3386"/>
        </w:trPr>
        <w:tc>
          <w:tcPr>
            <w:tcW w:w="9062" w:type="dxa"/>
          </w:tcPr>
          <w:p w:rsidR="00857A38" w:rsidRDefault="00857A38" w:rsidP="00857A38">
            <w:pPr>
              <w:pStyle w:val="Default"/>
              <w:spacing w:line="300" w:lineRule="exact"/>
              <w:ind w:left="200" w:hangingChars="100" w:hanging="200"/>
              <w:rPr>
                <w:sz w:val="20"/>
                <w:szCs w:val="20"/>
              </w:rPr>
            </w:pPr>
            <w:r>
              <w:rPr>
                <w:rFonts w:hint="eastAsia"/>
                <w:sz w:val="20"/>
                <w:szCs w:val="20"/>
              </w:rPr>
              <w:t>・災害廃棄物の運搬には</w:t>
            </w:r>
            <w:r>
              <w:rPr>
                <w:sz w:val="20"/>
                <w:szCs w:val="20"/>
              </w:rPr>
              <w:t>10</w:t>
            </w:r>
            <w:r>
              <w:rPr>
                <w:rFonts w:hint="eastAsia"/>
                <w:sz w:val="20"/>
                <w:szCs w:val="20"/>
              </w:rPr>
              <w:t>トンダンプトラックが使用されることが多い。収集運搬が必要な災害廃棄物量（推計値）から必要な車両台数を計画する。</w:t>
            </w:r>
            <w:r>
              <w:rPr>
                <w:sz w:val="20"/>
                <w:szCs w:val="20"/>
              </w:rPr>
              <w:t xml:space="preserve"> </w:t>
            </w:r>
          </w:p>
          <w:p w:rsidR="00857A38" w:rsidRDefault="00857A38" w:rsidP="00857A38">
            <w:pPr>
              <w:pStyle w:val="Default"/>
              <w:spacing w:line="300" w:lineRule="exact"/>
              <w:ind w:left="200" w:hangingChars="100" w:hanging="200"/>
              <w:rPr>
                <w:sz w:val="20"/>
                <w:szCs w:val="20"/>
              </w:rPr>
            </w:pPr>
            <w:r>
              <w:rPr>
                <w:rFonts w:hint="eastAsia"/>
                <w:sz w:val="20"/>
                <w:szCs w:val="20"/>
              </w:rPr>
              <w:t>・仮置場への搬入は収集運搬車両が集中する場合が多く、交通渋滞に配慮したルート計画が要求される。</w:t>
            </w:r>
            <w:r>
              <w:rPr>
                <w:sz w:val="20"/>
                <w:szCs w:val="20"/>
              </w:rPr>
              <w:t xml:space="preserve"> </w:t>
            </w:r>
          </w:p>
          <w:p w:rsidR="00857A38" w:rsidRDefault="00857A38" w:rsidP="00857A38">
            <w:pPr>
              <w:pStyle w:val="Default"/>
              <w:spacing w:line="300" w:lineRule="exact"/>
              <w:ind w:left="200" w:hangingChars="100" w:hanging="200"/>
              <w:rPr>
                <w:sz w:val="20"/>
                <w:szCs w:val="20"/>
              </w:rPr>
            </w:pPr>
            <w:r>
              <w:rPr>
                <w:rFonts w:hint="eastAsia"/>
                <w:sz w:val="20"/>
                <w:szCs w:val="20"/>
              </w:rPr>
              <w:t>・ルート計画の作成にあたっては、できるだけ一方通行で完結できる計画とし、収集運搬車両が交錯しないように配慮する。</w:t>
            </w:r>
            <w:r>
              <w:rPr>
                <w:sz w:val="20"/>
                <w:szCs w:val="20"/>
              </w:rPr>
              <w:t xml:space="preserve"> </w:t>
            </w:r>
          </w:p>
          <w:p w:rsidR="00857A38" w:rsidRDefault="00857A38" w:rsidP="00857A38">
            <w:pPr>
              <w:pStyle w:val="Default"/>
              <w:spacing w:line="300" w:lineRule="exact"/>
              <w:ind w:left="200" w:hangingChars="100" w:hanging="200"/>
              <w:rPr>
                <w:sz w:val="20"/>
                <w:szCs w:val="20"/>
              </w:rPr>
            </w:pPr>
            <w:r>
              <w:rPr>
                <w:rFonts w:hint="eastAsia"/>
                <w:sz w:val="20"/>
                <w:szCs w:val="20"/>
              </w:rPr>
              <w:t>・災害廃棄物の搬入・搬出量の把握のためには、仮置場や中間処理施設にトラックスケール（トラックごと積み荷を計量する計量機）を設置して計量することが考えられる。ただし、それらの設備が稼働するまでの間や補完のため、収集運搬車両の積載可能量と積載割合、積載物の種類を記録して、推定できるようにしておくことも重要である。</w:t>
            </w:r>
            <w:r>
              <w:rPr>
                <w:sz w:val="20"/>
                <w:szCs w:val="20"/>
              </w:rPr>
              <w:t xml:space="preserve"> </w:t>
            </w:r>
          </w:p>
          <w:p w:rsidR="00857A38" w:rsidRDefault="00857A38" w:rsidP="00857A38">
            <w:pPr>
              <w:pStyle w:val="Default"/>
              <w:spacing w:line="300" w:lineRule="exact"/>
              <w:ind w:left="200" w:hangingChars="100" w:hanging="200"/>
              <w:rPr>
                <w:rFonts w:asciiTheme="majorEastAsia" w:eastAsiaTheme="majorEastAsia" w:hAnsiTheme="majorEastAsia" w:cs="ＭＳ 明朝"/>
                <w:color w:val="auto"/>
                <w:sz w:val="22"/>
                <w:szCs w:val="22"/>
                <w:highlight w:val="yellow"/>
              </w:rPr>
            </w:pPr>
            <w:r>
              <w:rPr>
                <w:rFonts w:hint="eastAsia"/>
                <w:sz w:val="20"/>
                <w:szCs w:val="20"/>
              </w:rPr>
              <w:t>・災害廃棄物の運搬には、交通渋滞の緩和等のため、船舶を利用することも考えられる。</w:t>
            </w:r>
            <w:r>
              <w:rPr>
                <w:sz w:val="20"/>
                <w:szCs w:val="20"/>
              </w:rPr>
              <w:t xml:space="preserve"> </w:t>
            </w:r>
          </w:p>
        </w:tc>
      </w:tr>
    </w:tbl>
    <w:p w:rsidR="002B418E" w:rsidRPr="00BB5E09" w:rsidRDefault="00BB5E09" w:rsidP="00857A38">
      <w:pPr>
        <w:widowControl/>
        <w:jc w:val="right"/>
        <w:rPr>
          <w:rFonts w:asciiTheme="majorEastAsia" w:eastAsiaTheme="majorEastAsia" w:hAnsiTheme="majorEastAsia" w:cs="ＭＳ 明朝"/>
          <w:i/>
          <w:kern w:val="0"/>
          <w:sz w:val="22"/>
        </w:rPr>
      </w:pPr>
      <w:r w:rsidRPr="0055623C">
        <w:rPr>
          <w:rFonts w:asciiTheme="majorEastAsia" w:eastAsiaTheme="majorEastAsia" w:hAnsiTheme="majorEastAsia" w:cs="ＭＳ 明朝" w:hint="eastAsia"/>
          <w:i/>
          <w:sz w:val="18"/>
          <w:szCs w:val="18"/>
        </w:rPr>
        <w:t>出典：環境省「災害廃棄物対策指針」技術資料 1-13-3</w:t>
      </w:r>
      <w:r w:rsidR="00857A38" w:rsidRPr="0055623C">
        <w:rPr>
          <w:rFonts w:asciiTheme="majorEastAsia" w:eastAsiaTheme="majorEastAsia" w:hAnsiTheme="majorEastAsia" w:hint="eastAsia"/>
          <w:i/>
          <w:sz w:val="18"/>
          <w:szCs w:val="18"/>
        </w:rPr>
        <w:t>に一部</w:t>
      </w:r>
      <w:r w:rsidR="00D265BE">
        <w:rPr>
          <w:rFonts w:asciiTheme="majorEastAsia" w:eastAsiaTheme="majorEastAsia" w:hAnsiTheme="majorEastAsia" w:hint="eastAsia"/>
          <w:i/>
          <w:sz w:val="18"/>
          <w:szCs w:val="18"/>
        </w:rPr>
        <w:t>加筆</w:t>
      </w:r>
      <w:r w:rsidR="002B418E" w:rsidRPr="00BB5E09">
        <w:rPr>
          <w:rFonts w:asciiTheme="majorEastAsia" w:eastAsiaTheme="majorEastAsia" w:hAnsiTheme="majorEastAsia" w:cs="ＭＳ 明朝"/>
          <w:i/>
          <w:sz w:val="22"/>
        </w:rPr>
        <w:br w:type="page"/>
      </w:r>
    </w:p>
    <w:p w:rsidR="00C10D16" w:rsidRPr="00783DF2" w:rsidRDefault="007457AD" w:rsidP="00C10D16">
      <w:pPr>
        <w:pStyle w:val="2"/>
        <w:rPr>
          <w:rFonts w:asciiTheme="majorEastAsia" w:hAnsiTheme="majorEastAsia"/>
          <w:b/>
          <w:sz w:val="24"/>
        </w:rPr>
      </w:pPr>
      <w:bookmarkStart w:id="160" w:name="_Toc507143028"/>
      <w:bookmarkStart w:id="161" w:name="_Toc507751830"/>
      <w:r>
        <w:rPr>
          <w:rFonts w:asciiTheme="majorEastAsia" w:hAnsiTheme="majorEastAsia" w:hint="eastAsia"/>
          <w:b/>
          <w:sz w:val="24"/>
        </w:rPr>
        <w:lastRenderedPageBreak/>
        <w:t>３</w:t>
      </w:r>
      <w:r w:rsidR="00C10D16" w:rsidRPr="00783DF2">
        <w:rPr>
          <w:rFonts w:asciiTheme="majorEastAsia" w:hAnsiTheme="majorEastAsia" w:hint="eastAsia"/>
          <w:b/>
          <w:sz w:val="24"/>
        </w:rPr>
        <w:t xml:space="preserve">　仮置場</w:t>
      </w:r>
      <w:bookmarkEnd w:id="160"/>
      <w:bookmarkEnd w:id="161"/>
    </w:p>
    <w:p w:rsidR="00C10D16" w:rsidRPr="00783DF2" w:rsidRDefault="00783DF2" w:rsidP="00C10D16">
      <w:pPr>
        <w:pStyle w:val="3"/>
        <w:ind w:leftChars="0" w:left="0"/>
        <w:rPr>
          <w:rFonts w:asciiTheme="majorEastAsia" w:hAnsiTheme="majorEastAsia"/>
          <w:b/>
          <w:sz w:val="22"/>
        </w:rPr>
      </w:pPr>
      <w:bookmarkStart w:id="162" w:name="_Toc507143029"/>
      <w:bookmarkStart w:id="163" w:name="_Toc507751831"/>
      <w:r>
        <w:rPr>
          <w:rFonts w:asciiTheme="majorEastAsia" w:hAnsiTheme="majorEastAsia" w:hint="eastAsia"/>
          <w:b/>
          <w:sz w:val="22"/>
        </w:rPr>
        <w:t>（１）</w:t>
      </w:r>
      <w:r w:rsidR="00C10D16" w:rsidRPr="00783DF2">
        <w:rPr>
          <w:rFonts w:asciiTheme="majorEastAsia" w:hAnsiTheme="majorEastAsia" w:hint="eastAsia"/>
          <w:b/>
          <w:sz w:val="22"/>
        </w:rPr>
        <w:t>仮置場の選定方法</w:t>
      </w:r>
      <w:bookmarkEnd w:id="162"/>
      <w:bookmarkEnd w:id="163"/>
    </w:p>
    <w:p w:rsidR="00C10D16" w:rsidRPr="005D3E8F" w:rsidRDefault="001F25B1" w:rsidP="006C723E">
      <w:pPr>
        <w:pStyle w:val="Default"/>
        <w:numPr>
          <w:ilvl w:val="1"/>
          <w:numId w:val="3"/>
        </w:numPr>
        <w:ind w:left="567" w:hanging="283"/>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仮置場候補地の設置可能場所の選定方法と選定フローを図</w:t>
      </w:r>
      <w:r w:rsidR="003C3D4C">
        <w:rPr>
          <w:rFonts w:asciiTheme="majorEastAsia" w:eastAsiaTheme="majorEastAsia" w:hAnsiTheme="majorEastAsia" w:cs="ＭＳ 明朝" w:hint="eastAsia"/>
          <w:color w:val="auto"/>
          <w:sz w:val="22"/>
          <w:szCs w:val="22"/>
        </w:rPr>
        <w:t>2-3-3</w:t>
      </w:r>
      <w:r w:rsidR="00EA2259">
        <w:rPr>
          <w:rFonts w:asciiTheme="majorEastAsia" w:eastAsiaTheme="majorEastAsia" w:hAnsiTheme="majorEastAsia" w:cs="ＭＳ 明朝" w:hint="eastAsia"/>
          <w:color w:val="auto"/>
          <w:sz w:val="22"/>
          <w:szCs w:val="22"/>
        </w:rPr>
        <w:t>-1</w:t>
      </w:r>
      <w:r w:rsidR="00C10D16" w:rsidRPr="005D3E8F">
        <w:rPr>
          <w:rFonts w:asciiTheme="majorEastAsia" w:eastAsiaTheme="majorEastAsia" w:hAnsiTheme="majorEastAsia" w:cs="ＭＳ 明朝" w:hint="eastAsia"/>
          <w:color w:val="auto"/>
          <w:sz w:val="22"/>
          <w:szCs w:val="22"/>
        </w:rPr>
        <w:t>に示す。</w:t>
      </w:r>
    </w:p>
    <w:p w:rsidR="00C10D16" w:rsidRPr="005D3E8F" w:rsidRDefault="00C10D16" w:rsidP="006C723E">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仮置場については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各市町において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予め定めている候補地から選定を行うが</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基本的には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以下の考え方で選定する。</w:t>
      </w:r>
    </w:p>
    <w:p w:rsidR="00C10D16" w:rsidRDefault="00C10D16" w:rsidP="006C723E">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第１段階として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法律・条例等の諸条件によるスクリーニングの後</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第</w:t>
      </w:r>
      <w:r w:rsidR="003C3D4C">
        <w:rPr>
          <w:rFonts w:asciiTheme="majorEastAsia" w:eastAsiaTheme="majorEastAsia" w:hAnsiTheme="majorEastAsia" w:cs="ＭＳ 明朝" w:hint="eastAsia"/>
          <w:color w:val="auto"/>
          <w:sz w:val="22"/>
          <w:szCs w:val="22"/>
        </w:rPr>
        <w:t>２</w:t>
      </w:r>
      <w:r w:rsidRPr="005D3E8F">
        <w:rPr>
          <w:rFonts w:asciiTheme="majorEastAsia" w:eastAsiaTheme="majorEastAsia" w:hAnsiTheme="majorEastAsia" w:cs="ＭＳ 明朝" w:hint="eastAsia"/>
          <w:color w:val="auto"/>
          <w:sz w:val="22"/>
          <w:szCs w:val="22"/>
        </w:rPr>
        <w:t>段階として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公有地の利用を基本とし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面積</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地形等の物理的条件による絞り込みを行う。</w:t>
      </w:r>
      <w:r w:rsidR="003C3D4C">
        <w:rPr>
          <w:rFonts w:asciiTheme="majorEastAsia" w:eastAsiaTheme="majorEastAsia" w:hAnsiTheme="majorEastAsia" w:cs="ＭＳ 明朝" w:hint="eastAsia"/>
          <w:color w:val="auto"/>
          <w:sz w:val="22"/>
          <w:szCs w:val="22"/>
        </w:rPr>
        <w:t xml:space="preserve">　</w:t>
      </w:r>
      <w:r w:rsidRPr="005D3E8F">
        <w:rPr>
          <w:rFonts w:asciiTheme="majorEastAsia" w:eastAsiaTheme="majorEastAsia" w:hAnsiTheme="majorEastAsia" w:cs="ＭＳ 明朝" w:hint="eastAsia"/>
          <w:color w:val="auto"/>
          <w:sz w:val="22"/>
          <w:szCs w:val="22"/>
        </w:rPr>
        <w:t>第</w:t>
      </w:r>
      <w:r w:rsidR="003C3D4C">
        <w:rPr>
          <w:rFonts w:asciiTheme="majorEastAsia" w:eastAsiaTheme="majorEastAsia" w:hAnsiTheme="majorEastAsia" w:cs="ＭＳ 明朝" w:hint="eastAsia"/>
          <w:color w:val="auto"/>
          <w:sz w:val="22"/>
          <w:szCs w:val="22"/>
        </w:rPr>
        <w:t>３</w:t>
      </w:r>
      <w:r w:rsidRPr="005D3E8F">
        <w:rPr>
          <w:rFonts w:asciiTheme="majorEastAsia" w:eastAsiaTheme="majorEastAsia" w:hAnsiTheme="majorEastAsia" w:cs="ＭＳ 明朝" w:hint="eastAsia"/>
          <w:color w:val="auto"/>
          <w:sz w:val="22"/>
          <w:szCs w:val="22"/>
        </w:rPr>
        <w:t>段階として総合評価によって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仮置場候補地の順位付けを行い選定する。</w:t>
      </w:r>
    </w:p>
    <w:p w:rsidR="007457AD" w:rsidRDefault="007457AD" w:rsidP="00C10D16">
      <w:pPr>
        <w:pStyle w:val="Default"/>
        <w:ind w:leftChars="100" w:left="210" w:firstLineChars="100" w:firstLine="220"/>
        <w:rPr>
          <w:rFonts w:asciiTheme="majorEastAsia" w:eastAsiaTheme="majorEastAsia" w:hAnsiTheme="majorEastAsia" w:cs="ＭＳ 明朝"/>
          <w:color w:val="auto"/>
          <w:sz w:val="22"/>
          <w:szCs w:val="22"/>
        </w:rPr>
      </w:pPr>
    </w:p>
    <w:p w:rsidR="000C7F98" w:rsidRPr="00845C12" w:rsidRDefault="001F25B1" w:rsidP="00845C12">
      <w:pPr>
        <w:pStyle w:val="Default"/>
        <w:ind w:leftChars="100" w:left="210" w:firstLineChars="100" w:firstLine="221"/>
        <w:jc w:val="center"/>
        <w:rPr>
          <w:rFonts w:asciiTheme="majorEastAsia" w:eastAsiaTheme="majorEastAsia" w:hAnsiTheme="majorEastAsia" w:cs="ＭＳ 明朝"/>
          <w:b/>
          <w:color w:val="00B050"/>
          <w:sz w:val="22"/>
          <w:szCs w:val="22"/>
        </w:rPr>
      </w:pPr>
      <w:r>
        <w:rPr>
          <w:rFonts w:asciiTheme="majorEastAsia" w:eastAsiaTheme="majorEastAsia" w:hAnsiTheme="majorEastAsia" w:cs="ＭＳ 明朝" w:hint="eastAsia"/>
          <w:b/>
          <w:color w:val="00B050"/>
          <w:sz w:val="22"/>
          <w:szCs w:val="22"/>
        </w:rPr>
        <w:t>図</w:t>
      </w:r>
      <w:r w:rsidR="00845C12" w:rsidRPr="00845C12">
        <w:rPr>
          <w:rFonts w:asciiTheme="majorEastAsia" w:eastAsiaTheme="majorEastAsia" w:hAnsiTheme="majorEastAsia" w:cs="ＭＳ 明朝" w:hint="eastAsia"/>
          <w:b/>
          <w:color w:val="00B050"/>
          <w:sz w:val="22"/>
          <w:szCs w:val="22"/>
        </w:rPr>
        <w:t>2-</w:t>
      </w:r>
      <w:r w:rsidR="001E6A7E">
        <w:rPr>
          <w:rFonts w:asciiTheme="majorEastAsia" w:eastAsiaTheme="majorEastAsia" w:hAnsiTheme="majorEastAsia" w:cs="ＭＳ 明朝" w:hint="eastAsia"/>
          <w:b/>
          <w:color w:val="00B050"/>
          <w:sz w:val="22"/>
          <w:szCs w:val="22"/>
        </w:rPr>
        <w:t>3</w:t>
      </w:r>
      <w:r w:rsidR="00845C12" w:rsidRPr="00845C12">
        <w:rPr>
          <w:rFonts w:asciiTheme="majorEastAsia" w:eastAsiaTheme="majorEastAsia" w:hAnsiTheme="majorEastAsia" w:cs="ＭＳ 明朝" w:hint="eastAsia"/>
          <w:b/>
          <w:color w:val="00B050"/>
          <w:sz w:val="22"/>
          <w:szCs w:val="22"/>
        </w:rPr>
        <w:t>-</w:t>
      </w:r>
      <w:r w:rsidR="003C3D4C">
        <w:rPr>
          <w:rFonts w:asciiTheme="majorEastAsia" w:eastAsiaTheme="majorEastAsia" w:hAnsiTheme="majorEastAsia" w:cs="ＭＳ 明朝" w:hint="eastAsia"/>
          <w:b/>
          <w:color w:val="00B050"/>
          <w:sz w:val="22"/>
          <w:szCs w:val="22"/>
        </w:rPr>
        <w:t>3</w:t>
      </w:r>
      <w:r w:rsidR="00845C12" w:rsidRPr="00845C12">
        <w:rPr>
          <w:rFonts w:asciiTheme="majorEastAsia" w:eastAsiaTheme="majorEastAsia" w:hAnsiTheme="majorEastAsia" w:cs="ＭＳ 明朝" w:hint="eastAsia"/>
          <w:b/>
          <w:color w:val="00B050"/>
          <w:sz w:val="22"/>
          <w:szCs w:val="22"/>
        </w:rPr>
        <w:t>-1　仮置場候補地の選定フロー（例）</w:t>
      </w:r>
    </w:p>
    <w:tbl>
      <w:tblPr>
        <w:tblW w:w="8930" w:type="dxa"/>
        <w:tblInd w:w="137" w:type="dxa"/>
        <w:tblLook w:val="04A0" w:firstRow="1" w:lastRow="0" w:firstColumn="1" w:lastColumn="0" w:noHBand="0" w:noVBand="1"/>
      </w:tblPr>
      <w:tblGrid>
        <w:gridCol w:w="8930"/>
      </w:tblGrid>
      <w:tr w:rsidR="00845C12" w:rsidTr="00DB4032">
        <w:tc>
          <w:tcPr>
            <w:tcW w:w="8930" w:type="dxa"/>
            <w:tcBorders>
              <w:top w:val="single" w:sz="4" w:space="0" w:color="auto"/>
              <w:left w:val="single" w:sz="4" w:space="0" w:color="auto"/>
              <w:bottom w:val="single" w:sz="4" w:space="0" w:color="auto"/>
              <w:right w:val="single" w:sz="4" w:space="0" w:color="auto"/>
            </w:tcBorders>
          </w:tcPr>
          <w:p w:rsidR="00845C12" w:rsidRPr="00DB4032" w:rsidRDefault="00845C12" w:rsidP="00845C12">
            <w:pPr>
              <w:pStyle w:val="Default"/>
              <w:jc w:val="center"/>
              <w:rPr>
                <w:rFonts w:asciiTheme="majorEastAsia" w:eastAsiaTheme="majorEastAsia" w:hAnsiTheme="majorEastAsia" w:cs="ＭＳ 明朝"/>
                <w:color w:val="auto"/>
                <w:sz w:val="22"/>
                <w:szCs w:val="22"/>
              </w:rPr>
            </w:pPr>
            <w:r w:rsidRPr="00DB4032">
              <w:rPr>
                <w:rFonts w:asciiTheme="majorEastAsia" w:eastAsiaTheme="majorEastAsia" w:hAnsiTheme="majorEastAsia" w:cs="ＭＳ 明朝" w:hint="eastAsia"/>
                <w:b/>
                <w:color w:val="auto"/>
                <w:sz w:val="22"/>
                <w:szCs w:val="22"/>
              </w:rPr>
              <w:t>第 1 段階</w:t>
            </w:r>
            <w:r w:rsidRPr="00DB4032">
              <w:rPr>
                <w:rFonts w:asciiTheme="majorEastAsia" w:eastAsiaTheme="majorEastAsia" w:hAnsiTheme="majorEastAsia" w:cs="ＭＳ 明朝" w:hint="eastAsia"/>
                <w:color w:val="auto"/>
                <w:sz w:val="22"/>
                <w:szCs w:val="22"/>
              </w:rPr>
              <w:t>：仮置場候補地の抽出</w:t>
            </w:r>
          </w:p>
          <w:p w:rsidR="00845C12" w:rsidRPr="00DB4032" w:rsidRDefault="00845C12" w:rsidP="00845C12">
            <w:pPr>
              <w:pStyle w:val="Default"/>
              <w:jc w:val="center"/>
              <w:rPr>
                <w:rFonts w:asciiTheme="majorEastAsia" w:eastAsiaTheme="majorEastAsia" w:hAnsiTheme="majorEastAsia" w:cs="ＭＳ 明朝"/>
                <w:color w:val="auto"/>
                <w:sz w:val="22"/>
                <w:szCs w:val="22"/>
              </w:rPr>
            </w:pPr>
            <w:r w:rsidRPr="00DB4032">
              <w:rPr>
                <w:rFonts w:asciiTheme="majorEastAsia" w:eastAsiaTheme="majorEastAsia" w:hAnsiTheme="majorEastAsia" w:cs="ＭＳ 明朝" w:hint="eastAsia"/>
                <w:color w:val="auto"/>
                <w:sz w:val="22"/>
                <w:szCs w:val="22"/>
              </w:rPr>
              <w:t>（法律・条例の規制及び規制以外の諸条件によるスクリーニング）</w:t>
            </w:r>
          </w:p>
        </w:tc>
      </w:tr>
      <w:tr w:rsidR="00845C12" w:rsidTr="00DB4032">
        <w:tc>
          <w:tcPr>
            <w:tcW w:w="8930" w:type="dxa"/>
            <w:tcBorders>
              <w:top w:val="single" w:sz="4" w:space="0" w:color="auto"/>
              <w:left w:val="single" w:sz="4" w:space="0" w:color="auto"/>
              <w:bottom w:val="single" w:sz="4" w:space="0" w:color="auto"/>
              <w:right w:val="single" w:sz="4" w:space="0" w:color="auto"/>
            </w:tcBorders>
          </w:tcPr>
          <w:p w:rsidR="00845C12" w:rsidRPr="00DB4032" w:rsidRDefault="00645ED8" w:rsidP="00845C12">
            <w:pPr>
              <w:pStyle w:val="Default"/>
              <w:ind w:firstLineChars="50" w:firstLine="110"/>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市町</w:t>
            </w:r>
            <w:r w:rsidR="00845C12" w:rsidRPr="00DB4032">
              <w:rPr>
                <w:rFonts w:asciiTheme="majorEastAsia" w:eastAsiaTheme="majorEastAsia" w:hAnsiTheme="majorEastAsia" w:cs="ＭＳ 明朝" w:hint="eastAsia"/>
                <w:color w:val="auto"/>
                <w:sz w:val="22"/>
                <w:szCs w:val="22"/>
              </w:rPr>
              <w:t>の全域から、法律・条例により土地利用が規制されていない区域や土地を抽出。 （規制がなくても、行政施策との整合性、自然環境、防災等の諸条件から除くべき区域は 対象外）</w:t>
            </w:r>
          </w:p>
        </w:tc>
      </w:tr>
    </w:tbl>
    <w:p w:rsidR="00845C12" w:rsidRDefault="00845C12" w:rsidP="00C10D16">
      <w:pPr>
        <w:pStyle w:val="Default"/>
        <w:ind w:leftChars="100" w:left="210" w:firstLineChars="100" w:firstLine="220"/>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noProof/>
          <w:color w:val="auto"/>
          <w:sz w:val="22"/>
          <w:szCs w:val="22"/>
        </w:rPr>
        <mc:AlternateContent>
          <mc:Choice Requires="wps">
            <w:drawing>
              <wp:anchor distT="0" distB="0" distL="114300" distR="114300" simplePos="0" relativeHeight="251687936" behindDoc="0" locked="0" layoutInCell="1" allowOverlap="1" wp14:anchorId="7D4B15F1" wp14:editId="4495B490">
                <wp:simplePos x="0" y="0"/>
                <wp:positionH relativeFrom="column">
                  <wp:posOffset>2543810</wp:posOffset>
                </wp:positionH>
                <wp:positionV relativeFrom="paragraph">
                  <wp:posOffset>72390</wp:posOffset>
                </wp:positionV>
                <wp:extent cx="716280" cy="259080"/>
                <wp:effectExtent l="38100" t="0" r="0" b="45720"/>
                <wp:wrapNone/>
                <wp:docPr id="450" name="矢印: 下 450"/>
                <wp:cNvGraphicFramePr/>
                <a:graphic xmlns:a="http://schemas.openxmlformats.org/drawingml/2006/main">
                  <a:graphicData uri="http://schemas.microsoft.com/office/word/2010/wordprocessingShape">
                    <wps:wsp>
                      <wps:cNvSpPr/>
                      <wps:spPr>
                        <a:xfrm>
                          <a:off x="0" y="0"/>
                          <a:ext cx="716280" cy="2590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10B6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50" o:spid="_x0000_s1026" type="#_x0000_t67" style="position:absolute;left:0;text-align:left;margin-left:200.3pt;margin-top:5.7pt;width:56.4pt;height:20.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" adj="10800" fillcolor="#4f81bd [3204]" strokecolor="#243f60 [1604]" strokeweight="2pt"/>
            </w:pict>
          </mc:Fallback>
        </mc:AlternateContent>
      </w:r>
    </w:p>
    <w:p w:rsidR="00845C12" w:rsidRDefault="00845C12" w:rsidP="00C10D16">
      <w:pPr>
        <w:pStyle w:val="Default"/>
        <w:ind w:leftChars="100" w:left="210" w:firstLineChars="100" w:firstLine="220"/>
        <w:rPr>
          <w:rFonts w:asciiTheme="majorEastAsia" w:eastAsiaTheme="majorEastAsia" w:hAnsiTheme="majorEastAsia" w:cs="ＭＳ 明朝"/>
          <w:color w:val="auto"/>
          <w:sz w:val="22"/>
          <w:szCs w:val="22"/>
        </w:rPr>
      </w:pPr>
    </w:p>
    <w:tbl>
      <w:tblPr>
        <w:tblpPr w:leftFromText="142" w:rightFromText="142" w:vertAnchor="text" w:horzAnchor="margin" w:tblpX="137"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845C12" w:rsidTr="00DB4032">
        <w:tc>
          <w:tcPr>
            <w:tcW w:w="8925" w:type="dxa"/>
          </w:tcPr>
          <w:p w:rsidR="00845C12" w:rsidRPr="00845C12" w:rsidRDefault="00845C12" w:rsidP="00845C12">
            <w:pPr>
              <w:widowControl/>
              <w:jc w:val="center"/>
              <w:rPr>
                <w:rFonts w:asciiTheme="majorEastAsia" w:eastAsiaTheme="majorEastAsia" w:hAnsiTheme="majorEastAsia" w:cs="ＭＳ 明朝"/>
                <w:sz w:val="22"/>
              </w:rPr>
            </w:pPr>
            <w:r w:rsidRPr="006806B7">
              <w:rPr>
                <w:rFonts w:asciiTheme="majorEastAsia" w:eastAsiaTheme="majorEastAsia" w:hAnsiTheme="majorEastAsia" w:cs="ＭＳ 明朝" w:hint="eastAsia"/>
                <w:b/>
                <w:sz w:val="22"/>
              </w:rPr>
              <w:t>第 2 段階</w:t>
            </w:r>
            <w:r w:rsidRPr="00845C12">
              <w:rPr>
                <w:rFonts w:asciiTheme="majorEastAsia" w:eastAsiaTheme="majorEastAsia" w:hAnsiTheme="majorEastAsia" w:cs="ＭＳ 明朝" w:hint="eastAsia"/>
                <w:sz w:val="22"/>
              </w:rPr>
              <w:t>：仮置場候補地の絞り込み</w:t>
            </w:r>
          </w:p>
          <w:p w:rsidR="00845C12" w:rsidRDefault="00845C12" w:rsidP="00845C12">
            <w:pPr>
              <w:widowControl/>
              <w:jc w:val="center"/>
              <w:rPr>
                <w:rFonts w:asciiTheme="majorEastAsia" w:eastAsiaTheme="majorEastAsia" w:hAnsiTheme="majorEastAsia" w:cs="ＭＳ 明朝"/>
                <w:sz w:val="22"/>
              </w:rPr>
            </w:pPr>
            <w:r w:rsidRPr="00845C12">
              <w:rPr>
                <w:rFonts w:asciiTheme="majorEastAsia" w:eastAsiaTheme="majorEastAsia" w:hAnsiTheme="majorEastAsia" w:cs="ＭＳ 明朝" w:hint="eastAsia"/>
                <w:sz w:val="22"/>
              </w:rPr>
              <w:t>（面積、地形等の物理的条件による絞込み）</w:t>
            </w:r>
          </w:p>
        </w:tc>
      </w:tr>
      <w:tr w:rsidR="00845C12" w:rsidTr="00DB4032">
        <w:tc>
          <w:tcPr>
            <w:tcW w:w="8925" w:type="dxa"/>
          </w:tcPr>
          <w:p w:rsidR="00845C12" w:rsidRDefault="00845C12" w:rsidP="00845C12">
            <w:pPr>
              <w:widowControl/>
              <w:ind w:firstLineChars="50" w:firstLine="110"/>
              <w:jc w:val="left"/>
              <w:rPr>
                <w:rFonts w:asciiTheme="majorEastAsia" w:eastAsiaTheme="majorEastAsia" w:hAnsiTheme="majorEastAsia" w:cs="ＭＳ 明朝"/>
                <w:sz w:val="22"/>
              </w:rPr>
            </w:pPr>
            <w:r w:rsidRPr="00845C12">
              <w:rPr>
                <w:rFonts w:asciiTheme="majorEastAsia" w:eastAsiaTheme="majorEastAsia" w:hAnsiTheme="majorEastAsia" w:cs="ＭＳ 明朝" w:hint="eastAsia"/>
                <w:sz w:val="22"/>
              </w:rPr>
              <w:t>仮置場整備に必要な面積を確保できるなどの物理的条件から立地候補地を絞込む</w:t>
            </w:r>
          </w:p>
          <w:p w:rsidR="00845C12" w:rsidRDefault="00845C12" w:rsidP="00845C12">
            <w:pPr>
              <w:widowControl/>
              <w:jc w:val="left"/>
              <w:rPr>
                <w:rFonts w:asciiTheme="majorEastAsia" w:eastAsiaTheme="majorEastAsia" w:hAnsiTheme="majorEastAsia" w:cs="ＭＳ 明朝"/>
                <w:sz w:val="22"/>
              </w:rPr>
            </w:pPr>
            <w:r w:rsidRPr="00845C12">
              <w:rPr>
                <w:rFonts w:asciiTheme="majorEastAsia" w:eastAsiaTheme="majorEastAsia" w:hAnsiTheme="majorEastAsia" w:cs="ＭＳ 明朝" w:hint="eastAsia"/>
                <w:sz w:val="22"/>
              </w:rPr>
              <w:t xml:space="preserve"> （面積、地形、地盤、形状、現状の土地利用等も配慮する。）</w:t>
            </w:r>
          </w:p>
          <w:p w:rsidR="00845C12" w:rsidRPr="00845C12" w:rsidRDefault="00845C12" w:rsidP="00BF2DA1">
            <w:pPr>
              <w:pStyle w:val="ac"/>
              <w:widowControl/>
              <w:numPr>
                <w:ilvl w:val="0"/>
                <w:numId w:val="5"/>
              </w:numPr>
              <w:ind w:leftChars="0"/>
              <w:jc w:val="left"/>
              <w:rPr>
                <w:rFonts w:asciiTheme="majorEastAsia" w:eastAsiaTheme="majorEastAsia" w:hAnsiTheme="majorEastAsia" w:cs="ＭＳ 明朝"/>
                <w:sz w:val="22"/>
              </w:rPr>
            </w:pPr>
            <w:r w:rsidRPr="00845C12">
              <w:rPr>
                <w:rFonts w:asciiTheme="majorEastAsia" w:eastAsiaTheme="majorEastAsia" w:hAnsiTheme="majorEastAsia" w:cs="ＭＳ 明朝" w:hint="eastAsia"/>
                <w:sz w:val="22"/>
              </w:rPr>
              <w:t>公園、グランド、公民館、廃棄物処理施設、港湾等公有地</w:t>
            </w:r>
          </w:p>
          <w:p w:rsidR="00845C12" w:rsidRPr="00845C12" w:rsidRDefault="00845C12" w:rsidP="00845C12">
            <w:pPr>
              <w:pStyle w:val="ac"/>
              <w:widowControl/>
              <w:ind w:leftChars="0" w:left="468"/>
              <w:jc w:val="left"/>
              <w:rPr>
                <w:rFonts w:asciiTheme="majorEastAsia" w:eastAsiaTheme="majorEastAsia" w:hAnsiTheme="majorEastAsia" w:cs="ＭＳ 明朝"/>
                <w:sz w:val="22"/>
              </w:rPr>
            </w:pPr>
            <w:r w:rsidRPr="00845C12">
              <w:rPr>
                <w:rFonts w:asciiTheme="majorEastAsia" w:eastAsiaTheme="majorEastAsia" w:hAnsiTheme="majorEastAsia" w:cs="ＭＳ 明朝" w:hint="eastAsia"/>
                <w:sz w:val="22"/>
              </w:rPr>
              <w:t xml:space="preserve">（市有地、県有地、国有林 等）の利用を基本 </w:t>
            </w:r>
          </w:p>
          <w:p w:rsidR="00845C12" w:rsidRDefault="00845C12" w:rsidP="00845C12">
            <w:pPr>
              <w:widowControl/>
              <w:ind w:firstLineChars="50" w:firstLine="110"/>
              <w:jc w:val="left"/>
              <w:rPr>
                <w:rFonts w:asciiTheme="majorEastAsia" w:eastAsiaTheme="majorEastAsia" w:hAnsiTheme="majorEastAsia" w:cs="ＭＳ 明朝"/>
                <w:sz w:val="22"/>
              </w:rPr>
            </w:pPr>
            <w:r w:rsidRPr="00845C12">
              <w:rPr>
                <w:rFonts w:asciiTheme="majorEastAsia" w:eastAsiaTheme="majorEastAsia" w:hAnsiTheme="majorEastAsia" w:cs="ＭＳ 明朝" w:hint="eastAsia"/>
                <w:sz w:val="22"/>
              </w:rPr>
              <w:t>(2)公有地で確保できない場合は、私有地も検討</w:t>
            </w:r>
          </w:p>
        </w:tc>
      </w:tr>
    </w:tbl>
    <w:p w:rsidR="00845C12" w:rsidRDefault="00845C12" w:rsidP="00C10D16">
      <w:pPr>
        <w:pStyle w:val="Default"/>
        <w:ind w:leftChars="100" w:left="210" w:firstLineChars="100" w:firstLine="220"/>
        <w:rPr>
          <w:rFonts w:asciiTheme="majorEastAsia" w:eastAsiaTheme="majorEastAsia" w:hAnsiTheme="majorEastAsia" w:cs="ＭＳ 明朝"/>
          <w:color w:val="auto"/>
          <w:sz w:val="22"/>
          <w:szCs w:val="22"/>
        </w:rPr>
      </w:pPr>
      <w:r>
        <w:rPr>
          <w:rFonts w:asciiTheme="majorEastAsia" w:eastAsiaTheme="majorEastAsia" w:hAnsiTheme="majorEastAsia" w:cs="ＭＳ 明朝"/>
          <w:noProof/>
          <w:color w:val="auto"/>
          <w:sz w:val="22"/>
          <w:szCs w:val="22"/>
        </w:rPr>
        <mc:AlternateContent>
          <mc:Choice Requires="wps">
            <w:drawing>
              <wp:anchor distT="0" distB="0" distL="114300" distR="114300" simplePos="0" relativeHeight="251688960" behindDoc="0" locked="0" layoutInCell="1" allowOverlap="1" wp14:anchorId="3E3CD573" wp14:editId="3ED56E26">
                <wp:simplePos x="0" y="0"/>
                <wp:positionH relativeFrom="column">
                  <wp:posOffset>2543810</wp:posOffset>
                </wp:positionH>
                <wp:positionV relativeFrom="paragraph">
                  <wp:posOffset>1703070</wp:posOffset>
                </wp:positionV>
                <wp:extent cx="746760" cy="327660"/>
                <wp:effectExtent l="38100" t="0" r="0" b="34290"/>
                <wp:wrapNone/>
                <wp:docPr id="451" name="矢印: 下 451"/>
                <wp:cNvGraphicFramePr/>
                <a:graphic xmlns:a="http://schemas.openxmlformats.org/drawingml/2006/main">
                  <a:graphicData uri="http://schemas.microsoft.com/office/word/2010/wordprocessingShape">
                    <wps:wsp>
                      <wps:cNvSpPr/>
                      <wps:spPr>
                        <a:xfrm>
                          <a:off x="0" y="0"/>
                          <a:ext cx="746760" cy="3276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E5538C" id="矢印: 下 451" o:spid="_x0000_s1026" type="#_x0000_t67" style="position:absolute;left:0;text-align:left;margin-left:200.3pt;margin-top:134.1pt;width:58.8pt;height:25.8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" adj="10800" fillcolor="#4f81bd [3204]" strokecolor="#243f60 [1604]" strokeweight="2pt"/>
            </w:pict>
          </mc:Fallback>
        </mc:AlternateContent>
      </w:r>
    </w:p>
    <w:p w:rsidR="00845C12" w:rsidRDefault="00845C12" w:rsidP="00C10D16">
      <w:pPr>
        <w:pStyle w:val="Default"/>
        <w:ind w:leftChars="100" w:left="210" w:firstLineChars="100" w:firstLine="220"/>
        <w:rPr>
          <w:rFonts w:asciiTheme="majorEastAsia" w:eastAsiaTheme="majorEastAsia" w:hAnsiTheme="majorEastAsia" w:cs="ＭＳ 明朝"/>
          <w:color w:val="auto"/>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845C12" w:rsidTr="00DB4032">
        <w:tc>
          <w:tcPr>
            <w:tcW w:w="8925" w:type="dxa"/>
          </w:tcPr>
          <w:p w:rsidR="00845C12" w:rsidRDefault="00845C12" w:rsidP="00845C12">
            <w:pPr>
              <w:pStyle w:val="Default"/>
              <w:jc w:val="center"/>
              <w:rPr>
                <w:rFonts w:asciiTheme="majorEastAsia" w:eastAsiaTheme="majorEastAsia" w:hAnsiTheme="majorEastAsia" w:cs="ＭＳ 明朝"/>
                <w:color w:val="auto"/>
                <w:sz w:val="22"/>
                <w:szCs w:val="22"/>
              </w:rPr>
            </w:pPr>
            <w:r w:rsidRPr="006806B7">
              <w:rPr>
                <w:rFonts w:asciiTheme="majorEastAsia" w:eastAsiaTheme="majorEastAsia" w:hAnsiTheme="majorEastAsia" w:cs="ＭＳ 明朝" w:hint="eastAsia"/>
                <w:b/>
                <w:color w:val="auto"/>
                <w:sz w:val="22"/>
                <w:szCs w:val="22"/>
              </w:rPr>
              <w:t>第 3 段階</w:t>
            </w:r>
            <w:r w:rsidRPr="00845C12">
              <w:rPr>
                <w:rFonts w:asciiTheme="majorEastAsia" w:eastAsiaTheme="majorEastAsia" w:hAnsiTheme="majorEastAsia" w:cs="ＭＳ 明朝" w:hint="eastAsia"/>
                <w:color w:val="auto"/>
                <w:sz w:val="22"/>
                <w:szCs w:val="22"/>
              </w:rPr>
              <w:t>：仮置場候補地の選定</w:t>
            </w:r>
          </w:p>
          <w:p w:rsidR="00845C12" w:rsidRDefault="003C3D4C" w:rsidP="00845C12">
            <w:pPr>
              <w:pStyle w:val="Default"/>
              <w:jc w:val="center"/>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（仮置場候補地の順位づけ）</w:t>
            </w:r>
          </w:p>
        </w:tc>
      </w:tr>
      <w:tr w:rsidR="00845C12" w:rsidTr="00DB4032">
        <w:tc>
          <w:tcPr>
            <w:tcW w:w="8925" w:type="dxa"/>
          </w:tcPr>
          <w:p w:rsidR="006806B7" w:rsidRDefault="00845C12" w:rsidP="00845C12">
            <w:pPr>
              <w:pStyle w:val="Default"/>
              <w:ind w:leftChars="50" w:left="105"/>
              <w:rPr>
                <w:rFonts w:asciiTheme="majorEastAsia" w:eastAsiaTheme="majorEastAsia" w:hAnsiTheme="majorEastAsia" w:cs="ＭＳ 明朝"/>
                <w:color w:val="auto"/>
                <w:sz w:val="22"/>
                <w:szCs w:val="22"/>
              </w:rPr>
            </w:pPr>
            <w:r w:rsidRPr="00845C12">
              <w:rPr>
                <w:rFonts w:asciiTheme="majorEastAsia" w:eastAsiaTheme="majorEastAsia" w:hAnsiTheme="majorEastAsia" w:cs="ＭＳ 明朝" w:hint="eastAsia"/>
                <w:color w:val="auto"/>
                <w:sz w:val="22"/>
                <w:szCs w:val="22"/>
              </w:rPr>
              <w:t>仮置場候補地の自然環境、周辺環境、運搬効率、用地取得の容易性等から評価項目を 設定して、現地確認を行うとともに仮置場の整備構想案を作成し、総合評価により仮</w:t>
            </w:r>
          </w:p>
          <w:p w:rsidR="006806B7" w:rsidRDefault="00845C12" w:rsidP="00845C12">
            <w:pPr>
              <w:pStyle w:val="Default"/>
              <w:ind w:leftChars="50" w:left="105"/>
              <w:rPr>
                <w:rFonts w:asciiTheme="majorEastAsia" w:eastAsiaTheme="majorEastAsia" w:hAnsiTheme="majorEastAsia" w:cs="ＭＳ 明朝"/>
                <w:color w:val="auto"/>
                <w:sz w:val="22"/>
                <w:szCs w:val="22"/>
              </w:rPr>
            </w:pPr>
            <w:r w:rsidRPr="00845C12">
              <w:rPr>
                <w:rFonts w:asciiTheme="majorEastAsia" w:eastAsiaTheme="majorEastAsia" w:hAnsiTheme="majorEastAsia" w:cs="ＭＳ 明朝" w:hint="eastAsia"/>
                <w:color w:val="auto"/>
                <w:sz w:val="22"/>
                <w:szCs w:val="22"/>
              </w:rPr>
              <w:t>置場候補地の順位付けを行う。</w:t>
            </w:r>
          </w:p>
          <w:p w:rsidR="006806B7" w:rsidRDefault="00845C12" w:rsidP="00845C12">
            <w:pPr>
              <w:pStyle w:val="Default"/>
              <w:ind w:leftChars="50" w:left="105"/>
              <w:rPr>
                <w:rFonts w:asciiTheme="majorEastAsia" w:eastAsiaTheme="majorEastAsia" w:hAnsiTheme="majorEastAsia" w:cs="ＭＳ 明朝"/>
                <w:color w:val="auto"/>
                <w:sz w:val="22"/>
                <w:szCs w:val="22"/>
              </w:rPr>
            </w:pPr>
            <w:r w:rsidRPr="00845C12">
              <w:rPr>
                <w:rFonts w:asciiTheme="majorEastAsia" w:eastAsiaTheme="majorEastAsia" w:hAnsiTheme="majorEastAsia" w:cs="ＭＳ 明朝" w:hint="eastAsia"/>
                <w:color w:val="auto"/>
                <w:sz w:val="22"/>
                <w:szCs w:val="22"/>
              </w:rPr>
              <w:t xml:space="preserve"> (1) 仮置場候補地の選定基準の設定</w:t>
            </w:r>
          </w:p>
          <w:p w:rsidR="006806B7" w:rsidRDefault="00845C12" w:rsidP="00845C12">
            <w:pPr>
              <w:pStyle w:val="Default"/>
              <w:ind w:leftChars="50" w:left="105"/>
              <w:rPr>
                <w:rFonts w:asciiTheme="majorEastAsia" w:eastAsiaTheme="majorEastAsia" w:hAnsiTheme="majorEastAsia" w:cs="ＭＳ 明朝"/>
                <w:color w:val="auto"/>
                <w:sz w:val="22"/>
                <w:szCs w:val="22"/>
              </w:rPr>
            </w:pPr>
            <w:r w:rsidRPr="00845C12">
              <w:rPr>
                <w:rFonts w:asciiTheme="majorEastAsia" w:eastAsiaTheme="majorEastAsia" w:hAnsiTheme="majorEastAsia" w:cs="ＭＳ 明朝" w:hint="eastAsia"/>
                <w:color w:val="auto"/>
                <w:sz w:val="22"/>
                <w:szCs w:val="22"/>
              </w:rPr>
              <w:t xml:space="preserve"> (2) 現地確認と仮置場の整備構想案作成</w:t>
            </w:r>
          </w:p>
          <w:p w:rsidR="00845C12" w:rsidRDefault="00845C12" w:rsidP="00845C12">
            <w:pPr>
              <w:pStyle w:val="Default"/>
              <w:ind w:leftChars="50" w:left="105"/>
              <w:rPr>
                <w:rFonts w:asciiTheme="majorEastAsia" w:eastAsiaTheme="majorEastAsia" w:hAnsiTheme="majorEastAsia" w:cs="ＭＳ 明朝"/>
                <w:color w:val="auto"/>
                <w:sz w:val="22"/>
                <w:szCs w:val="22"/>
              </w:rPr>
            </w:pPr>
            <w:r w:rsidRPr="00845C12">
              <w:rPr>
                <w:rFonts w:asciiTheme="majorEastAsia" w:eastAsiaTheme="majorEastAsia" w:hAnsiTheme="majorEastAsia" w:cs="ＭＳ 明朝" w:hint="eastAsia"/>
                <w:color w:val="auto"/>
                <w:sz w:val="22"/>
                <w:szCs w:val="22"/>
              </w:rPr>
              <w:t xml:space="preserve"> (3) 総合評価（点数評価を行い総合的に判断して、最終候補地を選定）</w:t>
            </w:r>
          </w:p>
        </w:tc>
      </w:tr>
    </w:tbl>
    <w:p w:rsidR="00845C12" w:rsidRDefault="00845C12" w:rsidP="00C10D16">
      <w:pPr>
        <w:pStyle w:val="Default"/>
        <w:ind w:leftChars="100" w:left="210" w:firstLineChars="100" w:firstLine="220"/>
        <w:rPr>
          <w:rFonts w:asciiTheme="majorEastAsia" w:eastAsiaTheme="majorEastAsia" w:hAnsiTheme="majorEastAsia" w:cs="ＭＳ 明朝"/>
          <w:color w:val="auto"/>
          <w:sz w:val="22"/>
          <w:szCs w:val="22"/>
        </w:rPr>
      </w:pPr>
    </w:p>
    <w:p w:rsidR="00E739D0" w:rsidRDefault="00E739D0" w:rsidP="00C10D16">
      <w:pPr>
        <w:pStyle w:val="Default"/>
        <w:ind w:leftChars="100" w:left="210" w:firstLineChars="100" w:firstLine="220"/>
        <w:rPr>
          <w:rFonts w:asciiTheme="majorEastAsia" w:eastAsiaTheme="majorEastAsia" w:hAnsiTheme="majorEastAsia" w:cs="ＭＳ 明朝"/>
          <w:color w:val="auto"/>
          <w:sz w:val="22"/>
          <w:szCs w:val="22"/>
        </w:rPr>
      </w:pPr>
    </w:p>
    <w:p w:rsidR="00845C12" w:rsidRPr="00845C12" w:rsidRDefault="000C7F98">
      <w:pPr>
        <w:widowControl/>
        <w:jc w:val="left"/>
        <w:rPr>
          <w:rFonts w:asciiTheme="majorEastAsia" w:eastAsiaTheme="majorEastAsia" w:hAnsiTheme="majorEastAsia" w:cs="ＭＳ 明朝"/>
          <w:sz w:val="22"/>
        </w:rPr>
      </w:pPr>
      <w:r>
        <w:rPr>
          <w:rFonts w:asciiTheme="majorEastAsia" w:eastAsiaTheme="majorEastAsia" w:hAnsiTheme="majorEastAsia" w:cs="ＭＳ 明朝"/>
          <w:sz w:val="22"/>
        </w:rPr>
        <w:br w:type="page"/>
      </w:r>
    </w:p>
    <w:p w:rsidR="00C10D16" w:rsidRPr="00783DF2" w:rsidRDefault="00C10D16" w:rsidP="00C10D16">
      <w:pPr>
        <w:pStyle w:val="3"/>
        <w:ind w:leftChars="0" w:left="0"/>
        <w:rPr>
          <w:rFonts w:asciiTheme="majorEastAsia" w:hAnsiTheme="majorEastAsia"/>
          <w:b/>
          <w:sz w:val="22"/>
        </w:rPr>
      </w:pPr>
      <w:bookmarkStart w:id="164" w:name="_Toc507143030"/>
      <w:bookmarkStart w:id="165" w:name="_Toc507751832"/>
      <w:r w:rsidRPr="00783DF2">
        <w:rPr>
          <w:rFonts w:asciiTheme="majorEastAsia" w:hAnsiTheme="majorEastAsia" w:hint="eastAsia"/>
          <w:b/>
          <w:sz w:val="22"/>
        </w:rPr>
        <w:lastRenderedPageBreak/>
        <w:t>（２）一次仮置場</w:t>
      </w:r>
      <w:bookmarkEnd w:id="164"/>
      <w:bookmarkEnd w:id="165"/>
    </w:p>
    <w:p w:rsidR="00C10D16" w:rsidRPr="005D3E8F"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一次仮置場は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被災の現場から発生した災害廃棄物を速やかに撤去するために設けるものであり</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被災した住民が自ら災害廃棄物を持ち込むことができる場所である。</w:t>
      </w:r>
    </w:p>
    <w:p w:rsidR="00C10D16" w:rsidRPr="005D3E8F"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一次仮置場の広さや持ち込まれた災害廃棄物の量によるが</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可能な範囲で重機及び手選別により</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柱材・角材</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コンクリートがら</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金属くず及びその他危険物等を抜き出し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二次仮置場における作業効率の向上を図る。</w:t>
      </w:r>
    </w:p>
    <w:p w:rsidR="00C10D16"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特に</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大型のコンクリートがら</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金属くず及び危険物がある場合は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二次仮置場において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ベルト</w:t>
      </w:r>
      <w:r w:rsidR="003C3D4C">
        <w:rPr>
          <w:rFonts w:asciiTheme="majorEastAsia" w:eastAsiaTheme="majorEastAsia" w:hAnsiTheme="majorEastAsia" w:cs="ＭＳ 明朝" w:hint="eastAsia"/>
          <w:color w:val="auto"/>
          <w:sz w:val="22"/>
          <w:szCs w:val="22"/>
        </w:rPr>
        <w:t>コンベア</w:t>
      </w:r>
      <w:r w:rsidRPr="005D3E8F">
        <w:rPr>
          <w:rFonts w:asciiTheme="majorEastAsia" w:eastAsiaTheme="majorEastAsia" w:hAnsiTheme="majorEastAsia" w:cs="ＭＳ 明朝" w:hint="eastAsia"/>
          <w:color w:val="auto"/>
          <w:sz w:val="22"/>
          <w:szCs w:val="22"/>
        </w:rPr>
        <w:t>での運搬時や選別機への投入時に</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設備に重大な損傷を生じる可能性があるため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可能であれば</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この段階で選別する。</w:t>
      </w:r>
    </w:p>
    <w:p w:rsidR="00E0310D" w:rsidRDefault="00E0310D" w:rsidP="00E739D0">
      <w:pPr>
        <w:pStyle w:val="Default"/>
        <w:spacing w:line="140" w:lineRule="exact"/>
        <w:ind w:leftChars="100" w:left="210" w:firstLineChars="100" w:firstLine="220"/>
        <w:rPr>
          <w:rFonts w:asciiTheme="majorEastAsia" w:eastAsiaTheme="majorEastAsia" w:hAnsiTheme="majorEastAsia" w:cs="ＭＳ 明朝"/>
          <w:color w:val="auto"/>
          <w:sz w:val="22"/>
          <w:szCs w:val="22"/>
        </w:rPr>
      </w:pPr>
    </w:p>
    <w:p w:rsidR="006806B7" w:rsidRDefault="00E0310D" w:rsidP="00E0310D">
      <w:pPr>
        <w:pStyle w:val="Default"/>
        <w:rPr>
          <w:rFonts w:asciiTheme="majorEastAsia" w:eastAsiaTheme="majorEastAsia" w:hAnsiTheme="majorEastAsia" w:cs="ＭＳ 明朝"/>
          <w:color w:val="auto"/>
          <w:sz w:val="22"/>
          <w:szCs w:val="22"/>
        </w:rPr>
      </w:pPr>
      <w:r w:rsidRPr="00E0310D">
        <w:rPr>
          <w:rFonts w:asciiTheme="majorEastAsia" w:eastAsiaTheme="majorEastAsia" w:hAnsiTheme="majorEastAsia" w:cs="ＭＳ 明朝"/>
          <w:noProof/>
          <w:color w:val="auto"/>
          <w:sz w:val="22"/>
          <w:szCs w:val="22"/>
        </w:rPr>
        <w:drawing>
          <wp:inline distT="0" distB="0" distL="0" distR="0" wp14:anchorId="1CEF8BB0" wp14:editId="2CCE9749">
            <wp:extent cx="5512281" cy="2321560"/>
            <wp:effectExtent l="0" t="0" r="0" b="254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4007" cy="2326499"/>
                    </a:xfrm>
                    <a:prstGeom prst="rect">
                      <a:avLst/>
                    </a:prstGeom>
                    <a:noFill/>
                    <a:ln>
                      <a:noFill/>
                    </a:ln>
                  </pic:spPr>
                </pic:pic>
              </a:graphicData>
            </a:graphic>
          </wp:inline>
        </w:drawing>
      </w:r>
    </w:p>
    <w:p w:rsidR="006806B7" w:rsidRPr="006806B7" w:rsidRDefault="006806B7" w:rsidP="006806B7">
      <w:pPr>
        <w:pStyle w:val="Default"/>
        <w:ind w:leftChars="100" w:left="210" w:firstLineChars="100" w:firstLine="221"/>
        <w:jc w:val="center"/>
        <w:rPr>
          <w:rFonts w:asciiTheme="majorEastAsia" w:eastAsiaTheme="majorEastAsia" w:hAnsiTheme="majorEastAsia" w:cs="ＭＳ 明朝"/>
          <w:b/>
          <w:color w:val="00B050"/>
          <w:sz w:val="22"/>
          <w:szCs w:val="22"/>
        </w:rPr>
      </w:pPr>
      <w:r w:rsidRPr="006806B7">
        <w:rPr>
          <w:rFonts w:asciiTheme="majorEastAsia" w:eastAsiaTheme="majorEastAsia" w:hAnsiTheme="majorEastAsia" w:cs="ＭＳ 明朝" w:hint="eastAsia"/>
          <w:b/>
          <w:color w:val="00B050"/>
          <w:sz w:val="22"/>
          <w:szCs w:val="22"/>
        </w:rPr>
        <w:t>図2-</w:t>
      </w:r>
      <w:r w:rsidR="003C3D4C">
        <w:rPr>
          <w:rFonts w:asciiTheme="majorEastAsia" w:eastAsiaTheme="majorEastAsia" w:hAnsiTheme="majorEastAsia" w:cs="ＭＳ 明朝" w:hint="eastAsia"/>
          <w:b/>
          <w:color w:val="00B050"/>
          <w:sz w:val="22"/>
          <w:szCs w:val="22"/>
        </w:rPr>
        <w:t>3-3</w:t>
      </w:r>
      <w:r w:rsidRPr="006806B7">
        <w:rPr>
          <w:rFonts w:asciiTheme="majorEastAsia" w:eastAsiaTheme="majorEastAsia" w:hAnsiTheme="majorEastAsia" w:cs="ＭＳ 明朝" w:hint="eastAsia"/>
          <w:b/>
          <w:color w:val="00B050"/>
          <w:sz w:val="22"/>
          <w:szCs w:val="22"/>
        </w:rPr>
        <w:t>-2　一次選別の手順例</w:t>
      </w:r>
    </w:p>
    <w:tbl>
      <w:tblPr>
        <w:tblStyle w:val="a9"/>
        <w:tblW w:w="0" w:type="auto"/>
        <w:tblInd w:w="210" w:type="dxa"/>
        <w:tblLook w:val="04A0" w:firstRow="1" w:lastRow="0" w:firstColumn="1" w:lastColumn="0" w:noHBand="0" w:noVBand="1"/>
      </w:tblPr>
      <w:tblGrid>
        <w:gridCol w:w="8852"/>
      </w:tblGrid>
      <w:tr w:rsidR="00E739D0" w:rsidTr="00AD3B64">
        <w:tc>
          <w:tcPr>
            <w:tcW w:w="8852" w:type="dxa"/>
          </w:tcPr>
          <w:p w:rsidR="00E739D0" w:rsidRPr="00E739D0" w:rsidRDefault="00AA4B64" w:rsidP="00C1231E">
            <w:pPr>
              <w:pStyle w:val="Default"/>
              <w:rPr>
                <w:rFonts w:asciiTheme="majorEastAsia" w:eastAsiaTheme="majorEastAsia" w:hAnsiTheme="majorEastAsia" w:cs="ＭＳ 明朝"/>
                <w:b/>
                <w:color w:val="auto"/>
                <w:sz w:val="22"/>
                <w:szCs w:val="22"/>
              </w:rPr>
            </w:pPr>
            <w:r>
              <w:rPr>
                <w:rFonts w:asciiTheme="majorEastAsia" w:eastAsiaTheme="majorEastAsia" w:hAnsiTheme="majorEastAsia" w:cs="ＭＳ 明朝" w:hint="eastAsia"/>
                <w:b/>
                <w:color w:val="auto"/>
                <w:sz w:val="22"/>
                <w:szCs w:val="22"/>
              </w:rPr>
              <w:t>＜</w:t>
            </w:r>
            <w:r w:rsidR="00E739D0" w:rsidRPr="00E739D0">
              <w:rPr>
                <w:rFonts w:asciiTheme="majorEastAsia" w:eastAsiaTheme="majorEastAsia" w:hAnsiTheme="majorEastAsia" w:cs="ＭＳ 明朝" w:hint="eastAsia"/>
                <w:b/>
                <w:color w:val="auto"/>
                <w:sz w:val="22"/>
                <w:szCs w:val="22"/>
              </w:rPr>
              <w:t>仮置場面積の推計方法</w:t>
            </w:r>
            <w:r>
              <w:rPr>
                <w:rFonts w:asciiTheme="majorEastAsia" w:eastAsiaTheme="majorEastAsia" w:hAnsiTheme="majorEastAsia" w:cs="ＭＳ 明朝" w:hint="eastAsia"/>
                <w:b/>
                <w:color w:val="auto"/>
                <w:sz w:val="22"/>
                <w:szCs w:val="22"/>
              </w:rPr>
              <w:t>＞</w:t>
            </w:r>
          </w:p>
          <w:p w:rsidR="00E739D0" w:rsidRDefault="00E739D0" w:rsidP="00C1231E">
            <w:pPr>
              <w:pStyle w:val="Default"/>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w:t>
            </w:r>
            <w:r w:rsidRPr="00E739D0">
              <w:rPr>
                <w:rFonts w:asciiTheme="majorEastAsia" w:eastAsiaTheme="majorEastAsia" w:hAnsiTheme="majorEastAsia" w:cs="ＭＳ 明朝" w:hint="eastAsia"/>
                <w:color w:val="auto"/>
                <w:sz w:val="22"/>
                <w:szCs w:val="22"/>
              </w:rPr>
              <w:t>面積の推計方法の例（災害廃棄物対策指針</w:t>
            </w:r>
            <w:r w:rsidRPr="00E739D0">
              <w:rPr>
                <w:rFonts w:asciiTheme="majorEastAsia" w:eastAsiaTheme="majorEastAsia" w:hAnsiTheme="majorEastAsia" w:cs="ＭＳ 明朝"/>
                <w:color w:val="auto"/>
                <w:sz w:val="22"/>
                <w:szCs w:val="22"/>
              </w:rPr>
              <w:t xml:space="preserve"> </w:t>
            </w:r>
            <w:r w:rsidRPr="00E739D0">
              <w:rPr>
                <w:rFonts w:asciiTheme="majorEastAsia" w:eastAsiaTheme="majorEastAsia" w:hAnsiTheme="majorEastAsia" w:cs="ＭＳ 明朝" w:hint="eastAsia"/>
                <w:color w:val="auto"/>
                <w:sz w:val="22"/>
                <w:szCs w:val="22"/>
              </w:rPr>
              <w:t>技</w:t>
            </w:r>
            <w:r w:rsidRPr="00E739D0">
              <w:rPr>
                <w:rFonts w:asciiTheme="majorEastAsia" w:eastAsiaTheme="majorEastAsia" w:hAnsiTheme="majorEastAsia" w:cs="ＭＳ 明朝"/>
                <w:color w:val="auto"/>
                <w:sz w:val="22"/>
                <w:szCs w:val="22"/>
              </w:rPr>
              <w:t xml:space="preserve">1-14-4 </w:t>
            </w:r>
            <w:r w:rsidRPr="00E739D0">
              <w:rPr>
                <w:rFonts w:asciiTheme="majorEastAsia" w:eastAsiaTheme="majorEastAsia" w:hAnsiTheme="majorEastAsia" w:cs="ＭＳ 明朝" w:hint="eastAsia"/>
                <w:color w:val="auto"/>
                <w:sz w:val="22"/>
                <w:szCs w:val="22"/>
              </w:rPr>
              <w:t>例２）</w:t>
            </w:r>
          </w:p>
          <w:p w:rsidR="00E739D0" w:rsidRDefault="00E739D0" w:rsidP="00E739D0">
            <w:pPr>
              <w:pStyle w:val="Default"/>
              <w:ind w:firstLineChars="100" w:firstLine="220"/>
              <w:rPr>
                <w:rFonts w:asciiTheme="majorEastAsia" w:eastAsiaTheme="majorEastAsia" w:hAnsiTheme="majorEastAsia" w:cs="ＭＳ 明朝"/>
                <w:color w:val="auto"/>
                <w:sz w:val="22"/>
                <w:szCs w:val="22"/>
              </w:rPr>
            </w:pPr>
            <w:r w:rsidRPr="00E739D0">
              <w:rPr>
                <w:rFonts w:asciiTheme="majorEastAsia" w:eastAsiaTheme="majorEastAsia" w:hAnsiTheme="majorEastAsia" w:cs="ＭＳ 明朝" w:hint="eastAsia"/>
                <w:color w:val="auto"/>
                <w:sz w:val="22"/>
                <w:szCs w:val="22"/>
              </w:rPr>
              <w:t>面</w:t>
            </w:r>
            <w:r w:rsidRPr="00E739D0">
              <w:rPr>
                <w:rFonts w:asciiTheme="majorEastAsia" w:eastAsiaTheme="majorEastAsia" w:hAnsiTheme="majorEastAsia" w:cs="ＭＳ 明朝"/>
                <w:color w:val="auto"/>
                <w:sz w:val="22"/>
                <w:szCs w:val="22"/>
              </w:rPr>
              <w:t xml:space="preserve"> </w:t>
            </w:r>
            <w:r w:rsidRPr="00E739D0">
              <w:rPr>
                <w:rFonts w:asciiTheme="majorEastAsia" w:eastAsiaTheme="majorEastAsia" w:hAnsiTheme="majorEastAsia" w:cs="ＭＳ 明朝" w:hint="eastAsia"/>
                <w:color w:val="auto"/>
                <w:sz w:val="22"/>
                <w:szCs w:val="22"/>
              </w:rPr>
              <w:t>積＝仮置量／見かけ比重／積み上げ高さ×（１＋作業スペース割合）</w:t>
            </w:r>
          </w:p>
          <w:p w:rsidR="00E739D0" w:rsidRDefault="00E739D0" w:rsidP="00E739D0">
            <w:pPr>
              <w:pStyle w:val="Default"/>
              <w:ind w:firstLineChars="100" w:firstLine="220"/>
              <w:rPr>
                <w:rFonts w:asciiTheme="majorEastAsia" w:eastAsiaTheme="majorEastAsia" w:hAnsiTheme="majorEastAsia" w:cs="ＭＳ 明朝"/>
                <w:color w:val="auto"/>
                <w:sz w:val="22"/>
                <w:szCs w:val="22"/>
              </w:rPr>
            </w:pPr>
            <w:r w:rsidRPr="00E739D0">
              <w:rPr>
                <w:rFonts w:asciiTheme="majorEastAsia" w:eastAsiaTheme="majorEastAsia" w:hAnsiTheme="majorEastAsia" w:cs="ＭＳ 明朝"/>
                <w:color w:val="auto"/>
                <w:sz w:val="22"/>
                <w:szCs w:val="22"/>
              </w:rPr>
              <w:t xml:space="preserve"> </w:t>
            </w:r>
            <w:r w:rsidRPr="00E739D0">
              <w:rPr>
                <w:rFonts w:asciiTheme="majorEastAsia" w:eastAsiaTheme="majorEastAsia" w:hAnsiTheme="majorEastAsia" w:cs="ＭＳ 明朝" w:hint="eastAsia"/>
                <w:color w:val="auto"/>
                <w:sz w:val="22"/>
                <w:szCs w:val="22"/>
              </w:rPr>
              <w:t>○見かけ比重：可燃物</w:t>
            </w:r>
            <w:r w:rsidRPr="00E739D0">
              <w:rPr>
                <w:rFonts w:asciiTheme="majorEastAsia" w:eastAsiaTheme="majorEastAsia" w:hAnsiTheme="majorEastAsia" w:cs="ＭＳ 明朝"/>
                <w:color w:val="auto"/>
                <w:sz w:val="22"/>
                <w:szCs w:val="22"/>
              </w:rPr>
              <w:t>0.4</w:t>
            </w:r>
            <w:r w:rsidRPr="00E739D0">
              <w:rPr>
                <w:rFonts w:asciiTheme="majorEastAsia" w:eastAsiaTheme="majorEastAsia" w:hAnsiTheme="majorEastAsia" w:cs="ＭＳ 明朝" w:hint="eastAsia"/>
                <w:color w:val="auto"/>
                <w:sz w:val="22"/>
                <w:szCs w:val="22"/>
              </w:rPr>
              <w:t>（</w:t>
            </w:r>
            <w:r w:rsidRPr="00E739D0">
              <w:rPr>
                <w:rFonts w:asciiTheme="majorEastAsia" w:eastAsiaTheme="majorEastAsia" w:hAnsiTheme="majorEastAsia" w:cs="ＭＳ 明朝"/>
                <w:color w:val="auto"/>
                <w:sz w:val="22"/>
                <w:szCs w:val="22"/>
              </w:rPr>
              <w:t>t/</w:t>
            </w:r>
            <w:r w:rsidRPr="00E739D0">
              <w:rPr>
                <w:rFonts w:asciiTheme="majorEastAsia" w:eastAsiaTheme="majorEastAsia" w:hAnsiTheme="majorEastAsia" w:cs="ＭＳ 明朝" w:hint="eastAsia"/>
                <w:color w:val="auto"/>
                <w:sz w:val="22"/>
                <w:szCs w:val="22"/>
              </w:rPr>
              <w:t>㎥）、不燃物</w:t>
            </w:r>
            <w:r w:rsidRPr="00E739D0">
              <w:rPr>
                <w:rFonts w:asciiTheme="majorEastAsia" w:eastAsiaTheme="majorEastAsia" w:hAnsiTheme="majorEastAsia" w:cs="ＭＳ 明朝"/>
                <w:color w:val="auto"/>
                <w:sz w:val="22"/>
                <w:szCs w:val="22"/>
              </w:rPr>
              <w:t>1.1</w:t>
            </w:r>
            <w:r w:rsidRPr="00E739D0">
              <w:rPr>
                <w:rFonts w:asciiTheme="majorEastAsia" w:eastAsiaTheme="majorEastAsia" w:hAnsiTheme="majorEastAsia" w:cs="ＭＳ 明朝" w:hint="eastAsia"/>
                <w:color w:val="auto"/>
                <w:sz w:val="22"/>
                <w:szCs w:val="22"/>
              </w:rPr>
              <w:t>（</w:t>
            </w:r>
            <w:r w:rsidRPr="00E739D0">
              <w:rPr>
                <w:rFonts w:asciiTheme="majorEastAsia" w:eastAsiaTheme="majorEastAsia" w:hAnsiTheme="majorEastAsia" w:cs="ＭＳ 明朝"/>
                <w:color w:val="auto"/>
                <w:sz w:val="22"/>
                <w:szCs w:val="22"/>
              </w:rPr>
              <w:t>t/</w:t>
            </w:r>
            <w:r w:rsidRPr="00E739D0">
              <w:rPr>
                <w:rFonts w:asciiTheme="majorEastAsia" w:eastAsiaTheme="majorEastAsia" w:hAnsiTheme="majorEastAsia" w:cs="ＭＳ 明朝" w:hint="eastAsia"/>
                <w:color w:val="auto"/>
                <w:sz w:val="22"/>
                <w:szCs w:val="22"/>
              </w:rPr>
              <w:t>㎥）</w:t>
            </w:r>
          </w:p>
          <w:p w:rsidR="00E739D0" w:rsidRDefault="00E739D0" w:rsidP="00E739D0">
            <w:pPr>
              <w:pStyle w:val="Default"/>
              <w:ind w:firstLineChars="100" w:firstLine="220"/>
              <w:rPr>
                <w:rFonts w:asciiTheme="majorEastAsia" w:eastAsiaTheme="majorEastAsia" w:hAnsiTheme="majorEastAsia" w:cs="ＭＳ 明朝"/>
                <w:color w:val="auto"/>
                <w:sz w:val="22"/>
                <w:szCs w:val="22"/>
              </w:rPr>
            </w:pPr>
            <w:r w:rsidRPr="00E739D0">
              <w:rPr>
                <w:rFonts w:asciiTheme="majorEastAsia" w:eastAsiaTheme="majorEastAsia" w:hAnsiTheme="majorEastAsia" w:cs="ＭＳ 明朝"/>
                <w:color w:val="auto"/>
                <w:sz w:val="22"/>
                <w:szCs w:val="22"/>
              </w:rPr>
              <w:t xml:space="preserve"> </w:t>
            </w:r>
            <w:r w:rsidRPr="00E739D0">
              <w:rPr>
                <w:rFonts w:asciiTheme="majorEastAsia" w:eastAsiaTheme="majorEastAsia" w:hAnsiTheme="majorEastAsia" w:cs="ＭＳ 明朝" w:hint="eastAsia"/>
                <w:color w:val="auto"/>
                <w:sz w:val="22"/>
                <w:szCs w:val="22"/>
              </w:rPr>
              <w:t>○積み上げ高さ：</w:t>
            </w:r>
            <w:r w:rsidRPr="00E739D0">
              <w:rPr>
                <w:rFonts w:asciiTheme="majorEastAsia" w:eastAsiaTheme="majorEastAsia" w:hAnsiTheme="majorEastAsia" w:cs="ＭＳ 明朝"/>
                <w:color w:val="auto"/>
                <w:sz w:val="22"/>
                <w:szCs w:val="22"/>
              </w:rPr>
              <w:t>5</w:t>
            </w:r>
            <w:r w:rsidRPr="00E739D0">
              <w:rPr>
                <w:rFonts w:asciiTheme="majorEastAsia" w:eastAsiaTheme="majorEastAsia" w:hAnsiTheme="majorEastAsia" w:cs="ＭＳ 明朝" w:hint="eastAsia"/>
                <w:color w:val="auto"/>
                <w:sz w:val="22"/>
                <w:szCs w:val="22"/>
              </w:rPr>
              <w:t>ｍ</w:t>
            </w:r>
          </w:p>
          <w:p w:rsidR="00E739D0" w:rsidRPr="00E739D0" w:rsidRDefault="00E739D0" w:rsidP="00E739D0">
            <w:pPr>
              <w:pStyle w:val="Default"/>
              <w:ind w:firstLineChars="100" w:firstLine="220"/>
              <w:rPr>
                <w:rFonts w:asciiTheme="majorEastAsia" w:eastAsiaTheme="majorEastAsia" w:hAnsiTheme="majorEastAsia" w:cs="ＭＳ 明朝"/>
                <w:color w:val="auto"/>
                <w:sz w:val="22"/>
                <w:szCs w:val="22"/>
              </w:rPr>
            </w:pPr>
            <w:r w:rsidRPr="00E739D0">
              <w:rPr>
                <w:rFonts w:asciiTheme="majorEastAsia" w:eastAsiaTheme="majorEastAsia" w:hAnsiTheme="majorEastAsia" w:cs="ＭＳ 明朝"/>
                <w:color w:val="auto"/>
                <w:sz w:val="22"/>
                <w:szCs w:val="22"/>
              </w:rPr>
              <w:t xml:space="preserve"> </w:t>
            </w:r>
            <w:r w:rsidRPr="00E739D0">
              <w:rPr>
                <w:rFonts w:asciiTheme="majorEastAsia" w:eastAsiaTheme="majorEastAsia" w:hAnsiTheme="majorEastAsia" w:cs="ＭＳ 明朝" w:hint="eastAsia"/>
                <w:color w:val="auto"/>
                <w:sz w:val="22"/>
                <w:szCs w:val="22"/>
              </w:rPr>
              <w:t>○作業スペース割合：作業スペース割合</w:t>
            </w:r>
            <w:r w:rsidRPr="00E739D0">
              <w:rPr>
                <w:rFonts w:asciiTheme="majorEastAsia" w:eastAsiaTheme="majorEastAsia" w:hAnsiTheme="majorEastAsia" w:cs="ＭＳ 明朝"/>
                <w:color w:val="auto"/>
                <w:sz w:val="22"/>
                <w:szCs w:val="22"/>
              </w:rPr>
              <w:t>100</w:t>
            </w:r>
            <w:r w:rsidRPr="00E739D0">
              <w:rPr>
                <w:rFonts w:asciiTheme="majorEastAsia" w:eastAsiaTheme="majorEastAsia" w:hAnsiTheme="majorEastAsia" w:cs="ＭＳ 明朝" w:hint="eastAsia"/>
                <w:color w:val="auto"/>
                <w:sz w:val="22"/>
                <w:szCs w:val="22"/>
              </w:rPr>
              <w:t>％</w:t>
            </w:r>
          </w:p>
          <w:p w:rsidR="00E739D0" w:rsidRPr="001F25B1" w:rsidRDefault="00E739D0" w:rsidP="00BB5E09">
            <w:pPr>
              <w:pStyle w:val="Default"/>
              <w:ind w:firstLineChars="200" w:firstLine="360"/>
              <w:rPr>
                <w:rFonts w:asciiTheme="majorEastAsia" w:eastAsiaTheme="majorEastAsia" w:hAnsiTheme="majorEastAsia" w:cs="ＭＳ 明朝"/>
                <w:i/>
                <w:color w:val="auto"/>
                <w:sz w:val="18"/>
                <w:szCs w:val="18"/>
              </w:rPr>
            </w:pPr>
            <w:r w:rsidRPr="001F25B1">
              <w:rPr>
                <w:rFonts w:asciiTheme="majorEastAsia" w:eastAsiaTheme="majorEastAsia" w:hAnsiTheme="majorEastAsia" w:cs="ＭＳ 明朝" w:hint="eastAsia"/>
                <w:i/>
                <w:color w:val="auto"/>
                <w:sz w:val="18"/>
                <w:szCs w:val="18"/>
              </w:rPr>
              <w:t>出典：「千葉県市町村震災廃棄物処理計画策定指針」（平成17年3月改正）</w:t>
            </w:r>
          </w:p>
          <w:p w:rsidR="00E739D0" w:rsidRPr="00E739D0" w:rsidRDefault="00E739D0" w:rsidP="00C1231E">
            <w:pPr>
              <w:pStyle w:val="Default"/>
              <w:rPr>
                <w:rFonts w:asciiTheme="majorEastAsia" w:eastAsiaTheme="majorEastAsia" w:hAnsiTheme="majorEastAsia" w:cs="ＭＳ 明朝"/>
                <w:color w:val="auto"/>
                <w:sz w:val="22"/>
                <w:szCs w:val="22"/>
              </w:rPr>
            </w:pPr>
            <w:r w:rsidRPr="00E739D0">
              <w:rPr>
                <w:rFonts w:asciiTheme="majorEastAsia" w:eastAsiaTheme="majorEastAsia" w:hAnsiTheme="majorEastAsia" w:cs="ＭＳ 明朝" w:hint="eastAsia"/>
                <w:color w:val="auto"/>
                <w:sz w:val="22"/>
                <w:szCs w:val="22"/>
              </w:rPr>
              <w:t>◆確保する面積の目途</w:t>
            </w:r>
          </w:p>
          <w:p w:rsidR="00E739D0" w:rsidRPr="00E739D0" w:rsidRDefault="00E739D0" w:rsidP="00E739D0">
            <w:pPr>
              <w:pStyle w:val="Default"/>
              <w:ind w:firstLineChars="100" w:firstLine="220"/>
              <w:rPr>
                <w:rFonts w:asciiTheme="majorEastAsia" w:eastAsiaTheme="majorEastAsia" w:hAnsiTheme="majorEastAsia" w:cs="ＭＳ 明朝"/>
                <w:color w:val="auto"/>
                <w:sz w:val="22"/>
                <w:szCs w:val="22"/>
              </w:rPr>
            </w:pPr>
            <w:r w:rsidRPr="00E739D0">
              <w:rPr>
                <w:rFonts w:asciiTheme="majorEastAsia" w:eastAsiaTheme="majorEastAsia" w:hAnsiTheme="majorEastAsia" w:cs="ＭＳ 明朝" w:hint="eastAsia"/>
                <w:color w:val="auto"/>
                <w:sz w:val="22"/>
                <w:szCs w:val="22"/>
              </w:rPr>
              <w:t>がれき等は継続して発生し、また順次処理していくため、必要面積の全てを一度に確保する必要はなく、必要面積の50％を目途に確保する。</w:t>
            </w:r>
          </w:p>
          <w:p w:rsidR="00E739D0" w:rsidRPr="001F25B1" w:rsidRDefault="00E739D0" w:rsidP="00BB5E09">
            <w:pPr>
              <w:pStyle w:val="Default"/>
              <w:ind w:firstLineChars="200" w:firstLine="360"/>
              <w:rPr>
                <w:rFonts w:asciiTheme="majorEastAsia" w:eastAsiaTheme="majorEastAsia" w:hAnsiTheme="majorEastAsia" w:cs="ＭＳ 明朝"/>
                <w:i/>
                <w:color w:val="auto"/>
                <w:sz w:val="18"/>
                <w:szCs w:val="18"/>
              </w:rPr>
            </w:pPr>
            <w:r w:rsidRPr="001F25B1">
              <w:rPr>
                <w:rFonts w:asciiTheme="majorEastAsia" w:eastAsiaTheme="majorEastAsia" w:hAnsiTheme="majorEastAsia" w:cs="ＭＳ 明朝" w:hint="eastAsia"/>
                <w:i/>
                <w:color w:val="auto"/>
                <w:sz w:val="18"/>
                <w:szCs w:val="18"/>
              </w:rPr>
              <w:t>出典：「仙台市震災廃棄物等対策実施要領」（平成25年5月）</w:t>
            </w:r>
          </w:p>
          <w:p w:rsidR="00E739D0" w:rsidRDefault="00E739D0" w:rsidP="00C1231E">
            <w:pPr>
              <w:pStyle w:val="Default"/>
              <w:rPr>
                <w:rFonts w:asciiTheme="majorEastAsia" w:eastAsiaTheme="majorEastAsia" w:hAnsiTheme="majorEastAsia" w:cs="ＭＳ 明朝"/>
                <w:color w:val="auto"/>
                <w:sz w:val="22"/>
                <w:szCs w:val="22"/>
              </w:rPr>
            </w:pPr>
          </w:p>
          <w:p w:rsidR="00E739D0" w:rsidRPr="00E739D0" w:rsidRDefault="00E739D0" w:rsidP="00C1231E">
            <w:pPr>
              <w:pStyle w:val="Default"/>
              <w:rPr>
                <w:rFonts w:asciiTheme="majorEastAsia" w:eastAsiaTheme="majorEastAsia" w:hAnsiTheme="majorEastAsia" w:cs="ＭＳ 明朝"/>
                <w:color w:val="auto"/>
                <w:sz w:val="22"/>
                <w:szCs w:val="22"/>
              </w:rPr>
            </w:pPr>
            <w:r w:rsidRPr="00E739D0">
              <w:rPr>
                <w:rFonts w:asciiTheme="majorEastAsia" w:eastAsiaTheme="majorEastAsia" w:hAnsiTheme="majorEastAsia" w:cs="ＭＳ 明朝" w:hint="eastAsia"/>
                <w:color w:val="auto"/>
                <w:sz w:val="22"/>
                <w:szCs w:val="22"/>
              </w:rPr>
              <w:t>※最初の確保目標として設定する。これ以上できる限り多くの仮置場を確保する必要がある。 山間部の市町村は100％以上を目指す。</w:t>
            </w:r>
          </w:p>
          <w:p w:rsidR="00E739D0" w:rsidRPr="001F25B1" w:rsidRDefault="00E739D0" w:rsidP="00BB5E09">
            <w:pPr>
              <w:pStyle w:val="Default"/>
              <w:ind w:firstLineChars="200" w:firstLine="360"/>
              <w:rPr>
                <w:rFonts w:asciiTheme="majorEastAsia" w:eastAsiaTheme="majorEastAsia" w:hAnsiTheme="majorEastAsia" w:cs="ＭＳ 明朝"/>
                <w:i/>
                <w:color w:val="auto"/>
                <w:sz w:val="22"/>
                <w:szCs w:val="22"/>
              </w:rPr>
            </w:pPr>
            <w:r w:rsidRPr="001F25B1">
              <w:rPr>
                <w:rFonts w:asciiTheme="majorEastAsia" w:eastAsiaTheme="majorEastAsia" w:hAnsiTheme="majorEastAsia" w:cs="ＭＳ 明朝" w:hint="eastAsia"/>
                <w:i/>
                <w:color w:val="auto"/>
                <w:sz w:val="18"/>
                <w:szCs w:val="18"/>
              </w:rPr>
              <w:t>出典：</w:t>
            </w:r>
            <w:r w:rsidR="00BB5E09">
              <w:rPr>
                <w:rFonts w:asciiTheme="majorEastAsia" w:eastAsiaTheme="majorEastAsia" w:hAnsiTheme="majorEastAsia" w:cs="ＭＳ 明朝" w:hint="eastAsia"/>
                <w:i/>
                <w:color w:val="auto"/>
                <w:sz w:val="18"/>
                <w:szCs w:val="18"/>
              </w:rPr>
              <w:t>環境省</w:t>
            </w:r>
            <w:r w:rsidRPr="001F25B1">
              <w:rPr>
                <w:rFonts w:asciiTheme="majorEastAsia" w:eastAsiaTheme="majorEastAsia" w:hAnsiTheme="majorEastAsia" w:cs="ＭＳ 明朝" w:hint="eastAsia"/>
                <w:i/>
                <w:color w:val="auto"/>
                <w:sz w:val="18"/>
                <w:szCs w:val="18"/>
              </w:rPr>
              <w:t>「災害廃棄物対策指針」</w:t>
            </w:r>
            <w:r w:rsidR="00BB5E09">
              <w:rPr>
                <w:rFonts w:asciiTheme="majorEastAsia" w:eastAsiaTheme="majorEastAsia" w:hAnsiTheme="majorEastAsia" w:cs="ＭＳ 明朝" w:hint="eastAsia"/>
                <w:i/>
                <w:color w:val="auto"/>
                <w:sz w:val="18"/>
                <w:szCs w:val="18"/>
              </w:rPr>
              <w:t>技術資料</w:t>
            </w:r>
            <w:r w:rsidRPr="001F25B1">
              <w:rPr>
                <w:rFonts w:asciiTheme="majorEastAsia" w:eastAsiaTheme="majorEastAsia" w:hAnsiTheme="majorEastAsia" w:cs="ＭＳ 明朝" w:hint="eastAsia"/>
                <w:i/>
                <w:color w:val="auto"/>
                <w:sz w:val="18"/>
                <w:szCs w:val="18"/>
              </w:rPr>
              <w:t>1-14-4 例２、例３</w:t>
            </w:r>
          </w:p>
        </w:tc>
      </w:tr>
    </w:tbl>
    <w:p w:rsidR="00AD3B64" w:rsidRPr="0055623C" w:rsidRDefault="00AD3B64" w:rsidP="001A6CC6">
      <w:pPr>
        <w:widowControl/>
        <w:ind w:firstLineChars="100" w:firstLine="180"/>
        <w:jc w:val="left"/>
        <w:rPr>
          <w:rFonts w:asciiTheme="majorEastAsia" w:hAnsiTheme="majorEastAsia"/>
          <w:b/>
          <w:sz w:val="18"/>
          <w:szCs w:val="18"/>
        </w:rPr>
      </w:pPr>
      <w:r w:rsidRPr="0055623C">
        <w:rPr>
          <w:rFonts w:asciiTheme="majorEastAsia" w:eastAsiaTheme="majorEastAsia" w:hAnsiTheme="majorEastAsia" w:cs="ＭＳ 明朝" w:hint="eastAsia"/>
          <w:sz w:val="18"/>
          <w:szCs w:val="18"/>
        </w:rPr>
        <w:t>※　仮置場必要面積は資料編に記載</w:t>
      </w:r>
    </w:p>
    <w:p w:rsidR="00432124" w:rsidRDefault="00432124">
      <w:pPr>
        <w:widowControl/>
        <w:jc w:val="left"/>
        <w:rPr>
          <w:rFonts w:asciiTheme="majorEastAsia" w:eastAsiaTheme="majorEastAsia" w:hAnsiTheme="majorEastAsia" w:cstheme="majorBidi"/>
          <w:b/>
          <w:sz w:val="22"/>
        </w:rPr>
      </w:pPr>
      <w:r>
        <w:rPr>
          <w:rFonts w:asciiTheme="majorEastAsia" w:hAnsiTheme="majorEastAsia"/>
          <w:b/>
          <w:sz w:val="22"/>
        </w:rPr>
        <w:br w:type="page"/>
      </w:r>
    </w:p>
    <w:p w:rsidR="00C10D16" w:rsidRPr="00783DF2" w:rsidRDefault="00C10D16" w:rsidP="00C10D16">
      <w:pPr>
        <w:pStyle w:val="3"/>
        <w:ind w:leftChars="0" w:left="0"/>
        <w:rPr>
          <w:rFonts w:asciiTheme="majorEastAsia" w:hAnsiTheme="majorEastAsia"/>
          <w:b/>
          <w:sz w:val="22"/>
        </w:rPr>
      </w:pPr>
      <w:bookmarkStart w:id="166" w:name="_Toc507143031"/>
      <w:bookmarkStart w:id="167" w:name="_Toc507751833"/>
      <w:r w:rsidRPr="00783DF2">
        <w:rPr>
          <w:rFonts w:asciiTheme="majorEastAsia" w:hAnsiTheme="majorEastAsia" w:hint="eastAsia"/>
          <w:b/>
          <w:sz w:val="22"/>
        </w:rPr>
        <w:lastRenderedPageBreak/>
        <w:t>（３）二次仮置場</w:t>
      </w:r>
      <w:bookmarkEnd w:id="166"/>
      <w:bookmarkEnd w:id="167"/>
    </w:p>
    <w:p w:rsidR="00C10D16" w:rsidRPr="00E50180" w:rsidRDefault="00C10D16" w:rsidP="00EA2259">
      <w:pPr>
        <w:pStyle w:val="Default"/>
        <w:numPr>
          <w:ilvl w:val="1"/>
          <w:numId w:val="3"/>
        </w:numPr>
        <w:ind w:left="567" w:hanging="283"/>
        <w:rPr>
          <w:rFonts w:asciiTheme="majorEastAsia" w:eastAsiaTheme="majorEastAsia" w:hAnsiTheme="majorEastAsia" w:cs="ＭＳ 明朝"/>
          <w:color w:val="auto"/>
          <w:spacing w:val="-2"/>
          <w:sz w:val="22"/>
          <w:szCs w:val="22"/>
        </w:rPr>
      </w:pPr>
      <w:r w:rsidRPr="00E50180">
        <w:rPr>
          <w:rFonts w:asciiTheme="majorEastAsia" w:eastAsiaTheme="majorEastAsia" w:hAnsiTheme="majorEastAsia" w:cs="ＭＳ 明朝" w:hint="eastAsia"/>
          <w:color w:val="auto"/>
          <w:spacing w:val="-2"/>
          <w:sz w:val="22"/>
          <w:szCs w:val="22"/>
        </w:rPr>
        <w:t>二次仮置場は</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処理の処分先の品質に応じた破砕・選別のほか</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処理前後の廃棄物の保管の機能も求められることから</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一次仮置場よりも広い面積（場所）を必要とする。</w:t>
      </w:r>
    </w:p>
    <w:p w:rsidR="00C10D16" w:rsidRPr="005D3E8F"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マテリアルリサイクルが可能な柱材・角材</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金属くずやその他危険物等は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指定の専門業者に引き渡し処理する。（一定量の選別がなされれば</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一次仮置場の段階でも引き渡し処理を行う。）</w:t>
      </w:r>
    </w:p>
    <w:p w:rsidR="00C10D16" w:rsidRPr="005D3E8F"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二次仮置場における破砕・選別施設の構成は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大型ふるい</w:t>
      </w:r>
      <w:r w:rsidR="0042529C">
        <w:rPr>
          <w:rFonts w:asciiTheme="majorEastAsia" w:eastAsiaTheme="majorEastAsia" w:hAnsiTheme="majorEastAsia" w:cs="ＭＳ 明朝" w:hint="eastAsia"/>
          <w:color w:val="auto"/>
          <w:sz w:val="22"/>
          <w:szCs w:val="22"/>
        </w:rPr>
        <w:t>、</w:t>
      </w:r>
      <w:r w:rsidR="00E0310D">
        <w:rPr>
          <w:rFonts w:asciiTheme="majorEastAsia" w:eastAsiaTheme="majorEastAsia" w:hAnsiTheme="majorEastAsia" w:cs="ＭＳ 明朝" w:hint="eastAsia"/>
          <w:color w:val="auto"/>
          <w:sz w:val="22"/>
          <w:szCs w:val="22"/>
        </w:rPr>
        <w:t>破砕機と手選別の組合せとなる。図</w:t>
      </w:r>
      <w:r w:rsidR="001F25B1">
        <w:rPr>
          <w:rFonts w:asciiTheme="majorEastAsia" w:eastAsiaTheme="majorEastAsia" w:hAnsiTheme="majorEastAsia" w:cs="ＭＳ 明朝" w:hint="eastAsia"/>
          <w:color w:val="auto"/>
          <w:sz w:val="22"/>
          <w:szCs w:val="22"/>
        </w:rPr>
        <w:t>2-3-3</w:t>
      </w:r>
      <w:r w:rsidR="00E0310D">
        <w:rPr>
          <w:rFonts w:asciiTheme="majorEastAsia" w:eastAsiaTheme="majorEastAsia" w:hAnsiTheme="majorEastAsia" w:cs="ＭＳ 明朝" w:hint="eastAsia"/>
          <w:color w:val="auto"/>
          <w:sz w:val="22"/>
          <w:szCs w:val="22"/>
        </w:rPr>
        <w:t>-3</w:t>
      </w:r>
      <w:r w:rsidRPr="005D3E8F">
        <w:rPr>
          <w:rFonts w:asciiTheme="majorEastAsia" w:eastAsiaTheme="majorEastAsia" w:hAnsiTheme="majorEastAsia" w:cs="ＭＳ 明朝" w:hint="eastAsia"/>
          <w:color w:val="auto"/>
          <w:sz w:val="22"/>
          <w:szCs w:val="22"/>
        </w:rPr>
        <w:t>に</w:t>
      </w:r>
      <w:r w:rsidR="001F25B1">
        <w:rPr>
          <w:rFonts w:asciiTheme="majorEastAsia" w:eastAsiaTheme="majorEastAsia" w:hAnsiTheme="majorEastAsia" w:cs="ＭＳ 明朝" w:hint="eastAsia"/>
          <w:color w:val="auto"/>
          <w:sz w:val="22"/>
          <w:szCs w:val="22"/>
        </w:rPr>
        <w:t>二次選別の</w:t>
      </w:r>
      <w:r w:rsidRPr="005D3E8F">
        <w:rPr>
          <w:rFonts w:asciiTheme="majorEastAsia" w:eastAsiaTheme="majorEastAsia" w:hAnsiTheme="majorEastAsia" w:cs="ＭＳ 明朝" w:hint="eastAsia"/>
          <w:color w:val="auto"/>
          <w:sz w:val="22"/>
          <w:szCs w:val="22"/>
        </w:rPr>
        <w:t>手順例を示す。</w:t>
      </w:r>
    </w:p>
    <w:p w:rsidR="00E0310D" w:rsidRDefault="004E06BE">
      <w:pPr>
        <w:widowControl/>
        <w:jc w:val="left"/>
        <w:rPr>
          <w:rFonts w:asciiTheme="majorEastAsia" w:eastAsiaTheme="majorEastAsia" w:hAnsiTheme="majorEastAsia" w:cs="ＭＳ 明朝"/>
          <w:kern w:val="0"/>
          <w:sz w:val="22"/>
        </w:rPr>
      </w:pPr>
      <w:r w:rsidRPr="00E0310D">
        <w:rPr>
          <w:rFonts w:asciiTheme="majorEastAsia" w:eastAsiaTheme="majorEastAsia" w:hAnsiTheme="majorEastAsia" w:cs="ＭＳ 明朝"/>
          <w:noProof/>
          <w:sz w:val="22"/>
        </w:rPr>
        <w:drawing>
          <wp:anchor distT="0" distB="0" distL="114300" distR="114300" simplePos="0" relativeHeight="251738112" behindDoc="0" locked="0" layoutInCell="1" allowOverlap="1" wp14:anchorId="0C8E95C7" wp14:editId="5514A6FE">
            <wp:simplePos x="0" y="0"/>
            <wp:positionH relativeFrom="column">
              <wp:posOffset>444126</wp:posOffset>
            </wp:positionH>
            <wp:positionV relativeFrom="paragraph">
              <wp:posOffset>111760</wp:posOffset>
            </wp:positionV>
            <wp:extent cx="4760259" cy="2552468"/>
            <wp:effectExtent l="0" t="0" r="2540" b="635"/>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0259" cy="25524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C10D16" w:rsidRDefault="00C10D16" w:rsidP="009A6023">
      <w:pPr>
        <w:pStyle w:val="Default"/>
        <w:ind w:leftChars="100" w:left="210" w:firstLineChars="100" w:firstLine="220"/>
        <w:rPr>
          <w:rFonts w:asciiTheme="majorEastAsia" w:eastAsiaTheme="majorEastAsia" w:hAnsiTheme="majorEastAsia" w:cs="ＭＳ 明朝"/>
          <w:color w:val="auto"/>
          <w:sz w:val="22"/>
          <w:szCs w:val="22"/>
        </w:rPr>
      </w:pPr>
    </w:p>
    <w:p w:rsidR="00E0310D" w:rsidRDefault="00BB5E09" w:rsidP="00146678">
      <w:pPr>
        <w:pStyle w:val="Default"/>
        <w:ind w:leftChars="100" w:left="210" w:firstLineChars="100" w:firstLine="240"/>
        <w:jc w:val="center"/>
        <w:rPr>
          <w:rFonts w:asciiTheme="majorEastAsia" w:eastAsiaTheme="majorEastAsia" w:hAnsiTheme="majorEastAsia" w:cs="ＭＳ 明朝"/>
          <w:b/>
          <w:color w:val="00B050"/>
          <w:sz w:val="22"/>
          <w:szCs w:val="22"/>
        </w:rPr>
      </w:pPr>
      <w:r>
        <w:rPr>
          <w:noProof/>
        </w:rPr>
        <w:drawing>
          <wp:anchor distT="0" distB="0" distL="114300" distR="114300" simplePos="0" relativeHeight="251737088" behindDoc="0" locked="0" layoutInCell="1" allowOverlap="1" wp14:anchorId="365E0932" wp14:editId="5093A180">
            <wp:simplePos x="0" y="0"/>
            <wp:positionH relativeFrom="column">
              <wp:posOffset>362697</wp:posOffset>
            </wp:positionH>
            <wp:positionV relativeFrom="paragraph">
              <wp:posOffset>233045</wp:posOffset>
            </wp:positionV>
            <wp:extent cx="4948219" cy="3455894"/>
            <wp:effectExtent l="0" t="0" r="5080" b="0"/>
            <wp:wrapNone/>
            <wp:docPr id="232889" name="Picture 232889"/>
            <wp:cNvGraphicFramePr/>
            <a:graphic xmlns:a="http://schemas.openxmlformats.org/drawingml/2006/main">
              <a:graphicData uri="http://schemas.openxmlformats.org/drawingml/2006/picture">
                <pic:pic xmlns:pic="http://schemas.openxmlformats.org/drawingml/2006/picture">
                  <pic:nvPicPr>
                    <pic:cNvPr id="232889" name="Picture 232889"/>
                    <pic:cNvPicPr/>
                  </pic:nvPicPr>
                  <pic:blipFill>
                    <a:blip r:embed="rId31"/>
                    <a:stretch>
                      <a:fillRect/>
                    </a:stretch>
                  </pic:blipFill>
                  <pic:spPr>
                    <a:xfrm>
                      <a:off x="0" y="0"/>
                      <a:ext cx="4948219" cy="3455894"/>
                    </a:xfrm>
                    <a:prstGeom prst="rect">
                      <a:avLst/>
                    </a:prstGeom>
                  </pic:spPr>
                </pic:pic>
              </a:graphicData>
            </a:graphic>
            <wp14:sizeRelH relativeFrom="margin">
              <wp14:pctWidth>0</wp14:pctWidth>
            </wp14:sizeRelH>
            <wp14:sizeRelV relativeFrom="margin">
              <wp14:pctHeight>0</wp14:pctHeight>
            </wp14:sizeRelV>
          </wp:anchor>
        </w:drawing>
      </w:r>
      <w:r w:rsidR="006806B7" w:rsidRPr="006806B7">
        <w:rPr>
          <w:rFonts w:asciiTheme="majorEastAsia" w:eastAsiaTheme="majorEastAsia" w:hAnsiTheme="majorEastAsia" w:cs="ＭＳ 明朝" w:hint="eastAsia"/>
          <w:b/>
          <w:color w:val="00B050"/>
          <w:sz w:val="22"/>
          <w:szCs w:val="22"/>
        </w:rPr>
        <w:t>図2-</w:t>
      </w:r>
      <w:r w:rsidR="001E6A7E">
        <w:rPr>
          <w:rFonts w:asciiTheme="majorEastAsia" w:eastAsiaTheme="majorEastAsia" w:hAnsiTheme="majorEastAsia" w:cs="ＭＳ 明朝" w:hint="eastAsia"/>
          <w:b/>
          <w:color w:val="00B050"/>
          <w:sz w:val="22"/>
          <w:szCs w:val="22"/>
        </w:rPr>
        <w:t>3-3</w:t>
      </w:r>
      <w:r w:rsidR="006806B7" w:rsidRPr="006806B7">
        <w:rPr>
          <w:rFonts w:asciiTheme="majorEastAsia" w:eastAsiaTheme="majorEastAsia" w:hAnsiTheme="majorEastAsia" w:cs="ＭＳ 明朝" w:hint="eastAsia"/>
          <w:b/>
          <w:color w:val="00B050"/>
          <w:sz w:val="22"/>
          <w:szCs w:val="22"/>
        </w:rPr>
        <w:t>-3　二次選別の手順例</w:t>
      </w: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BB5E09" w:rsidRDefault="00BB5E09" w:rsidP="00BB5E09">
      <w:pPr>
        <w:widowControl/>
        <w:wordWrap w:val="0"/>
        <w:jc w:val="right"/>
        <w:rPr>
          <w:rFonts w:asciiTheme="majorEastAsia" w:eastAsiaTheme="majorEastAsia" w:hAnsiTheme="majorEastAsia" w:cs="ＭＳ 明朝"/>
          <w:b/>
          <w:color w:val="00B050"/>
          <w:sz w:val="22"/>
        </w:rPr>
      </w:pPr>
      <w:r w:rsidRPr="0055623C">
        <w:rPr>
          <w:rFonts w:asciiTheme="majorEastAsia" w:eastAsiaTheme="majorEastAsia" w:hAnsiTheme="majorEastAsia" w:cs="ＭＳ 明朝" w:hint="eastAsia"/>
          <w:i/>
          <w:sz w:val="18"/>
          <w:szCs w:val="18"/>
        </w:rPr>
        <w:t>出典：環境省「災害廃棄物対策指針」技術資料 1-14-5</w:t>
      </w:r>
      <w:r w:rsidRPr="00BB5E09">
        <w:rPr>
          <w:rFonts w:asciiTheme="majorEastAsia" w:eastAsiaTheme="majorEastAsia" w:hAnsiTheme="majorEastAsia" w:cs="ＭＳ 明朝" w:hint="eastAsia"/>
          <w:i/>
          <w:sz w:val="18"/>
          <w:szCs w:val="18"/>
        </w:rPr>
        <w:t xml:space="preserve">　　　　　</w:t>
      </w:r>
    </w:p>
    <w:p w:rsidR="00E0310D" w:rsidRDefault="004E06BE" w:rsidP="004E06BE">
      <w:pPr>
        <w:widowControl/>
        <w:jc w:val="center"/>
        <w:rPr>
          <w:rFonts w:asciiTheme="majorEastAsia" w:eastAsiaTheme="majorEastAsia" w:hAnsiTheme="majorEastAsia" w:cstheme="majorBidi"/>
          <w:b/>
          <w:sz w:val="22"/>
        </w:rPr>
      </w:pPr>
      <w:r w:rsidRPr="00D75CE7">
        <w:rPr>
          <w:rFonts w:asciiTheme="majorEastAsia" w:eastAsiaTheme="majorEastAsia" w:hAnsiTheme="majorEastAsia" w:cs="ＭＳ 明朝" w:hint="eastAsia"/>
          <w:b/>
          <w:color w:val="00B050"/>
          <w:sz w:val="22"/>
        </w:rPr>
        <w:t>図2-3-3-4　二次仮置場のレイアウトイメージ</w:t>
      </w:r>
      <w:r w:rsidR="00E0310D">
        <w:rPr>
          <w:rFonts w:asciiTheme="majorEastAsia" w:hAnsiTheme="majorEastAsia"/>
          <w:b/>
          <w:sz w:val="22"/>
        </w:rPr>
        <w:br w:type="page"/>
      </w:r>
    </w:p>
    <w:p w:rsidR="00C10D16" w:rsidRPr="00783DF2" w:rsidRDefault="00C10D16" w:rsidP="00C10D16">
      <w:pPr>
        <w:pStyle w:val="3"/>
        <w:ind w:leftChars="0" w:left="0"/>
        <w:rPr>
          <w:rFonts w:asciiTheme="majorEastAsia" w:hAnsiTheme="majorEastAsia"/>
          <w:b/>
          <w:sz w:val="22"/>
        </w:rPr>
      </w:pPr>
      <w:bookmarkStart w:id="168" w:name="_Toc507143032"/>
      <w:bookmarkStart w:id="169" w:name="_Toc507751834"/>
      <w:r w:rsidRPr="00783DF2">
        <w:rPr>
          <w:rFonts w:asciiTheme="majorEastAsia" w:hAnsiTheme="majorEastAsia" w:hint="eastAsia"/>
          <w:b/>
          <w:sz w:val="22"/>
        </w:rPr>
        <w:lastRenderedPageBreak/>
        <w:t>（４）仮置場への搬入</w:t>
      </w:r>
      <w:r w:rsidR="0042529C">
        <w:rPr>
          <w:rFonts w:asciiTheme="majorEastAsia" w:hAnsiTheme="majorEastAsia" w:hint="eastAsia"/>
          <w:b/>
          <w:sz w:val="22"/>
        </w:rPr>
        <w:t>、</w:t>
      </w:r>
      <w:r w:rsidRPr="00783DF2">
        <w:rPr>
          <w:rFonts w:asciiTheme="majorEastAsia" w:hAnsiTheme="majorEastAsia" w:hint="eastAsia"/>
          <w:b/>
          <w:sz w:val="22"/>
        </w:rPr>
        <w:t>仮置場からの搬出</w:t>
      </w:r>
      <w:bookmarkEnd w:id="168"/>
      <w:bookmarkEnd w:id="169"/>
    </w:p>
    <w:p w:rsidR="00C10D16" w:rsidRPr="005D3E8F"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仮置場への搬入</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仮置場からの搬出の流れは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図</w:t>
      </w:r>
      <w:r w:rsidR="00EA2259">
        <w:rPr>
          <w:rFonts w:asciiTheme="majorEastAsia" w:eastAsiaTheme="majorEastAsia" w:hAnsiTheme="majorEastAsia" w:cs="ＭＳ 明朝" w:hint="eastAsia"/>
          <w:color w:val="auto"/>
          <w:sz w:val="22"/>
          <w:szCs w:val="22"/>
        </w:rPr>
        <w:t>2-</w:t>
      </w:r>
      <w:r w:rsidR="003C3D4C">
        <w:rPr>
          <w:rFonts w:asciiTheme="majorEastAsia" w:eastAsiaTheme="majorEastAsia" w:hAnsiTheme="majorEastAsia" w:cs="ＭＳ 明朝" w:hint="eastAsia"/>
          <w:color w:val="auto"/>
          <w:sz w:val="22"/>
          <w:szCs w:val="22"/>
        </w:rPr>
        <w:t>3-3</w:t>
      </w:r>
      <w:r w:rsidR="00EA2259">
        <w:rPr>
          <w:rFonts w:asciiTheme="majorEastAsia" w:eastAsiaTheme="majorEastAsia" w:hAnsiTheme="majorEastAsia" w:cs="ＭＳ 明朝" w:hint="eastAsia"/>
          <w:color w:val="auto"/>
          <w:sz w:val="22"/>
          <w:szCs w:val="22"/>
        </w:rPr>
        <w:t>-4</w:t>
      </w:r>
      <w:r w:rsidRPr="005D3E8F">
        <w:rPr>
          <w:rFonts w:asciiTheme="majorEastAsia" w:eastAsiaTheme="majorEastAsia" w:hAnsiTheme="majorEastAsia" w:cs="ＭＳ 明朝" w:hint="eastAsia"/>
          <w:color w:val="auto"/>
          <w:sz w:val="22"/>
          <w:szCs w:val="22"/>
        </w:rPr>
        <w:t>に示すとおりである。</w:t>
      </w:r>
    </w:p>
    <w:p w:rsidR="00C10D16" w:rsidRPr="005D3E8F"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市町は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災害廃棄物を一次仮置場に集め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「柱材・角材」</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「可燃系混合物」</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「コンクリートがら」等におおまかに分別する。</w:t>
      </w:r>
    </w:p>
    <w:p w:rsidR="00C10D16" w:rsidRPr="005D3E8F"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次いで</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二次仮置場において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「混合状態の災害廃棄物」等をさらに細かく破砕</w:t>
      </w:r>
      <w:r w:rsidR="003C3D4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選別した上で</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再生資材等に利用可能なものは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できる限り再生利用し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それ以外は焼却施設や最終処分場等で処理・処分する。</w:t>
      </w:r>
    </w:p>
    <w:p w:rsidR="00C10D16" w:rsidRDefault="00C10D16" w:rsidP="00EA2259">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E0310D" w:rsidP="009A6023">
      <w:pPr>
        <w:pStyle w:val="Default"/>
        <w:ind w:leftChars="100" w:left="210" w:firstLineChars="100" w:firstLine="220"/>
        <w:rPr>
          <w:rFonts w:asciiTheme="majorEastAsia" w:eastAsiaTheme="majorEastAsia" w:hAnsiTheme="majorEastAsia" w:cs="ＭＳ 明朝"/>
          <w:color w:val="auto"/>
          <w:sz w:val="22"/>
          <w:szCs w:val="22"/>
        </w:rPr>
      </w:pPr>
      <w:r w:rsidRPr="00E0310D">
        <w:rPr>
          <w:rFonts w:asciiTheme="majorEastAsia" w:eastAsiaTheme="majorEastAsia" w:hAnsiTheme="majorEastAsia" w:cs="ＭＳ 明朝"/>
          <w:noProof/>
          <w:color w:val="auto"/>
          <w:sz w:val="22"/>
          <w:szCs w:val="22"/>
        </w:rPr>
        <w:drawing>
          <wp:inline distT="0" distB="0" distL="0" distR="0" wp14:anchorId="5C22560E" wp14:editId="2C4C3EB7">
            <wp:extent cx="5438775" cy="3924300"/>
            <wp:effectExtent l="0" t="0" r="9525" b="0"/>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8775" cy="3924300"/>
                    </a:xfrm>
                    <a:prstGeom prst="rect">
                      <a:avLst/>
                    </a:prstGeom>
                    <a:noFill/>
                    <a:ln>
                      <a:noFill/>
                    </a:ln>
                  </pic:spPr>
                </pic:pic>
              </a:graphicData>
            </a:graphic>
          </wp:inline>
        </w:drawing>
      </w:r>
    </w:p>
    <w:p w:rsidR="006806B7" w:rsidRDefault="00E0310D" w:rsidP="009A6023">
      <w:pPr>
        <w:pStyle w:val="Default"/>
        <w:ind w:leftChars="100" w:left="210" w:firstLineChars="100" w:firstLine="240"/>
        <w:rPr>
          <w:rFonts w:asciiTheme="majorEastAsia" w:eastAsiaTheme="majorEastAsia" w:hAnsiTheme="majorEastAsia" w:cs="ＭＳ 明朝"/>
          <w:color w:val="auto"/>
          <w:sz w:val="22"/>
          <w:szCs w:val="22"/>
        </w:rPr>
      </w:pPr>
      <w:r>
        <w:rPr>
          <w:noProof/>
        </w:rPr>
        <mc:AlternateContent>
          <mc:Choice Requires="wps">
            <w:drawing>
              <wp:anchor distT="45720" distB="45720" distL="114300" distR="114300" simplePos="0" relativeHeight="251697152" behindDoc="0" locked="0" layoutInCell="1" allowOverlap="1" wp14:anchorId="040EADFA" wp14:editId="42350BD7">
                <wp:simplePos x="0" y="0"/>
                <wp:positionH relativeFrom="column">
                  <wp:posOffset>4338320</wp:posOffset>
                </wp:positionH>
                <wp:positionV relativeFrom="paragraph">
                  <wp:posOffset>66675</wp:posOffset>
                </wp:positionV>
                <wp:extent cx="923925" cy="1404620"/>
                <wp:effectExtent l="76200" t="76200" r="142875" b="128270"/>
                <wp:wrapSquare wrapText="bothSides"/>
                <wp:docPr id="4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solidFill>
                          <a:srgbClr val="FFFFFF"/>
                        </a:solidFill>
                        <a:ln w="9525">
                          <a:solidFill>
                            <a:srgbClr val="000000"/>
                          </a:solidFill>
                          <a:miter lim="800000"/>
                          <a:headEnd/>
                          <a:tailEnd/>
                        </a:ln>
                        <a:effectLst>
                          <a:glow rad="63500">
                            <a:srgbClr val="4F81BD">
                              <a:satMod val="175000"/>
                              <a:alpha val="40000"/>
                            </a:srgbClr>
                          </a:glow>
                          <a:outerShdw blurRad="50800" dist="38100" dir="2700000" algn="tl" rotWithShape="0">
                            <a:prstClr val="black">
                              <a:alpha val="40000"/>
                            </a:prstClr>
                          </a:outerShdw>
                        </a:effectLst>
                      </wps:spPr>
                      <wps:txbx>
                        <w:txbxContent>
                          <w:p w:rsidR="005C4B2E" w:rsidRDefault="005C4B2E" w:rsidP="00E0310D">
                            <w:r>
                              <w:rPr>
                                <w:rFonts w:hint="eastAsia"/>
                                <w:sz w:val="18"/>
                                <w:szCs w:val="18"/>
                              </w:rPr>
                              <w:t>品目ごとにリサイクルや焼却処理、埋め立て処分等を行う。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0EADFA" id="_x0000_s1215" type="#_x0000_t202" style="position:absolute;left:0;text-align:left;margin-left:341.6pt;margin-top:5.25pt;width:72.7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">
                <v:shadow on="t" color="black" opacity="26214f" origin="-.5,-.5" offset=".74836mm,.74836mm"/>
                <v:textbox style="mso-fit-shape-to-text:t">
                  <w:txbxContent>
                    <w:p w:rsidR="005C4B2E" w:rsidRDefault="005C4B2E" w:rsidP="00E0310D">
                      <w:r>
                        <w:rPr>
                          <w:rFonts w:hint="eastAsia"/>
                          <w:sz w:val="18"/>
                          <w:szCs w:val="18"/>
                        </w:rPr>
                        <w:t>品目ごとにリサイクルや焼却処理、埋め立て処分等を行う。</w:t>
                      </w:r>
                    </w:p>
                  </w:txbxContent>
                </v:textbox>
                <w10:wrap type="square"/>
              </v:shape>
            </w:pict>
          </mc:Fallback>
        </mc:AlternateContent>
      </w:r>
      <w:r>
        <w:rPr>
          <w:noProof/>
        </w:rPr>
        <mc:AlternateContent>
          <mc:Choice Requires="wps">
            <w:drawing>
              <wp:anchor distT="45720" distB="45720" distL="114300" distR="114300" simplePos="0" relativeHeight="251695104" behindDoc="0" locked="0" layoutInCell="1" allowOverlap="1" wp14:anchorId="0813FD8B" wp14:editId="01F26716">
                <wp:simplePos x="0" y="0"/>
                <wp:positionH relativeFrom="column">
                  <wp:posOffset>3128645</wp:posOffset>
                </wp:positionH>
                <wp:positionV relativeFrom="paragraph">
                  <wp:posOffset>71755</wp:posOffset>
                </wp:positionV>
                <wp:extent cx="923925" cy="1404620"/>
                <wp:effectExtent l="76200" t="76200" r="142875" b="128270"/>
                <wp:wrapSquare wrapText="bothSides"/>
                <wp:docPr id="4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solidFill>
                          <a:srgbClr val="FFFFFF"/>
                        </a:solidFill>
                        <a:ln w="9525">
                          <a:solidFill>
                            <a:srgbClr val="000000"/>
                          </a:solidFill>
                          <a:miter lim="800000"/>
                          <a:headEnd/>
                          <a:tailEnd/>
                        </a:ln>
                        <a:effectLst>
                          <a:glow rad="63500">
                            <a:srgbClr val="4F81BD">
                              <a:satMod val="175000"/>
                              <a:alpha val="40000"/>
                            </a:srgbClr>
                          </a:glow>
                          <a:outerShdw blurRad="50800" dist="38100" dir="2700000" algn="tl" rotWithShape="0">
                            <a:prstClr val="black">
                              <a:alpha val="40000"/>
                            </a:prstClr>
                          </a:outerShdw>
                        </a:effectLst>
                      </wps:spPr>
                      <wps:txbx>
                        <w:txbxContent>
                          <w:p w:rsidR="005C4B2E" w:rsidRPr="00E0310D" w:rsidRDefault="005C4B2E" w:rsidP="00E0310D">
                            <w:pPr>
                              <w:autoSpaceDE w:val="0"/>
                              <w:autoSpaceDN w:val="0"/>
                              <w:adjustRightInd w:val="0"/>
                              <w:jc w:val="left"/>
                              <w:rPr>
                                <w:rFonts w:ascii="ＭＳ Ｐ明朝" w:eastAsia="ＭＳ Ｐ明朝" w:cs="ＭＳ Ｐ明朝"/>
                                <w:color w:val="000000"/>
                                <w:kern w:val="0"/>
                                <w:sz w:val="18"/>
                                <w:szCs w:val="18"/>
                              </w:rPr>
                            </w:pPr>
                            <w:r w:rsidRPr="00E0310D">
                              <w:rPr>
                                <w:rFonts w:ascii="ＭＳ Ｐ明朝" w:eastAsia="ＭＳ Ｐ明朝" w:cs="ＭＳ Ｐ明朝" w:hint="eastAsia"/>
                                <w:color w:val="000000"/>
                                <w:kern w:val="0"/>
                                <w:sz w:val="18"/>
                                <w:szCs w:val="18"/>
                              </w:rPr>
                              <w:t>リサイクル等利用用途に合わせた選別や破砕を行う。</w:t>
                            </w:r>
                            <w:r w:rsidRPr="00E0310D">
                              <w:rPr>
                                <w:rFonts w:ascii="ＭＳ Ｐ明朝" w:eastAsia="ＭＳ Ｐ明朝" w:cs="ＭＳ Ｐ明朝"/>
                                <w:color w:val="000000"/>
                                <w:kern w:val="0"/>
                                <w:sz w:val="18"/>
                                <w:szCs w:val="18"/>
                              </w:rPr>
                              <w:t xml:space="preserve"> </w:t>
                            </w:r>
                          </w:p>
                          <w:p w:rsidR="005C4B2E" w:rsidRDefault="005C4B2E" w:rsidP="00E0310D">
                            <w:r>
                              <w:rPr>
                                <w:rFonts w:ascii="ＭＳ Ｐ明朝" w:eastAsia="ＭＳ Ｐ明朝" w:cs="ＭＳ Ｐ明朝" w:hint="eastAsia"/>
                                <w:color w:val="000000"/>
                                <w:kern w:val="0"/>
                                <w:sz w:val="18"/>
                                <w:szCs w:val="18"/>
                              </w:rPr>
                              <w:t>（ベルトコンベア</w:t>
                            </w:r>
                            <w:r w:rsidRPr="00E0310D">
                              <w:rPr>
                                <w:rFonts w:ascii="ＭＳ Ｐ明朝" w:eastAsia="ＭＳ Ｐ明朝" w:cs="ＭＳ Ｐ明朝" w:hint="eastAsia"/>
                                <w:color w:val="000000"/>
                                <w:kern w:val="0"/>
                                <w:sz w:val="18"/>
                                <w:szCs w:val="18"/>
                              </w:rPr>
                              <w:t>や破砕選別プラントを使用）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13FD8B" id="_x0000_s1216" type="#_x0000_t202" style="position:absolute;left:0;text-align:left;margin-left:246.35pt;margin-top:5.65pt;width:72.7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">
                <v:shadow on="t" color="black" opacity="26214f" origin="-.5,-.5" offset=".74836mm,.74836mm"/>
                <v:textbox style="mso-fit-shape-to-text:t">
                  <w:txbxContent>
                    <w:p w:rsidR="005C4B2E" w:rsidRPr="00E0310D" w:rsidRDefault="005C4B2E" w:rsidP="00E0310D">
                      <w:pPr>
                        <w:autoSpaceDE w:val="0"/>
                        <w:autoSpaceDN w:val="0"/>
                        <w:adjustRightInd w:val="0"/>
                        <w:jc w:val="left"/>
                        <w:rPr>
                          <w:rFonts w:ascii="ＭＳ Ｐ明朝" w:eastAsia="ＭＳ Ｐ明朝" w:cs="ＭＳ Ｐ明朝"/>
                          <w:color w:val="000000"/>
                          <w:kern w:val="0"/>
                          <w:sz w:val="18"/>
                          <w:szCs w:val="18"/>
                        </w:rPr>
                      </w:pPr>
                      <w:r w:rsidRPr="00E0310D">
                        <w:rPr>
                          <w:rFonts w:ascii="ＭＳ Ｐ明朝" w:eastAsia="ＭＳ Ｐ明朝" w:cs="ＭＳ Ｐ明朝" w:hint="eastAsia"/>
                          <w:color w:val="000000"/>
                          <w:kern w:val="0"/>
                          <w:sz w:val="18"/>
                          <w:szCs w:val="18"/>
                        </w:rPr>
                        <w:t>リサイクル等利用用途に合わせた選別や破砕を行う。</w:t>
                      </w:r>
                      <w:r w:rsidRPr="00E0310D">
                        <w:rPr>
                          <w:rFonts w:ascii="ＭＳ Ｐ明朝" w:eastAsia="ＭＳ Ｐ明朝" w:cs="ＭＳ Ｐ明朝"/>
                          <w:color w:val="000000"/>
                          <w:kern w:val="0"/>
                          <w:sz w:val="18"/>
                          <w:szCs w:val="18"/>
                        </w:rPr>
                        <w:t xml:space="preserve"> </w:t>
                      </w:r>
                    </w:p>
                    <w:p w:rsidR="005C4B2E" w:rsidRDefault="005C4B2E" w:rsidP="00E0310D">
                      <w:r>
                        <w:rPr>
                          <w:rFonts w:ascii="ＭＳ Ｐ明朝" w:eastAsia="ＭＳ Ｐ明朝" w:cs="ＭＳ Ｐ明朝" w:hint="eastAsia"/>
                          <w:color w:val="000000"/>
                          <w:kern w:val="0"/>
                          <w:sz w:val="18"/>
                          <w:szCs w:val="18"/>
                        </w:rPr>
                        <w:t>（ベルトコンベア</w:t>
                      </w:r>
                      <w:r w:rsidRPr="00E0310D">
                        <w:rPr>
                          <w:rFonts w:ascii="ＭＳ Ｐ明朝" w:eastAsia="ＭＳ Ｐ明朝" w:cs="ＭＳ Ｐ明朝" w:hint="eastAsia"/>
                          <w:color w:val="000000"/>
                          <w:kern w:val="0"/>
                          <w:sz w:val="18"/>
                          <w:szCs w:val="18"/>
                        </w:rPr>
                        <w:t>や破砕選別プラントを使用）</w:t>
                      </w:r>
                    </w:p>
                  </w:txbxContent>
                </v:textbox>
                <w10:wrap type="square"/>
              </v:shape>
            </w:pict>
          </mc:Fallback>
        </mc:AlternateContent>
      </w:r>
      <w:r>
        <w:rPr>
          <w:noProof/>
        </w:rPr>
        <mc:AlternateContent>
          <mc:Choice Requires="wps">
            <w:drawing>
              <wp:anchor distT="45720" distB="45720" distL="114300" distR="114300" simplePos="0" relativeHeight="251693056" behindDoc="0" locked="0" layoutInCell="1" allowOverlap="1" wp14:anchorId="4B696333" wp14:editId="250F7BD1">
                <wp:simplePos x="0" y="0"/>
                <wp:positionH relativeFrom="column">
                  <wp:posOffset>1800225</wp:posOffset>
                </wp:positionH>
                <wp:positionV relativeFrom="paragraph">
                  <wp:posOffset>64135</wp:posOffset>
                </wp:positionV>
                <wp:extent cx="923925" cy="1404620"/>
                <wp:effectExtent l="76200" t="76200" r="142875" b="128270"/>
                <wp:wrapSquare wrapText="bothSides"/>
                <wp:docPr id="4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solidFill>
                          <a:srgbClr val="FFFFFF"/>
                        </a:solidFill>
                        <a:ln w="9525">
                          <a:solidFill>
                            <a:srgbClr val="000000"/>
                          </a:solidFill>
                          <a:miter lim="800000"/>
                          <a:headEnd/>
                          <a:tailEnd/>
                        </a:ln>
                        <a:effectLst>
                          <a:glow rad="63500">
                            <a:srgbClr val="4F81BD">
                              <a:satMod val="175000"/>
                              <a:alpha val="40000"/>
                            </a:srgbClr>
                          </a:glow>
                          <a:outerShdw blurRad="50800" dist="38100" dir="2700000" algn="tl" rotWithShape="0">
                            <a:prstClr val="black">
                              <a:alpha val="40000"/>
                            </a:prstClr>
                          </a:outerShdw>
                        </a:effectLst>
                      </wps:spPr>
                      <wps:txbx>
                        <w:txbxContent>
                          <w:p w:rsidR="005C4B2E" w:rsidRPr="00E0310D" w:rsidRDefault="005C4B2E" w:rsidP="00E0310D">
                            <w:pPr>
                              <w:autoSpaceDE w:val="0"/>
                              <w:autoSpaceDN w:val="0"/>
                              <w:adjustRightInd w:val="0"/>
                              <w:jc w:val="left"/>
                              <w:rPr>
                                <w:rFonts w:ascii="ＭＳ Ｐ明朝" w:eastAsia="ＭＳ Ｐ明朝" w:cs="ＭＳ Ｐ明朝"/>
                                <w:color w:val="000000"/>
                                <w:kern w:val="0"/>
                                <w:sz w:val="18"/>
                                <w:szCs w:val="18"/>
                              </w:rPr>
                            </w:pPr>
                            <w:r w:rsidRPr="00E0310D">
                              <w:rPr>
                                <w:rFonts w:ascii="ＭＳ Ｐ明朝" w:eastAsia="ＭＳ Ｐ明朝" w:cs="ＭＳ Ｐ明朝" w:hint="eastAsia"/>
                                <w:color w:val="000000"/>
                                <w:kern w:val="0"/>
                                <w:sz w:val="18"/>
                                <w:szCs w:val="18"/>
                              </w:rPr>
                              <w:t>一次仮置場では、粗選別を行う。</w:t>
                            </w:r>
                            <w:r w:rsidRPr="00E0310D">
                              <w:rPr>
                                <w:rFonts w:ascii="ＭＳ Ｐ明朝" w:eastAsia="ＭＳ Ｐ明朝" w:cs="ＭＳ Ｐ明朝"/>
                                <w:color w:val="000000"/>
                                <w:kern w:val="0"/>
                                <w:sz w:val="18"/>
                                <w:szCs w:val="18"/>
                              </w:rPr>
                              <w:t xml:space="preserve"> </w:t>
                            </w:r>
                          </w:p>
                          <w:p w:rsidR="005C4B2E" w:rsidRDefault="005C4B2E" w:rsidP="00E0310D">
                            <w:r w:rsidRPr="00E0310D">
                              <w:rPr>
                                <w:rFonts w:ascii="ＭＳ Ｐ明朝" w:eastAsia="ＭＳ Ｐ明朝" w:cs="ＭＳ Ｐ明朝" w:hint="eastAsia"/>
                                <w:color w:val="000000"/>
                                <w:kern w:val="0"/>
                                <w:sz w:val="18"/>
                                <w:szCs w:val="18"/>
                              </w:rPr>
                              <w:t>（バックホウ等を使用</w:t>
                            </w:r>
                            <w:r w:rsidRPr="00E0310D">
                              <w:rPr>
                                <w:rFonts w:ascii="ＭＳ 明朝" w:eastAsia="ＭＳ 明朝" w:cs="ＭＳ 明朝" w:hint="eastAsia"/>
                                <w:color w:val="000000"/>
                                <w:kern w:val="0"/>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696333" id="_x0000_s1217" type="#_x0000_t202" style="position:absolute;left:0;text-align:left;margin-left:141.75pt;margin-top:5.05pt;width:72.7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">
                <v:shadow on="t" color="black" opacity="26214f" origin="-.5,-.5" offset=".74836mm,.74836mm"/>
                <v:textbox style="mso-fit-shape-to-text:t">
                  <w:txbxContent>
                    <w:p w:rsidR="005C4B2E" w:rsidRPr="00E0310D" w:rsidRDefault="005C4B2E" w:rsidP="00E0310D">
                      <w:pPr>
                        <w:autoSpaceDE w:val="0"/>
                        <w:autoSpaceDN w:val="0"/>
                        <w:adjustRightInd w:val="0"/>
                        <w:jc w:val="left"/>
                        <w:rPr>
                          <w:rFonts w:ascii="ＭＳ Ｐ明朝" w:eastAsia="ＭＳ Ｐ明朝" w:cs="ＭＳ Ｐ明朝"/>
                          <w:color w:val="000000"/>
                          <w:kern w:val="0"/>
                          <w:sz w:val="18"/>
                          <w:szCs w:val="18"/>
                        </w:rPr>
                      </w:pPr>
                      <w:r w:rsidRPr="00E0310D">
                        <w:rPr>
                          <w:rFonts w:ascii="ＭＳ Ｐ明朝" w:eastAsia="ＭＳ Ｐ明朝" w:cs="ＭＳ Ｐ明朝" w:hint="eastAsia"/>
                          <w:color w:val="000000"/>
                          <w:kern w:val="0"/>
                          <w:sz w:val="18"/>
                          <w:szCs w:val="18"/>
                        </w:rPr>
                        <w:t>一次仮置場では、粗選別を行う。</w:t>
                      </w:r>
                      <w:r w:rsidRPr="00E0310D">
                        <w:rPr>
                          <w:rFonts w:ascii="ＭＳ Ｐ明朝" w:eastAsia="ＭＳ Ｐ明朝" w:cs="ＭＳ Ｐ明朝"/>
                          <w:color w:val="000000"/>
                          <w:kern w:val="0"/>
                          <w:sz w:val="18"/>
                          <w:szCs w:val="18"/>
                        </w:rPr>
                        <w:t xml:space="preserve"> </w:t>
                      </w:r>
                    </w:p>
                    <w:p w:rsidR="005C4B2E" w:rsidRDefault="005C4B2E" w:rsidP="00E0310D">
                      <w:r w:rsidRPr="00E0310D">
                        <w:rPr>
                          <w:rFonts w:ascii="ＭＳ Ｐ明朝" w:eastAsia="ＭＳ Ｐ明朝" w:cs="ＭＳ Ｐ明朝" w:hint="eastAsia"/>
                          <w:color w:val="000000"/>
                          <w:kern w:val="0"/>
                          <w:sz w:val="18"/>
                          <w:szCs w:val="18"/>
                        </w:rPr>
                        <w:t>（バックホウ等を使用</w:t>
                      </w:r>
                      <w:r w:rsidRPr="00E0310D">
                        <w:rPr>
                          <w:rFonts w:ascii="ＭＳ 明朝" w:eastAsia="ＭＳ 明朝" w:cs="ＭＳ 明朝" w:hint="eastAsia"/>
                          <w:color w:val="000000"/>
                          <w:kern w:val="0"/>
                          <w:sz w:val="18"/>
                          <w:szCs w:val="18"/>
                        </w:rPr>
                        <w:t>）</w:t>
                      </w:r>
                    </w:p>
                  </w:txbxContent>
                </v:textbox>
                <w10:wrap type="square"/>
              </v:shape>
            </w:pict>
          </mc:Fallback>
        </mc:AlternateContent>
      </w:r>
      <w:r>
        <w:rPr>
          <w:noProof/>
        </w:rPr>
        <mc:AlternateContent>
          <mc:Choice Requires="wps">
            <w:drawing>
              <wp:anchor distT="45720" distB="45720" distL="114300" distR="114300" simplePos="0" relativeHeight="251691008" behindDoc="0" locked="0" layoutInCell="1" allowOverlap="1" wp14:anchorId="5E0DB4B3" wp14:editId="4EDA2492">
                <wp:simplePos x="0" y="0"/>
                <wp:positionH relativeFrom="column">
                  <wp:posOffset>680720</wp:posOffset>
                </wp:positionH>
                <wp:positionV relativeFrom="paragraph">
                  <wp:posOffset>66675</wp:posOffset>
                </wp:positionV>
                <wp:extent cx="923925" cy="1404620"/>
                <wp:effectExtent l="76200" t="76200" r="142875" b="128270"/>
                <wp:wrapSquare wrapText="bothSides"/>
                <wp:docPr id="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solidFill>
                          <a:srgbClr val="FFFFFF"/>
                        </a:solidFill>
                        <a:ln w="9525">
                          <a:solidFill>
                            <a:srgbClr val="000000"/>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rsidR="005C4B2E" w:rsidRDefault="005C4B2E">
                            <w:r>
                              <w:rPr>
                                <w:rFonts w:hint="eastAsia"/>
                                <w:sz w:val="18"/>
                                <w:szCs w:val="18"/>
                              </w:rPr>
                              <w:t>発生した災害廃棄物は、被災現場から一旦、一次仮置場に搬入される。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0DB4B3" id="_x0000_s1218" type="#_x0000_t202" style="position:absolute;left:0;text-align:left;margin-left:53.6pt;margin-top:5.25pt;width:72.7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">
                <v:shadow on="t" color="black" opacity="26214f" origin="-.5,-.5" offset=".74836mm,.74836mm"/>
                <v:textbox style="mso-fit-shape-to-text:t">
                  <w:txbxContent>
                    <w:p w:rsidR="005C4B2E" w:rsidRDefault="005C4B2E">
                      <w:r>
                        <w:rPr>
                          <w:rFonts w:hint="eastAsia"/>
                          <w:sz w:val="18"/>
                          <w:szCs w:val="18"/>
                        </w:rPr>
                        <w:t>発生した災害廃棄物は、被災現場から一旦、一次仮置場に搬入される。</w:t>
                      </w:r>
                    </w:p>
                  </w:txbxContent>
                </v:textbox>
                <w10:wrap type="square"/>
              </v:shape>
            </w:pict>
          </mc:Fallback>
        </mc:AlternateContent>
      </w:r>
    </w:p>
    <w:p w:rsidR="00E0310D" w:rsidRDefault="00E0310D" w:rsidP="00E0310D"/>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Pr="006806B7" w:rsidRDefault="006806B7" w:rsidP="006806B7">
      <w:pPr>
        <w:pStyle w:val="Default"/>
        <w:ind w:leftChars="100" w:left="210" w:firstLineChars="100" w:firstLine="221"/>
        <w:jc w:val="center"/>
        <w:rPr>
          <w:rFonts w:asciiTheme="majorEastAsia" w:eastAsiaTheme="majorEastAsia" w:hAnsiTheme="majorEastAsia" w:cs="ＭＳ 明朝"/>
          <w:b/>
          <w:color w:val="00B050"/>
          <w:sz w:val="22"/>
          <w:szCs w:val="22"/>
        </w:rPr>
      </w:pPr>
      <w:r w:rsidRPr="006806B7">
        <w:rPr>
          <w:rFonts w:asciiTheme="majorEastAsia" w:eastAsiaTheme="majorEastAsia" w:hAnsiTheme="majorEastAsia" w:cs="ＭＳ 明朝" w:hint="eastAsia"/>
          <w:b/>
          <w:color w:val="00B050"/>
          <w:sz w:val="22"/>
          <w:szCs w:val="22"/>
        </w:rPr>
        <w:t>図2-</w:t>
      </w:r>
      <w:r w:rsidR="001E6A7E">
        <w:rPr>
          <w:rFonts w:asciiTheme="majorEastAsia" w:eastAsiaTheme="majorEastAsia" w:hAnsiTheme="majorEastAsia" w:cs="ＭＳ 明朝" w:hint="eastAsia"/>
          <w:b/>
          <w:color w:val="00B050"/>
          <w:sz w:val="22"/>
          <w:szCs w:val="22"/>
        </w:rPr>
        <w:t>3-3</w:t>
      </w:r>
      <w:r w:rsidR="00344C05">
        <w:rPr>
          <w:rFonts w:asciiTheme="majorEastAsia" w:eastAsiaTheme="majorEastAsia" w:hAnsiTheme="majorEastAsia" w:cs="ＭＳ 明朝" w:hint="eastAsia"/>
          <w:b/>
          <w:color w:val="00B050"/>
          <w:sz w:val="22"/>
          <w:szCs w:val="22"/>
        </w:rPr>
        <w:t>-5</w:t>
      </w:r>
      <w:r w:rsidRPr="006806B7">
        <w:rPr>
          <w:rFonts w:asciiTheme="majorEastAsia" w:eastAsiaTheme="majorEastAsia" w:hAnsiTheme="majorEastAsia" w:cs="ＭＳ 明朝" w:hint="eastAsia"/>
          <w:b/>
          <w:color w:val="00B050"/>
          <w:sz w:val="22"/>
          <w:szCs w:val="22"/>
        </w:rPr>
        <w:t xml:space="preserve">　仮置場への搬入、仮置場から搬出の流れ</w:t>
      </w:r>
    </w:p>
    <w:p w:rsidR="00C10D16" w:rsidRPr="00783DF2" w:rsidRDefault="00C10D16" w:rsidP="00C10D16">
      <w:pPr>
        <w:pStyle w:val="3"/>
        <w:ind w:leftChars="0" w:left="0"/>
        <w:rPr>
          <w:rFonts w:asciiTheme="majorEastAsia" w:hAnsiTheme="majorEastAsia"/>
          <w:b/>
          <w:sz w:val="22"/>
        </w:rPr>
      </w:pPr>
      <w:bookmarkStart w:id="170" w:name="_Toc507143033"/>
      <w:bookmarkStart w:id="171" w:name="_Toc507751835"/>
      <w:r w:rsidRPr="00783DF2">
        <w:rPr>
          <w:rFonts w:asciiTheme="majorEastAsia" w:hAnsiTheme="majorEastAsia" w:hint="eastAsia"/>
          <w:b/>
          <w:sz w:val="22"/>
        </w:rPr>
        <w:lastRenderedPageBreak/>
        <w:t>（５）</w:t>
      </w:r>
      <w:r w:rsidR="0012035A" w:rsidRPr="00783DF2">
        <w:rPr>
          <w:rFonts w:asciiTheme="majorEastAsia" w:hAnsiTheme="majorEastAsia" w:hint="eastAsia"/>
          <w:b/>
          <w:sz w:val="22"/>
        </w:rPr>
        <w:t>仮置場における災害廃棄物の管理</w:t>
      </w:r>
      <w:bookmarkEnd w:id="170"/>
      <w:bookmarkEnd w:id="171"/>
    </w:p>
    <w:p w:rsidR="00C10D16"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災害廃棄物の適切な分別保管及び管理は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その後の適正処理</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仮置場の原状回復に当たっての土地の安全性に大きく影響を与える事項である。</w:t>
      </w:r>
    </w:p>
    <w:p w:rsidR="00C10D16" w:rsidRPr="00202F4B" w:rsidRDefault="00C10D16" w:rsidP="00202F4B">
      <w:pPr>
        <w:pStyle w:val="Default"/>
        <w:numPr>
          <w:ilvl w:val="1"/>
          <w:numId w:val="3"/>
        </w:numPr>
        <w:ind w:left="567" w:hanging="283"/>
        <w:rPr>
          <w:rFonts w:asciiTheme="majorEastAsia" w:eastAsiaTheme="majorEastAsia" w:hAnsiTheme="majorEastAsia" w:cs="ＭＳ 明朝"/>
          <w:color w:val="auto"/>
          <w:sz w:val="22"/>
          <w:szCs w:val="22"/>
        </w:rPr>
      </w:pPr>
      <w:r w:rsidRPr="00202F4B">
        <w:rPr>
          <w:rFonts w:asciiTheme="majorEastAsia" w:eastAsiaTheme="majorEastAsia" w:hAnsiTheme="majorEastAsia" w:cs="ＭＳ 明朝" w:hint="eastAsia"/>
          <w:color w:val="auto"/>
          <w:sz w:val="22"/>
          <w:szCs w:val="22"/>
        </w:rPr>
        <w:t>石膏ボードや油に汚染された災害廃棄物については</w:t>
      </w:r>
      <w:r w:rsidR="0042529C" w:rsidRPr="00202F4B">
        <w:rPr>
          <w:rFonts w:asciiTheme="majorEastAsia" w:eastAsiaTheme="majorEastAsia" w:hAnsiTheme="majorEastAsia" w:cs="ＭＳ 明朝" w:hint="eastAsia"/>
          <w:color w:val="auto"/>
          <w:sz w:val="22"/>
          <w:szCs w:val="22"/>
        </w:rPr>
        <w:t>、</w:t>
      </w:r>
      <w:r w:rsidR="00971806" w:rsidRPr="00202F4B">
        <w:rPr>
          <w:rFonts w:asciiTheme="majorEastAsia" w:eastAsiaTheme="majorEastAsia" w:hAnsiTheme="majorEastAsia" w:cs="ＭＳ 明朝" w:hint="eastAsia"/>
          <w:color w:val="auto"/>
          <w:sz w:val="22"/>
          <w:szCs w:val="22"/>
        </w:rPr>
        <w:t>風雨等による性状変化や有害物質の土壌浸透や飛散を防止するため、防水シートでの養生や仮舗装などの対応を実施する</w:t>
      </w:r>
      <w:r w:rsidR="000C0D81" w:rsidRPr="00202F4B">
        <w:rPr>
          <w:rFonts w:asciiTheme="majorEastAsia" w:eastAsiaTheme="majorEastAsia" w:hAnsiTheme="majorEastAsia" w:cs="ＭＳ 明朝" w:hint="eastAsia"/>
          <w:color w:val="auto"/>
          <w:sz w:val="22"/>
          <w:szCs w:val="22"/>
        </w:rPr>
        <w:t>と</w:t>
      </w:r>
      <w:r w:rsidR="00971806" w:rsidRPr="00202F4B">
        <w:rPr>
          <w:rFonts w:asciiTheme="majorEastAsia" w:eastAsiaTheme="majorEastAsia" w:hAnsiTheme="majorEastAsia" w:cs="ＭＳ 明朝" w:hint="eastAsia"/>
          <w:color w:val="auto"/>
          <w:sz w:val="22"/>
          <w:szCs w:val="22"/>
        </w:rPr>
        <w:t>ともに、他の災害廃棄物と区分して保管・管理を</w:t>
      </w:r>
      <w:r w:rsidR="0084580E" w:rsidRPr="00202F4B">
        <w:rPr>
          <w:rFonts w:asciiTheme="majorEastAsia" w:eastAsiaTheme="majorEastAsia" w:hAnsiTheme="majorEastAsia" w:cs="ＭＳ 明朝" w:hint="eastAsia"/>
          <w:color w:val="auto"/>
          <w:sz w:val="22"/>
          <w:szCs w:val="22"/>
        </w:rPr>
        <w:t>行う</w:t>
      </w:r>
      <w:r w:rsidR="00971806" w:rsidRPr="00202F4B">
        <w:rPr>
          <w:rFonts w:asciiTheme="majorEastAsia" w:eastAsiaTheme="majorEastAsia" w:hAnsiTheme="majorEastAsia" w:cs="ＭＳ 明朝" w:hint="eastAsia"/>
          <w:color w:val="auto"/>
          <w:sz w:val="22"/>
          <w:szCs w:val="22"/>
        </w:rPr>
        <w:t>必要がある。</w:t>
      </w:r>
    </w:p>
    <w:p w:rsidR="00B01C6F" w:rsidRDefault="00B01C6F" w:rsidP="00B01C6F">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被災市町は</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仮置場における火災を未然に防止するための措置を実施し</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万が一</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火災が発生した場合に</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二次被害の発生を防止するための措置も併せて実施する。</w:t>
      </w:r>
    </w:p>
    <w:p w:rsidR="00C10D16" w:rsidRPr="00B01C6F" w:rsidRDefault="00C10D16" w:rsidP="009A6023">
      <w:pPr>
        <w:pStyle w:val="Default"/>
        <w:ind w:leftChars="100" w:left="210" w:firstLineChars="100" w:firstLine="220"/>
        <w:rPr>
          <w:rFonts w:asciiTheme="majorEastAsia" w:eastAsiaTheme="majorEastAsia" w:hAnsiTheme="majorEastAsia" w:cs="ＭＳ 明朝"/>
          <w:color w:val="auto"/>
          <w:sz w:val="22"/>
          <w:szCs w:val="22"/>
        </w:rPr>
      </w:pPr>
    </w:p>
    <w:p w:rsidR="00C10D16" w:rsidRPr="00783DF2" w:rsidRDefault="007457AD" w:rsidP="00C10D16">
      <w:pPr>
        <w:pStyle w:val="2"/>
        <w:rPr>
          <w:rFonts w:asciiTheme="majorEastAsia" w:hAnsiTheme="majorEastAsia"/>
          <w:b/>
          <w:sz w:val="24"/>
        </w:rPr>
      </w:pPr>
      <w:bookmarkStart w:id="172" w:name="_Toc507143034"/>
      <w:bookmarkStart w:id="173" w:name="_Toc507751836"/>
      <w:r>
        <w:rPr>
          <w:rFonts w:asciiTheme="majorEastAsia" w:hAnsiTheme="majorEastAsia" w:hint="eastAsia"/>
          <w:b/>
          <w:sz w:val="24"/>
        </w:rPr>
        <w:t>４</w:t>
      </w:r>
      <w:r w:rsidR="00C10D16" w:rsidRPr="00783DF2">
        <w:rPr>
          <w:rFonts w:asciiTheme="majorEastAsia" w:hAnsiTheme="majorEastAsia" w:hint="eastAsia"/>
          <w:b/>
          <w:sz w:val="24"/>
        </w:rPr>
        <w:t xml:space="preserve">　処理施設</w:t>
      </w:r>
      <w:bookmarkEnd w:id="172"/>
      <w:bookmarkEnd w:id="173"/>
    </w:p>
    <w:p w:rsidR="00C10D16" w:rsidRPr="00783DF2" w:rsidRDefault="00EA2259" w:rsidP="00C10D16">
      <w:pPr>
        <w:pStyle w:val="3"/>
        <w:ind w:leftChars="0" w:left="0"/>
        <w:rPr>
          <w:rFonts w:asciiTheme="majorEastAsia" w:hAnsiTheme="majorEastAsia"/>
          <w:b/>
          <w:sz w:val="22"/>
        </w:rPr>
      </w:pPr>
      <w:bookmarkStart w:id="174" w:name="_Toc507143035"/>
      <w:bookmarkStart w:id="175" w:name="_Toc507751837"/>
      <w:r>
        <w:rPr>
          <w:rFonts w:asciiTheme="majorEastAsia" w:hAnsiTheme="majorEastAsia" w:hint="eastAsia"/>
          <w:b/>
          <w:sz w:val="22"/>
        </w:rPr>
        <w:t>（１）</w:t>
      </w:r>
      <w:r w:rsidR="00C10D16" w:rsidRPr="00783DF2">
        <w:rPr>
          <w:rFonts w:asciiTheme="majorEastAsia" w:hAnsiTheme="majorEastAsia" w:hint="eastAsia"/>
          <w:b/>
          <w:sz w:val="22"/>
        </w:rPr>
        <w:t>破砕</w:t>
      </w:r>
      <w:r w:rsidR="00767E26">
        <w:rPr>
          <w:rFonts w:asciiTheme="majorEastAsia" w:hAnsiTheme="majorEastAsia" w:hint="eastAsia"/>
          <w:b/>
          <w:sz w:val="22"/>
        </w:rPr>
        <w:t>・</w:t>
      </w:r>
      <w:r w:rsidR="00C10D16" w:rsidRPr="00783DF2">
        <w:rPr>
          <w:rFonts w:asciiTheme="majorEastAsia" w:hAnsiTheme="majorEastAsia" w:hint="eastAsia"/>
          <w:b/>
          <w:sz w:val="22"/>
        </w:rPr>
        <w:t>選別施設</w:t>
      </w:r>
      <w:bookmarkEnd w:id="174"/>
      <w:bookmarkEnd w:id="175"/>
    </w:p>
    <w:p w:rsidR="00EA2259"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二次仮置場では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可能な限り破砕・選別を行った上で</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残渣の焼却</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再資源化及び最終処分（埋立）を行う。このため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災害廃棄物の状態を見ながら</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対象物や目的に合わせて重機や破砕・選別装置を利用する。</w:t>
      </w:r>
    </w:p>
    <w:p w:rsidR="00C10D16"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破砕・選別装置の利用に当たっての留意点は以下のとおりである。</w:t>
      </w:r>
    </w:p>
    <w:tbl>
      <w:tblPr>
        <w:tblStyle w:val="a9"/>
        <w:tblW w:w="0" w:type="auto"/>
        <w:jc w:val="center"/>
        <w:tblLook w:val="04A0" w:firstRow="1" w:lastRow="0" w:firstColumn="1" w:lastColumn="0" w:noHBand="0" w:noVBand="1"/>
      </w:tblPr>
      <w:tblGrid>
        <w:gridCol w:w="8500"/>
      </w:tblGrid>
      <w:tr w:rsidR="00555DCC" w:rsidTr="00555DCC">
        <w:trPr>
          <w:jc w:val="center"/>
        </w:trPr>
        <w:tc>
          <w:tcPr>
            <w:tcW w:w="8500" w:type="dxa"/>
          </w:tcPr>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処理の優先順位としては、濡れて腐った畳等、安全性や臭気、衛生上の問題が発生する可能性のあるものを優先する。</w:t>
            </w:r>
          </w:p>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一般的に、家具類、畳やマットレス等は、破砕機や裁断機により小形化することが望ましい（小形化により燃焼炉に投入できるようになるほか、積載密度を上げることで搬送効率を上げることが可能）。</w:t>
            </w:r>
          </w:p>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破砕の前には、不燃物や異物を十分除去することが必要である。</w:t>
            </w:r>
          </w:p>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混合廃棄物（混廃）処理設備である風力付選別機で選別処理を行い、重いもの、細かいもの（細粒物）、軽いもの（可燃物）に分別する。</w:t>
            </w:r>
          </w:p>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重いものは、さらにライン上で手選別を実施し、木くず、コンクリートがら、鉄類及び非鉄類に選別（手選別ができないものについては破砕機で破砕し、可燃、不燃の別を再度、混合廃棄物（混廃）処理設備を通して選別する。細かいものは、比重選別機により、再度、重いもの、軽いもの、細かいものに選別する。</w:t>
            </w:r>
          </w:p>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破砕・裁断には、既存／仮設の大型破砕施設を利用するほか、処理量が少ない場合等は、油圧ショベル（ミニユンボやバックホウ）、可動式の破砕機（チッパー、タブグラインダー）等も利用可能である。</w:t>
            </w:r>
          </w:p>
          <w:p w:rsidR="00555DCC" w:rsidRDefault="00555DCC" w:rsidP="00555DCC">
            <w:pPr>
              <w:pStyle w:val="Default"/>
              <w:numPr>
                <w:ilvl w:val="0"/>
                <w:numId w:val="3"/>
              </w:numPr>
              <w:rPr>
                <w:rFonts w:asciiTheme="majorEastAsia" w:eastAsiaTheme="majorEastAsia" w:hAnsiTheme="majorEastAsia" w:cs="ＭＳ 明朝"/>
                <w:color w:val="auto"/>
                <w:sz w:val="22"/>
                <w:szCs w:val="22"/>
              </w:rPr>
            </w:pPr>
            <w:r w:rsidRPr="00555DCC">
              <w:rPr>
                <w:rFonts w:asciiTheme="majorEastAsia" w:eastAsiaTheme="majorEastAsia" w:hAnsiTheme="majorEastAsia" w:cs="ＭＳ 明朝" w:hint="eastAsia"/>
                <w:color w:val="auto"/>
                <w:sz w:val="20"/>
                <w:szCs w:val="20"/>
              </w:rPr>
              <w:t>分別では除去できない付着土砂や堆積物、金属粒子等の不燃物は、乾式／湿式比重分離（プールへの投入等）や磁選別、あるいはサイズによるふるい選別（トロンメル等）により除去することも可能である。</w:t>
            </w:r>
          </w:p>
        </w:tc>
      </w:tr>
    </w:tbl>
    <w:p w:rsidR="00783DF2" w:rsidRPr="005D3E8F" w:rsidRDefault="00783DF2" w:rsidP="00783DF2">
      <w:pPr>
        <w:pStyle w:val="Default"/>
        <w:ind w:leftChars="200" w:left="640" w:hangingChars="100" w:hanging="220"/>
        <w:rPr>
          <w:rFonts w:asciiTheme="majorEastAsia" w:eastAsiaTheme="majorEastAsia" w:hAnsiTheme="majorEastAsia" w:cs="ＭＳ 明朝"/>
          <w:color w:val="auto"/>
          <w:sz w:val="22"/>
          <w:szCs w:val="22"/>
        </w:rPr>
      </w:pPr>
    </w:p>
    <w:p w:rsidR="00206D6E" w:rsidRPr="00783DF2" w:rsidRDefault="00206D6E" w:rsidP="00206D6E">
      <w:pPr>
        <w:pStyle w:val="3"/>
        <w:ind w:leftChars="0" w:left="0"/>
        <w:rPr>
          <w:rFonts w:asciiTheme="majorEastAsia" w:hAnsiTheme="majorEastAsia"/>
          <w:b/>
          <w:sz w:val="22"/>
        </w:rPr>
      </w:pPr>
      <w:bookmarkStart w:id="176" w:name="_Toc507143036"/>
      <w:bookmarkStart w:id="177" w:name="_Toc507751838"/>
      <w:r w:rsidRPr="00783DF2">
        <w:rPr>
          <w:rFonts w:asciiTheme="majorEastAsia" w:hAnsiTheme="majorEastAsia" w:hint="eastAsia"/>
          <w:b/>
          <w:sz w:val="22"/>
        </w:rPr>
        <w:t>（２）仮設焼却炉</w:t>
      </w:r>
      <w:bookmarkEnd w:id="176"/>
      <w:bookmarkEnd w:id="177"/>
    </w:p>
    <w:p w:rsidR="00206D6E" w:rsidRPr="005D3E8F" w:rsidRDefault="00206D6E"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可燃物の焼却において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既存の焼却施設のみでは処理能力が不足する場合には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仮設焼却炉の設置を検討する。設置が必要な場合は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設置場所を検討し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環境影響評価</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都市計画決定（都市計画区域の場合）</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工事発注作業</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設置工事等を進める。</w:t>
      </w:r>
    </w:p>
    <w:p w:rsidR="00206D6E" w:rsidRPr="005D3E8F" w:rsidRDefault="00206D6E"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lastRenderedPageBreak/>
        <w:t>仮設焼却炉の規模は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廃棄物量と処理期間のバランスや</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発災直後の既存施設の処理能力等を考慮して設定する。</w:t>
      </w:r>
    </w:p>
    <w:p w:rsidR="00206D6E" w:rsidRPr="00E50180" w:rsidRDefault="00206D6E" w:rsidP="00EA2259">
      <w:pPr>
        <w:pStyle w:val="Default"/>
        <w:numPr>
          <w:ilvl w:val="1"/>
          <w:numId w:val="3"/>
        </w:numPr>
        <w:ind w:left="567" w:hanging="283"/>
        <w:rPr>
          <w:rFonts w:asciiTheme="majorEastAsia" w:eastAsiaTheme="majorEastAsia" w:hAnsiTheme="majorEastAsia" w:cs="ＭＳ 明朝"/>
          <w:color w:val="auto"/>
          <w:spacing w:val="-2"/>
          <w:sz w:val="22"/>
          <w:szCs w:val="22"/>
        </w:rPr>
      </w:pPr>
      <w:r w:rsidRPr="00E50180">
        <w:rPr>
          <w:rFonts w:asciiTheme="majorEastAsia" w:eastAsiaTheme="majorEastAsia" w:hAnsiTheme="majorEastAsia" w:cs="ＭＳ 明朝" w:hint="eastAsia"/>
          <w:color w:val="auto"/>
          <w:spacing w:val="-2"/>
          <w:sz w:val="22"/>
          <w:szCs w:val="22"/>
        </w:rPr>
        <w:t>仮設焼却炉の設置場所は</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既存インフラ（水道</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電気等）が活用できることなどから</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既存の焼却施設の敷地内及び隣地に設置する方が効率的である。やむを得ず二次仮置場等に設置する場合は</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生活環境保全上の支障が生じないよう配慮する必要がある。</w:t>
      </w:r>
    </w:p>
    <w:p w:rsidR="00C10D16" w:rsidRPr="005D3E8F" w:rsidRDefault="00206D6E"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仮設焼却炉の解体・撤去に当たっては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関係法令を遵守し</w:t>
      </w:r>
      <w:r w:rsidR="0042529C">
        <w:rPr>
          <w:rFonts w:asciiTheme="majorEastAsia" w:eastAsiaTheme="majorEastAsia" w:hAnsiTheme="majorEastAsia" w:cs="ＭＳ 明朝" w:hint="eastAsia"/>
          <w:color w:val="auto"/>
          <w:sz w:val="22"/>
          <w:szCs w:val="22"/>
        </w:rPr>
        <w:t>、</w:t>
      </w:r>
      <w:r w:rsidR="00645ED8">
        <w:rPr>
          <w:rFonts w:asciiTheme="majorEastAsia" w:eastAsiaTheme="majorEastAsia" w:hAnsiTheme="majorEastAsia" w:cs="ＭＳ 明朝" w:hint="eastAsia"/>
          <w:color w:val="auto"/>
          <w:sz w:val="22"/>
          <w:szCs w:val="22"/>
        </w:rPr>
        <w:t>労働基準監督署など関係者と十分</w:t>
      </w:r>
      <w:r w:rsidRPr="005D3E8F">
        <w:rPr>
          <w:rFonts w:asciiTheme="majorEastAsia" w:eastAsiaTheme="majorEastAsia" w:hAnsiTheme="majorEastAsia" w:cs="ＭＳ 明朝" w:hint="eastAsia"/>
          <w:color w:val="auto"/>
          <w:sz w:val="22"/>
          <w:szCs w:val="22"/>
        </w:rPr>
        <w:t>に協議した上で解体・撤去方法を検討する。</w:t>
      </w:r>
    </w:p>
    <w:p w:rsidR="00206D6E" w:rsidRPr="005D3E8F" w:rsidRDefault="00206D6E" w:rsidP="009A6023">
      <w:pPr>
        <w:pStyle w:val="Default"/>
        <w:ind w:leftChars="100" w:left="210" w:firstLineChars="100" w:firstLine="220"/>
        <w:rPr>
          <w:rFonts w:asciiTheme="majorEastAsia" w:eastAsiaTheme="majorEastAsia" w:hAnsiTheme="majorEastAsia" w:cs="ＭＳ 明朝"/>
          <w:color w:val="auto"/>
          <w:sz w:val="22"/>
          <w:szCs w:val="22"/>
        </w:rPr>
      </w:pPr>
    </w:p>
    <w:p w:rsidR="00206D6E" w:rsidRPr="00783DF2" w:rsidRDefault="007457AD" w:rsidP="00206D6E">
      <w:pPr>
        <w:pStyle w:val="2"/>
        <w:rPr>
          <w:rFonts w:asciiTheme="majorEastAsia" w:hAnsiTheme="majorEastAsia"/>
          <w:b/>
          <w:sz w:val="24"/>
        </w:rPr>
      </w:pPr>
      <w:bookmarkStart w:id="178" w:name="_Toc507143037"/>
      <w:bookmarkStart w:id="179" w:name="_Toc507751839"/>
      <w:r>
        <w:rPr>
          <w:rFonts w:asciiTheme="majorEastAsia" w:hAnsiTheme="majorEastAsia" w:hint="eastAsia"/>
          <w:b/>
          <w:sz w:val="24"/>
        </w:rPr>
        <w:t>５</w:t>
      </w:r>
      <w:r w:rsidR="00206D6E" w:rsidRPr="00783DF2">
        <w:rPr>
          <w:rFonts w:asciiTheme="majorEastAsia" w:hAnsiTheme="majorEastAsia" w:hint="eastAsia"/>
          <w:b/>
          <w:sz w:val="24"/>
        </w:rPr>
        <w:t xml:space="preserve">　分別・</w:t>
      </w:r>
      <w:r w:rsidR="0042529C">
        <w:rPr>
          <w:rFonts w:asciiTheme="majorEastAsia" w:hAnsiTheme="majorEastAsia" w:hint="eastAsia"/>
          <w:b/>
          <w:sz w:val="24"/>
        </w:rPr>
        <w:t>中間</w:t>
      </w:r>
      <w:r w:rsidR="00206D6E" w:rsidRPr="00783DF2">
        <w:rPr>
          <w:rFonts w:asciiTheme="majorEastAsia" w:hAnsiTheme="majorEastAsia" w:hint="eastAsia"/>
          <w:b/>
          <w:sz w:val="24"/>
        </w:rPr>
        <w:t>処理・再資源化</w:t>
      </w:r>
      <w:bookmarkEnd w:id="178"/>
      <w:bookmarkEnd w:id="179"/>
    </w:p>
    <w:p w:rsidR="00EA2259" w:rsidRDefault="00206D6E"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津波を伴う地震による災害廃棄物は排出される際に複雑な混合状態にあり</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その場での分別等が困難な場合がある。</w:t>
      </w:r>
    </w:p>
    <w:p w:rsidR="00206D6E" w:rsidRPr="005D3E8F" w:rsidRDefault="00E00727" w:rsidP="00EA2259">
      <w:pPr>
        <w:pStyle w:val="Default"/>
        <w:numPr>
          <w:ilvl w:val="1"/>
          <w:numId w:val="3"/>
        </w:numPr>
        <w:ind w:left="567" w:hanging="283"/>
        <w:rPr>
          <w:rFonts w:asciiTheme="majorEastAsia" w:eastAsiaTheme="majorEastAsia" w:hAnsiTheme="majorEastAsia" w:cs="ＭＳ 明朝"/>
          <w:color w:val="auto"/>
          <w:sz w:val="22"/>
          <w:szCs w:val="22"/>
        </w:rPr>
      </w:pPr>
      <w:r w:rsidRPr="005E0D21">
        <w:rPr>
          <w:rFonts w:asciiTheme="majorEastAsia" w:eastAsiaTheme="majorEastAsia" w:hAnsiTheme="majorEastAsia" w:cs="ＭＳ 明朝" w:hint="eastAsia"/>
          <w:color w:val="auto"/>
          <w:sz w:val="22"/>
          <w:szCs w:val="22"/>
        </w:rPr>
        <w:t>一次仮置場</w:t>
      </w:r>
      <w:r w:rsidR="00206D6E" w:rsidRPr="005E0D21">
        <w:rPr>
          <w:rFonts w:asciiTheme="majorEastAsia" w:eastAsiaTheme="majorEastAsia" w:hAnsiTheme="majorEastAsia" w:cs="ＭＳ 明朝" w:hint="eastAsia"/>
          <w:color w:val="auto"/>
          <w:sz w:val="22"/>
          <w:szCs w:val="22"/>
        </w:rPr>
        <w:t>での粗選別</w:t>
      </w:r>
      <w:r w:rsidR="0042529C" w:rsidRPr="005E0D21">
        <w:rPr>
          <w:rFonts w:asciiTheme="majorEastAsia" w:eastAsiaTheme="majorEastAsia" w:hAnsiTheme="majorEastAsia" w:cs="ＭＳ 明朝" w:hint="eastAsia"/>
          <w:color w:val="auto"/>
          <w:sz w:val="22"/>
          <w:szCs w:val="22"/>
        </w:rPr>
        <w:t>、</w:t>
      </w:r>
      <w:r w:rsidR="00206D6E" w:rsidRPr="005E0D21">
        <w:rPr>
          <w:rFonts w:asciiTheme="majorEastAsia" w:eastAsiaTheme="majorEastAsia" w:hAnsiTheme="majorEastAsia" w:cs="ＭＳ 明朝" w:hint="eastAsia"/>
          <w:color w:val="auto"/>
          <w:sz w:val="22"/>
          <w:szCs w:val="22"/>
        </w:rPr>
        <w:t>二次</w:t>
      </w:r>
      <w:r w:rsidRPr="005E0D21">
        <w:rPr>
          <w:rFonts w:asciiTheme="majorEastAsia" w:eastAsiaTheme="majorEastAsia" w:hAnsiTheme="majorEastAsia" w:cs="ＭＳ 明朝" w:hint="eastAsia"/>
          <w:color w:val="auto"/>
          <w:sz w:val="22"/>
          <w:szCs w:val="22"/>
        </w:rPr>
        <w:t>仮置場での</w:t>
      </w:r>
      <w:r w:rsidR="00206D6E" w:rsidRPr="005D3E8F">
        <w:rPr>
          <w:rFonts w:asciiTheme="majorEastAsia" w:eastAsiaTheme="majorEastAsia" w:hAnsiTheme="majorEastAsia" w:cs="ＭＳ 明朝" w:hint="eastAsia"/>
          <w:color w:val="auto"/>
          <w:sz w:val="22"/>
          <w:szCs w:val="22"/>
        </w:rPr>
        <w:t>選別等による中間処理により</w:t>
      </w:r>
      <w:r w:rsidR="0042529C">
        <w:rPr>
          <w:rFonts w:asciiTheme="majorEastAsia" w:eastAsiaTheme="majorEastAsia" w:hAnsiTheme="majorEastAsia" w:cs="ＭＳ 明朝" w:hint="eastAsia"/>
          <w:color w:val="auto"/>
          <w:sz w:val="22"/>
          <w:szCs w:val="22"/>
        </w:rPr>
        <w:t>、</w:t>
      </w:r>
      <w:r w:rsidR="00206D6E" w:rsidRPr="005D3E8F">
        <w:rPr>
          <w:rFonts w:asciiTheme="majorEastAsia" w:eastAsiaTheme="majorEastAsia" w:hAnsiTheme="majorEastAsia" w:cs="ＭＳ 明朝" w:hint="eastAsia"/>
          <w:color w:val="auto"/>
          <w:sz w:val="22"/>
          <w:szCs w:val="22"/>
        </w:rPr>
        <w:t>可能な限り再資源化に資する性状へ処理を行い活用する必要がある。</w:t>
      </w:r>
    </w:p>
    <w:p w:rsidR="00206D6E" w:rsidRPr="005D3E8F" w:rsidRDefault="00206D6E" w:rsidP="009A6023">
      <w:pPr>
        <w:pStyle w:val="Default"/>
        <w:ind w:leftChars="100" w:left="210" w:firstLineChars="100" w:firstLine="220"/>
        <w:rPr>
          <w:rFonts w:asciiTheme="majorEastAsia" w:eastAsiaTheme="majorEastAsia" w:hAnsiTheme="majorEastAsia" w:cs="ＭＳ 明朝"/>
          <w:color w:val="auto"/>
          <w:sz w:val="22"/>
          <w:szCs w:val="22"/>
        </w:rPr>
      </w:pPr>
    </w:p>
    <w:p w:rsidR="00206D6E" w:rsidRPr="00783DF2" w:rsidRDefault="007457AD" w:rsidP="00206D6E">
      <w:pPr>
        <w:pStyle w:val="2"/>
        <w:rPr>
          <w:rFonts w:asciiTheme="majorEastAsia" w:hAnsiTheme="majorEastAsia"/>
          <w:b/>
          <w:sz w:val="24"/>
        </w:rPr>
      </w:pPr>
      <w:bookmarkStart w:id="180" w:name="_Toc507143038"/>
      <w:bookmarkStart w:id="181" w:name="_Toc507751840"/>
      <w:r>
        <w:rPr>
          <w:rFonts w:asciiTheme="majorEastAsia" w:hAnsiTheme="majorEastAsia" w:hint="eastAsia"/>
          <w:b/>
          <w:sz w:val="24"/>
        </w:rPr>
        <w:t>６</w:t>
      </w:r>
      <w:r w:rsidR="00206D6E" w:rsidRPr="00783DF2">
        <w:rPr>
          <w:rFonts w:asciiTheme="majorEastAsia" w:hAnsiTheme="majorEastAsia" w:hint="eastAsia"/>
          <w:b/>
          <w:sz w:val="24"/>
        </w:rPr>
        <w:t xml:space="preserve">　最終処分</w:t>
      </w:r>
      <w:bookmarkEnd w:id="180"/>
      <w:bookmarkEnd w:id="181"/>
    </w:p>
    <w:p w:rsidR="00206D6E" w:rsidRPr="00E50180" w:rsidRDefault="00206D6E" w:rsidP="00EA2259">
      <w:pPr>
        <w:pStyle w:val="Default"/>
        <w:numPr>
          <w:ilvl w:val="1"/>
          <w:numId w:val="3"/>
        </w:numPr>
        <w:ind w:left="567" w:hanging="283"/>
        <w:rPr>
          <w:rFonts w:asciiTheme="majorEastAsia" w:eastAsiaTheme="majorEastAsia" w:hAnsiTheme="majorEastAsia" w:cs="ＭＳ 明朝"/>
          <w:color w:val="auto"/>
          <w:spacing w:val="-2"/>
          <w:sz w:val="22"/>
          <w:szCs w:val="22"/>
        </w:rPr>
      </w:pPr>
      <w:r w:rsidRPr="00E50180">
        <w:rPr>
          <w:rFonts w:asciiTheme="majorEastAsia" w:eastAsiaTheme="majorEastAsia" w:hAnsiTheme="majorEastAsia" w:cs="ＭＳ 明朝" w:hint="eastAsia"/>
          <w:color w:val="auto"/>
          <w:spacing w:val="-2"/>
          <w:sz w:val="22"/>
          <w:szCs w:val="22"/>
        </w:rPr>
        <w:t>選別処理後の不燃物</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避難所ごみ及び可燃物の焼却残渣については</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埋立処分を行う。</w:t>
      </w:r>
    </w:p>
    <w:p w:rsidR="00206D6E" w:rsidRDefault="00206D6E"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災害規模により県内の一般廃棄物最終処分場</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産業廃棄物最終処分場での処分余力が不足する場合は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県外の広域処理を含めた対応を検討する。</w:t>
      </w:r>
    </w:p>
    <w:p w:rsidR="00DA401B" w:rsidRPr="005D3E8F" w:rsidRDefault="00DA401B" w:rsidP="00206D6E">
      <w:pPr>
        <w:pStyle w:val="Default"/>
        <w:ind w:leftChars="100" w:left="210" w:firstLineChars="100" w:firstLine="220"/>
        <w:rPr>
          <w:rFonts w:asciiTheme="majorEastAsia" w:eastAsiaTheme="majorEastAsia" w:hAnsiTheme="majorEastAsia" w:cs="ＭＳ 明朝"/>
          <w:color w:val="auto"/>
          <w:sz w:val="22"/>
          <w:szCs w:val="22"/>
        </w:rPr>
      </w:pPr>
    </w:p>
    <w:p w:rsidR="00206D6E" w:rsidRPr="00783DF2" w:rsidRDefault="007457AD" w:rsidP="00206D6E">
      <w:pPr>
        <w:pStyle w:val="2"/>
        <w:rPr>
          <w:rFonts w:asciiTheme="majorEastAsia" w:hAnsiTheme="majorEastAsia"/>
          <w:b/>
          <w:sz w:val="24"/>
        </w:rPr>
      </w:pPr>
      <w:bookmarkStart w:id="182" w:name="_Toc507143039"/>
      <w:bookmarkStart w:id="183" w:name="_Toc507751841"/>
      <w:r>
        <w:rPr>
          <w:rFonts w:asciiTheme="majorEastAsia" w:hAnsiTheme="majorEastAsia" w:hint="eastAsia"/>
          <w:b/>
          <w:sz w:val="24"/>
        </w:rPr>
        <w:t>７</w:t>
      </w:r>
      <w:r w:rsidR="00206D6E" w:rsidRPr="00783DF2">
        <w:rPr>
          <w:rFonts w:asciiTheme="majorEastAsia" w:hAnsiTheme="majorEastAsia" w:hint="eastAsia"/>
          <w:b/>
          <w:sz w:val="24"/>
        </w:rPr>
        <w:t xml:space="preserve">　し尿処理</w:t>
      </w:r>
      <w:bookmarkEnd w:id="182"/>
      <w:bookmarkEnd w:id="183"/>
    </w:p>
    <w:p w:rsidR="00206D6E" w:rsidRPr="00E44E11" w:rsidRDefault="00206D6E" w:rsidP="00EA2259">
      <w:pPr>
        <w:pStyle w:val="Default"/>
        <w:numPr>
          <w:ilvl w:val="1"/>
          <w:numId w:val="3"/>
        </w:numPr>
        <w:ind w:left="567" w:hanging="283"/>
        <w:rPr>
          <w:rFonts w:asciiTheme="majorEastAsia" w:eastAsiaTheme="majorEastAsia" w:hAnsiTheme="majorEastAsia" w:cs="ＭＳ 明朝"/>
          <w:color w:val="auto"/>
          <w:spacing w:val="-2"/>
          <w:sz w:val="22"/>
          <w:szCs w:val="22"/>
        </w:rPr>
      </w:pPr>
      <w:r w:rsidRPr="00E44E11">
        <w:rPr>
          <w:rFonts w:asciiTheme="majorEastAsia" w:eastAsiaTheme="majorEastAsia" w:hAnsiTheme="majorEastAsia" w:cs="ＭＳ 明朝" w:hint="eastAsia"/>
          <w:color w:val="auto"/>
          <w:spacing w:val="-2"/>
          <w:sz w:val="22"/>
          <w:szCs w:val="22"/>
        </w:rPr>
        <w:t>避難所等に設置される仮設トイレは</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被災者にとって生活</w:t>
      </w:r>
      <w:r w:rsidR="00645ED8" w:rsidRPr="00E44E11">
        <w:rPr>
          <w:rFonts w:asciiTheme="majorEastAsia" w:eastAsiaTheme="majorEastAsia" w:hAnsiTheme="majorEastAsia" w:cs="ＭＳ 明朝" w:hint="eastAsia"/>
          <w:color w:val="auto"/>
          <w:spacing w:val="-2"/>
          <w:sz w:val="22"/>
          <w:szCs w:val="22"/>
        </w:rPr>
        <w:t>に欠かせないもの</w:t>
      </w:r>
      <w:r w:rsidRPr="00E44E11">
        <w:rPr>
          <w:rFonts w:asciiTheme="majorEastAsia" w:eastAsiaTheme="majorEastAsia" w:hAnsiTheme="majorEastAsia" w:cs="ＭＳ 明朝" w:hint="eastAsia"/>
          <w:color w:val="auto"/>
          <w:spacing w:val="-2"/>
          <w:sz w:val="22"/>
          <w:szCs w:val="22"/>
        </w:rPr>
        <w:t>であり</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公衆衛生上の観点から重要な施設となる。避難所ごとに設置場所</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給水の可否</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給電の可否及び排水の可否が異なることから</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状況に応じて適切なトイレを選定するとともに</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使用方法についても周知する必要がある。</w:t>
      </w:r>
    </w:p>
    <w:p w:rsidR="00206D6E" w:rsidRPr="005D3E8F" w:rsidRDefault="00206D6E"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し尿の収集･運搬</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処理は市町等が行い</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県は市町と連携して情報収集</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協力及び必要な支援に関する調整を行う。</w:t>
      </w:r>
    </w:p>
    <w:p w:rsidR="00206D6E" w:rsidRPr="005D3E8F" w:rsidRDefault="00206D6E"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平常時は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県において仮設トイレのリース会社と協定を締結する等</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協力体制の構築を検討する。また</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市町は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災害時のし尿収集･運搬車両の確保</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処理に関する資機材の備蓄を促進するとともに</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仮設トイレの使用方法等について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住民へ啓発を行う。</w:t>
      </w:r>
    </w:p>
    <w:p w:rsidR="00206D6E" w:rsidRPr="00E44E11" w:rsidRDefault="00206D6E" w:rsidP="00EA2259">
      <w:pPr>
        <w:pStyle w:val="Default"/>
        <w:numPr>
          <w:ilvl w:val="1"/>
          <w:numId w:val="3"/>
        </w:numPr>
        <w:ind w:left="567" w:hanging="283"/>
        <w:rPr>
          <w:rFonts w:asciiTheme="majorEastAsia" w:eastAsiaTheme="majorEastAsia" w:hAnsiTheme="majorEastAsia" w:cs="ＭＳ 明朝"/>
          <w:color w:val="auto"/>
          <w:spacing w:val="-2"/>
          <w:sz w:val="22"/>
          <w:szCs w:val="22"/>
        </w:rPr>
      </w:pPr>
      <w:r w:rsidRPr="00E44E11">
        <w:rPr>
          <w:rFonts w:asciiTheme="majorEastAsia" w:eastAsiaTheme="majorEastAsia" w:hAnsiTheme="majorEastAsia" w:cs="ＭＳ 明朝" w:hint="eastAsia"/>
          <w:color w:val="auto"/>
          <w:spacing w:val="-2"/>
          <w:sz w:val="22"/>
          <w:szCs w:val="22"/>
        </w:rPr>
        <w:t>災害時に緊急通行車両としての指定が見込まれる市町のし尿収集運搬車両等について</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「緊急通行車両標章交付のための事前届出制度※」に基づく手続きを行い</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優先的に燃料の供給を受け</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緊急輸送道路を通行できるようにしておく。</w:t>
      </w:r>
    </w:p>
    <w:p w:rsidR="00075066" w:rsidRDefault="00206D6E" w:rsidP="00E44E11">
      <w:pPr>
        <w:pStyle w:val="Default"/>
        <w:ind w:leftChars="100" w:left="210"/>
        <w:rPr>
          <w:rFonts w:asciiTheme="majorEastAsia" w:eastAsiaTheme="majorEastAsia" w:hAnsiTheme="majorEastAsia" w:cs="ＭＳ 明朝"/>
          <w:sz w:val="22"/>
        </w:rPr>
      </w:pPr>
      <w:r w:rsidRPr="005D3E8F">
        <w:rPr>
          <w:rFonts w:asciiTheme="majorEastAsia" w:eastAsiaTheme="majorEastAsia" w:hAnsiTheme="majorEastAsia" w:cs="ＭＳ 明朝" w:hint="eastAsia"/>
          <w:color w:val="auto"/>
          <w:sz w:val="22"/>
          <w:szCs w:val="22"/>
        </w:rPr>
        <w:t>※</w:t>
      </w:r>
      <w:r w:rsidR="00EA2259">
        <w:rPr>
          <w:rFonts w:asciiTheme="majorEastAsia" w:eastAsiaTheme="majorEastAsia" w:hAnsiTheme="majorEastAsia" w:cs="ＭＳ 明朝" w:hint="eastAsia"/>
          <w:color w:val="auto"/>
          <w:sz w:val="22"/>
          <w:szCs w:val="22"/>
        </w:rPr>
        <w:t xml:space="preserve">　</w:t>
      </w:r>
      <w:r w:rsidRPr="005D3E8F">
        <w:rPr>
          <w:rFonts w:asciiTheme="majorEastAsia" w:eastAsiaTheme="majorEastAsia" w:hAnsiTheme="majorEastAsia" w:cs="ＭＳ 明朝" w:hint="eastAsia"/>
          <w:color w:val="auto"/>
          <w:sz w:val="22"/>
          <w:szCs w:val="22"/>
        </w:rPr>
        <w:t>事前届出済証の交付を受けている緊急車両については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発災後の緊急通行車両確認証明書及び標章の迅速な交付が可能となる。</w:t>
      </w:r>
      <w:r w:rsidR="00075066">
        <w:rPr>
          <w:rFonts w:asciiTheme="majorEastAsia" w:eastAsiaTheme="majorEastAsia" w:hAnsiTheme="majorEastAsia" w:cs="ＭＳ 明朝"/>
          <w:sz w:val="22"/>
        </w:rPr>
        <w:br w:type="page"/>
      </w:r>
    </w:p>
    <w:p w:rsidR="009C5700" w:rsidRPr="00783DF2" w:rsidRDefault="007457AD" w:rsidP="009C5700">
      <w:pPr>
        <w:pStyle w:val="2"/>
        <w:rPr>
          <w:rFonts w:asciiTheme="majorEastAsia" w:hAnsiTheme="majorEastAsia"/>
          <w:b/>
          <w:sz w:val="24"/>
        </w:rPr>
      </w:pPr>
      <w:bookmarkStart w:id="184" w:name="_Toc507143040"/>
      <w:bookmarkStart w:id="185" w:name="_Toc507751842"/>
      <w:r>
        <w:rPr>
          <w:rFonts w:asciiTheme="majorEastAsia" w:hAnsiTheme="majorEastAsia" w:hint="eastAsia"/>
          <w:b/>
          <w:sz w:val="24"/>
        </w:rPr>
        <w:lastRenderedPageBreak/>
        <w:t>８</w:t>
      </w:r>
      <w:r w:rsidR="009C5700" w:rsidRPr="00783DF2">
        <w:rPr>
          <w:rFonts w:asciiTheme="majorEastAsia" w:hAnsiTheme="majorEastAsia" w:hint="eastAsia"/>
          <w:b/>
          <w:sz w:val="24"/>
        </w:rPr>
        <w:t xml:space="preserve">　避難所ごみ（生活ごみ）処理</w:t>
      </w:r>
      <w:bookmarkEnd w:id="184"/>
      <w:bookmarkEnd w:id="185"/>
    </w:p>
    <w:p w:rsidR="009C5700" w:rsidRPr="00783DF2" w:rsidRDefault="003C3D4C" w:rsidP="009C5700">
      <w:pPr>
        <w:pStyle w:val="3"/>
        <w:ind w:leftChars="0" w:left="0"/>
        <w:rPr>
          <w:rFonts w:asciiTheme="majorEastAsia" w:hAnsiTheme="majorEastAsia"/>
          <w:b/>
          <w:sz w:val="22"/>
        </w:rPr>
      </w:pPr>
      <w:bookmarkStart w:id="186" w:name="_Toc507143041"/>
      <w:bookmarkStart w:id="187" w:name="_Toc507751843"/>
      <w:r>
        <w:rPr>
          <w:rFonts w:asciiTheme="majorEastAsia" w:hAnsiTheme="majorEastAsia" w:hint="eastAsia"/>
          <w:b/>
          <w:sz w:val="22"/>
        </w:rPr>
        <w:t>（１）</w:t>
      </w:r>
      <w:r w:rsidR="009C5700" w:rsidRPr="00783DF2">
        <w:rPr>
          <w:rFonts w:asciiTheme="majorEastAsia" w:hAnsiTheme="majorEastAsia" w:hint="eastAsia"/>
          <w:b/>
          <w:sz w:val="22"/>
        </w:rPr>
        <w:t>避難所ごみ（生活ごみ）処理の概要</w:t>
      </w:r>
      <w:bookmarkEnd w:id="186"/>
      <w:bookmarkEnd w:id="187"/>
    </w:p>
    <w:p w:rsidR="009C5700" w:rsidRPr="005D3E8F" w:rsidRDefault="009C5700"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生活ごみの収集運搬及び処理は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平常時と同様に市町等が行い</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県は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市町と連携して情報収集</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協力</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必要な支援に関する調整を行う。</w:t>
      </w:r>
    </w:p>
    <w:p w:rsidR="009C5700" w:rsidRPr="005D3E8F" w:rsidRDefault="009C5700"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市町の被災状況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発災後の道路交通の状況等を勘案しつつ</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遅くとも発災後</w:t>
      </w:r>
      <w:r w:rsidR="00EA2259">
        <w:rPr>
          <w:rFonts w:asciiTheme="majorEastAsia" w:eastAsiaTheme="majorEastAsia" w:hAnsiTheme="majorEastAsia" w:cs="ＭＳ 明朝" w:hint="eastAsia"/>
          <w:color w:val="auto"/>
          <w:sz w:val="22"/>
          <w:szCs w:val="22"/>
        </w:rPr>
        <w:t>３</w:t>
      </w:r>
      <w:r w:rsidRPr="005D3E8F">
        <w:rPr>
          <w:rFonts w:asciiTheme="majorEastAsia" w:eastAsiaTheme="majorEastAsia" w:hAnsiTheme="majorEastAsia" w:cs="ＭＳ 明朝" w:hint="eastAsia"/>
          <w:color w:val="auto"/>
          <w:sz w:val="22"/>
          <w:szCs w:val="22"/>
        </w:rPr>
        <w:t>～</w:t>
      </w:r>
      <w:r w:rsidR="00EA2259">
        <w:rPr>
          <w:rFonts w:asciiTheme="majorEastAsia" w:eastAsiaTheme="majorEastAsia" w:hAnsiTheme="majorEastAsia" w:cs="ＭＳ 明朝" w:hint="eastAsia"/>
          <w:color w:val="auto"/>
          <w:sz w:val="22"/>
          <w:szCs w:val="22"/>
        </w:rPr>
        <w:t>４</w:t>
      </w:r>
      <w:r w:rsidRPr="005D3E8F">
        <w:rPr>
          <w:rFonts w:asciiTheme="majorEastAsia" w:eastAsiaTheme="majorEastAsia" w:hAnsiTheme="majorEastAsia" w:cs="ＭＳ 明朝" w:hint="eastAsia"/>
          <w:color w:val="auto"/>
          <w:sz w:val="22"/>
          <w:szCs w:val="22"/>
        </w:rPr>
        <w:t>日後には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収集・処理を開始することを目標とする。被災状況により収集・処理の再開が遅くなる場合は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生活ごみ（食品残渣混合ごみ）専用の仮置場を検討する必要があるため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市町はあらかじめ候補地の選定に努める。腐敗性のごみを集めることで</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優先的な収集・処理を行うことが容易になる。</w:t>
      </w:r>
    </w:p>
    <w:p w:rsidR="009C5700" w:rsidRPr="005D3E8F" w:rsidRDefault="009C5700"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県は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市町の要請に応じて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資機材の調達支援</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近隣市町等への収集・処理の協力要請あるいは広域処理体制整備など</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収集・処理の早期開始のための支援を行う。</w:t>
      </w:r>
    </w:p>
    <w:p w:rsidR="00643905" w:rsidRDefault="009C5700"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市町は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想定する各避難所などから排出される</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廃棄物の排出方法や収集運搬及び処理の方法について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事前に検討しておくことが必要となる。腐敗性のごみにより害虫等が発生し生活環境が悪化する場合は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薬剤等により駆除を行う。</w:t>
      </w:r>
    </w:p>
    <w:p w:rsidR="00206D6E" w:rsidRPr="005D3E8F" w:rsidRDefault="00643905" w:rsidP="00EA2259">
      <w:pPr>
        <w:pStyle w:val="Default"/>
        <w:numPr>
          <w:ilvl w:val="1"/>
          <w:numId w:val="3"/>
        </w:numPr>
        <w:ind w:left="567" w:hanging="283"/>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市町は、</w:t>
      </w:r>
      <w:r w:rsidR="009C5700" w:rsidRPr="005D3E8F">
        <w:rPr>
          <w:rFonts w:asciiTheme="majorEastAsia" w:eastAsiaTheme="majorEastAsia" w:hAnsiTheme="majorEastAsia" w:cs="ＭＳ 明朝" w:hint="eastAsia"/>
          <w:color w:val="auto"/>
          <w:sz w:val="22"/>
          <w:szCs w:val="22"/>
        </w:rPr>
        <w:t>災害時に緊急通行車両としての指定が見込まれる一般廃棄物収集運搬車両等について</w:t>
      </w:r>
      <w:r w:rsidR="0042529C">
        <w:rPr>
          <w:rFonts w:asciiTheme="majorEastAsia" w:eastAsiaTheme="majorEastAsia" w:hAnsiTheme="majorEastAsia" w:cs="ＭＳ 明朝" w:hint="eastAsia"/>
          <w:color w:val="auto"/>
          <w:sz w:val="22"/>
          <w:szCs w:val="22"/>
        </w:rPr>
        <w:t>、</w:t>
      </w:r>
      <w:r w:rsidR="009C5700" w:rsidRPr="005D3E8F">
        <w:rPr>
          <w:rFonts w:asciiTheme="majorEastAsia" w:eastAsiaTheme="majorEastAsia" w:hAnsiTheme="majorEastAsia" w:cs="ＭＳ 明朝" w:hint="eastAsia"/>
          <w:color w:val="auto"/>
          <w:sz w:val="22"/>
          <w:szCs w:val="22"/>
        </w:rPr>
        <w:t>「緊急通行車両標章交付のための事前届出制度」に基づく手続きを行い</w:t>
      </w:r>
      <w:r w:rsidR="0042529C">
        <w:rPr>
          <w:rFonts w:asciiTheme="majorEastAsia" w:eastAsiaTheme="majorEastAsia" w:hAnsiTheme="majorEastAsia" w:cs="ＭＳ 明朝" w:hint="eastAsia"/>
          <w:color w:val="auto"/>
          <w:sz w:val="22"/>
          <w:szCs w:val="22"/>
        </w:rPr>
        <w:t>、</w:t>
      </w:r>
      <w:r w:rsidR="009C5700" w:rsidRPr="005D3E8F">
        <w:rPr>
          <w:rFonts w:asciiTheme="majorEastAsia" w:eastAsiaTheme="majorEastAsia" w:hAnsiTheme="majorEastAsia" w:cs="ＭＳ 明朝" w:hint="eastAsia"/>
          <w:color w:val="auto"/>
          <w:sz w:val="22"/>
          <w:szCs w:val="22"/>
        </w:rPr>
        <w:t>優先的に燃料の供給を受け</w:t>
      </w:r>
      <w:r w:rsidR="0042529C">
        <w:rPr>
          <w:rFonts w:asciiTheme="majorEastAsia" w:eastAsiaTheme="majorEastAsia" w:hAnsiTheme="majorEastAsia" w:cs="ＭＳ 明朝" w:hint="eastAsia"/>
          <w:color w:val="auto"/>
          <w:sz w:val="22"/>
          <w:szCs w:val="22"/>
        </w:rPr>
        <w:t>、</w:t>
      </w:r>
      <w:r w:rsidR="009C5700" w:rsidRPr="005D3E8F">
        <w:rPr>
          <w:rFonts w:asciiTheme="majorEastAsia" w:eastAsiaTheme="majorEastAsia" w:hAnsiTheme="majorEastAsia" w:cs="ＭＳ 明朝" w:hint="eastAsia"/>
          <w:color w:val="auto"/>
          <w:sz w:val="22"/>
          <w:szCs w:val="22"/>
        </w:rPr>
        <w:t>緊急輸送道路を通行できるようにしておく。</w:t>
      </w:r>
    </w:p>
    <w:p w:rsidR="00206D6E" w:rsidRPr="005D3E8F" w:rsidRDefault="00206D6E" w:rsidP="009A6023">
      <w:pPr>
        <w:pStyle w:val="Default"/>
        <w:ind w:leftChars="100" w:left="210" w:firstLineChars="100" w:firstLine="220"/>
        <w:rPr>
          <w:rFonts w:asciiTheme="majorEastAsia" w:eastAsiaTheme="majorEastAsia" w:hAnsiTheme="majorEastAsia" w:cs="ＭＳ 明朝"/>
          <w:color w:val="auto"/>
          <w:sz w:val="22"/>
          <w:szCs w:val="22"/>
        </w:rPr>
      </w:pPr>
    </w:p>
    <w:p w:rsidR="009C5700" w:rsidRPr="00856585" w:rsidRDefault="003C3D4C" w:rsidP="009C5700">
      <w:pPr>
        <w:pStyle w:val="3"/>
        <w:ind w:leftChars="0" w:left="0"/>
        <w:rPr>
          <w:rFonts w:asciiTheme="majorEastAsia" w:hAnsiTheme="majorEastAsia"/>
          <w:b/>
          <w:sz w:val="22"/>
        </w:rPr>
      </w:pPr>
      <w:bookmarkStart w:id="188" w:name="_Toc507143042"/>
      <w:bookmarkStart w:id="189" w:name="_Toc507751844"/>
      <w:r>
        <w:rPr>
          <w:rFonts w:asciiTheme="majorEastAsia" w:hAnsiTheme="majorEastAsia" w:hint="eastAsia"/>
          <w:b/>
          <w:sz w:val="22"/>
        </w:rPr>
        <w:t>（２）</w:t>
      </w:r>
      <w:r w:rsidR="009C5700" w:rsidRPr="00856585">
        <w:rPr>
          <w:rFonts w:asciiTheme="majorEastAsia" w:hAnsiTheme="majorEastAsia" w:hint="eastAsia"/>
          <w:b/>
          <w:sz w:val="22"/>
        </w:rPr>
        <w:t>避難所ごみ（生活ごみ）の排出区分</w:t>
      </w:r>
      <w:bookmarkEnd w:id="188"/>
      <w:bookmarkEnd w:id="189"/>
    </w:p>
    <w:p w:rsidR="00643905" w:rsidRDefault="009C5700"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生活ごみは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通常の生活ごみの排出区分と同様に</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分別排出することを基本とする（処理先の施設の受入基準にあわせた区分）。</w:t>
      </w:r>
    </w:p>
    <w:p w:rsidR="00643905" w:rsidRDefault="009C5700"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発災直後は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配給に使われるプラスチック製容器や飲料水のペットボトルが大量に廃棄される。プラスチックに付着した食品が腐敗し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悪臭等を生じるため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通常の処理でプラスチックを分別収集している場合も</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発災後収集体制が整わない間は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食品の付着したプラスチック等については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腐敗性のごみとして収集し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焼却処理を行うことも検討する。その際は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通常より発熱量が高くなるため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一般廃棄物処理施設での処理が困難な場合は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受入可能な民間の産業廃棄物処理施設での処理も検討する。</w:t>
      </w:r>
    </w:p>
    <w:p w:rsidR="009C5700" w:rsidRPr="005D3E8F" w:rsidRDefault="009C5700"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生活ごみについては</w:t>
      </w:r>
      <w:r w:rsidR="00DB4032">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災害規模に応じて災害廃棄物と同様に仮置場の確保を検討する。</w:t>
      </w:r>
    </w:p>
    <w:p w:rsidR="009C5700" w:rsidRPr="005D3E8F" w:rsidRDefault="009C5700"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被害が局所的な場合</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発災翌日から粗大ごみ等の片付けごみの排出が開始されることが多いため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仮置場の整備が完了するまで排出を止めてもらう等の周知を行う。</w:t>
      </w:r>
    </w:p>
    <w:p w:rsidR="009C5700" w:rsidRDefault="009C5700"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避難所においては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ごみの排出方法に関する下記の事項を事前に整理するなど</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準備を行うことが重要である。</w:t>
      </w:r>
    </w:p>
    <w:tbl>
      <w:tblPr>
        <w:tblStyle w:val="a9"/>
        <w:tblW w:w="0" w:type="auto"/>
        <w:jc w:val="center"/>
        <w:tblLook w:val="04A0" w:firstRow="1" w:lastRow="0" w:firstColumn="1" w:lastColumn="0" w:noHBand="0" w:noVBand="1"/>
      </w:tblPr>
      <w:tblGrid>
        <w:gridCol w:w="8364"/>
      </w:tblGrid>
      <w:tr w:rsidR="00555DCC" w:rsidTr="00555DCC">
        <w:trPr>
          <w:jc w:val="center"/>
        </w:trPr>
        <w:tc>
          <w:tcPr>
            <w:tcW w:w="8364" w:type="dxa"/>
          </w:tcPr>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分別排出の区分</w:t>
            </w:r>
          </w:p>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排出する場所、集積する場所の選定</w:t>
            </w:r>
          </w:p>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排出状況の衛生状態のチェックの方法（担当者など）</w:t>
            </w:r>
          </w:p>
          <w:p w:rsidR="00555DCC" w:rsidRDefault="00555DCC" w:rsidP="00555DCC">
            <w:pPr>
              <w:pStyle w:val="Default"/>
              <w:numPr>
                <w:ilvl w:val="0"/>
                <w:numId w:val="3"/>
              </w:numPr>
              <w:rPr>
                <w:rFonts w:asciiTheme="majorEastAsia" w:eastAsiaTheme="majorEastAsia" w:hAnsiTheme="majorEastAsia" w:cs="ＭＳ 明朝"/>
                <w:color w:val="auto"/>
                <w:sz w:val="22"/>
                <w:szCs w:val="22"/>
              </w:rPr>
            </w:pPr>
            <w:r w:rsidRPr="00555DCC">
              <w:rPr>
                <w:rFonts w:asciiTheme="majorEastAsia" w:eastAsiaTheme="majorEastAsia" w:hAnsiTheme="majorEastAsia" w:cs="ＭＳ 明朝" w:hint="eastAsia"/>
                <w:color w:val="auto"/>
                <w:sz w:val="20"/>
                <w:szCs w:val="20"/>
              </w:rPr>
              <w:t>排出された廃棄物の集積場所への運搬、害虫発生防止、感染性廃棄物への対策 など</w:t>
            </w:r>
          </w:p>
        </w:tc>
      </w:tr>
    </w:tbl>
    <w:p w:rsidR="009F2D48" w:rsidRDefault="009F2D48" w:rsidP="009F2D48">
      <w:pPr>
        <w:widowControl/>
        <w:jc w:val="left"/>
        <w:rPr>
          <w:rFonts w:asciiTheme="majorEastAsia" w:eastAsiaTheme="majorEastAsia" w:hAnsiTheme="majorEastAsia" w:cs="ＭＳ 明朝"/>
          <w:kern w:val="0"/>
          <w:sz w:val="22"/>
        </w:rPr>
      </w:pPr>
      <w:r>
        <w:rPr>
          <w:rFonts w:asciiTheme="majorEastAsia" w:eastAsiaTheme="majorEastAsia" w:hAnsiTheme="majorEastAsia" w:cs="ＭＳ 明朝"/>
          <w:sz w:val="22"/>
        </w:rPr>
        <w:br w:type="page"/>
      </w:r>
    </w:p>
    <w:p w:rsidR="00202573" w:rsidRPr="00783DF2" w:rsidRDefault="007457AD" w:rsidP="00202573">
      <w:pPr>
        <w:pStyle w:val="2"/>
        <w:rPr>
          <w:rFonts w:asciiTheme="majorEastAsia" w:hAnsiTheme="majorEastAsia"/>
          <w:b/>
          <w:sz w:val="24"/>
        </w:rPr>
      </w:pPr>
      <w:bookmarkStart w:id="190" w:name="_Toc507143043"/>
      <w:bookmarkStart w:id="191" w:name="_Toc507751845"/>
      <w:r>
        <w:rPr>
          <w:rFonts w:asciiTheme="majorEastAsia" w:hAnsiTheme="majorEastAsia" w:hint="eastAsia"/>
          <w:b/>
          <w:sz w:val="24"/>
        </w:rPr>
        <w:lastRenderedPageBreak/>
        <w:t>９</w:t>
      </w:r>
      <w:r w:rsidR="00202573">
        <w:rPr>
          <w:rFonts w:asciiTheme="majorEastAsia" w:hAnsiTheme="majorEastAsia" w:hint="eastAsia"/>
          <w:b/>
          <w:sz w:val="24"/>
        </w:rPr>
        <w:t xml:space="preserve">　</w:t>
      </w:r>
      <w:r w:rsidR="00202573" w:rsidRPr="00856585">
        <w:rPr>
          <w:rFonts w:asciiTheme="majorEastAsia" w:hAnsiTheme="majorEastAsia" w:hint="eastAsia"/>
          <w:b/>
          <w:sz w:val="24"/>
        </w:rPr>
        <w:t>損壊家屋の解体・撤去</w:t>
      </w:r>
      <w:bookmarkEnd w:id="190"/>
      <w:bookmarkEnd w:id="191"/>
    </w:p>
    <w:p w:rsidR="00DE1632" w:rsidRPr="00F93613" w:rsidRDefault="00DE1632" w:rsidP="00643905">
      <w:pPr>
        <w:pStyle w:val="Default"/>
        <w:numPr>
          <w:ilvl w:val="1"/>
          <w:numId w:val="3"/>
        </w:numPr>
        <w:ind w:left="567" w:hanging="283"/>
        <w:rPr>
          <w:rFonts w:asciiTheme="majorEastAsia" w:eastAsiaTheme="majorEastAsia" w:hAnsiTheme="majorEastAsia" w:cs="ＭＳ 明朝"/>
          <w:color w:val="auto"/>
          <w:sz w:val="22"/>
          <w:szCs w:val="22"/>
        </w:rPr>
      </w:pPr>
      <w:r w:rsidRPr="00F93613">
        <w:rPr>
          <w:rFonts w:asciiTheme="majorEastAsia" w:eastAsiaTheme="majorEastAsia" w:hAnsiTheme="majorEastAsia" w:cs="ＭＳ 明朝" w:hint="eastAsia"/>
          <w:color w:val="auto"/>
          <w:sz w:val="22"/>
          <w:szCs w:val="22"/>
        </w:rPr>
        <w:t>被災市町は</w:t>
      </w:r>
      <w:r w:rsidR="0042529C" w:rsidRPr="00F93613">
        <w:rPr>
          <w:rFonts w:asciiTheme="majorEastAsia" w:eastAsiaTheme="majorEastAsia" w:hAnsiTheme="majorEastAsia" w:cs="ＭＳ 明朝" w:hint="eastAsia"/>
          <w:color w:val="auto"/>
          <w:sz w:val="22"/>
          <w:szCs w:val="22"/>
        </w:rPr>
        <w:t>、</w:t>
      </w:r>
      <w:r w:rsidR="002B10FB" w:rsidRPr="00F93613">
        <w:rPr>
          <w:rFonts w:asciiTheme="majorEastAsia" w:eastAsiaTheme="majorEastAsia" w:hAnsiTheme="majorEastAsia" w:cs="ＭＳ 明朝" w:hint="eastAsia"/>
          <w:sz w:val="22"/>
          <w:szCs w:val="22"/>
        </w:rPr>
        <w:t>地震や津波で損壊した家屋について、人命救助や捜索活動、防疫、防火活動、社会生活の回復等のため、速やかに対応する必要性がある。</w:t>
      </w:r>
    </w:p>
    <w:p w:rsidR="00F93613" w:rsidRPr="00F93613" w:rsidRDefault="002B10FB" w:rsidP="00BA30CB">
      <w:pPr>
        <w:pStyle w:val="Default"/>
        <w:numPr>
          <w:ilvl w:val="1"/>
          <w:numId w:val="3"/>
        </w:numPr>
        <w:ind w:left="567" w:hanging="283"/>
        <w:rPr>
          <w:rFonts w:asciiTheme="majorEastAsia" w:eastAsiaTheme="majorEastAsia" w:hAnsiTheme="majorEastAsia" w:cs="ＭＳ 明朝"/>
          <w:sz w:val="22"/>
          <w:szCs w:val="22"/>
        </w:rPr>
      </w:pPr>
      <w:r w:rsidRPr="00F93613">
        <w:rPr>
          <w:rFonts w:asciiTheme="majorEastAsia" w:eastAsiaTheme="majorEastAsia" w:hAnsiTheme="majorEastAsia" w:cs="ＭＳ 明朝" w:hint="eastAsia"/>
          <w:sz w:val="22"/>
          <w:szCs w:val="22"/>
        </w:rPr>
        <w:t>家屋の解体・撤去にあたっては、所有権や家屋内部の貴重品、思い出の品等の取扱があり、基本的には所有者の承諾が必要となるため、慎重な対応が必要である。</w:t>
      </w:r>
      <w:r w:rsidR="00F93613" w:rsidRPr="00F93613">
        <w:rPr>
          <w:rFonts w:asciiTheme="majorEastAsia" w:eastAsiaTheme="majorEastAsia" w:hAnsiTheme="majorEastAsia" w:cs="ＭＳ 明朝" w:hint="eastAsia"/>
          <w:sz w:val="22"/>
          <w:szCs w:val="22"/>
        </w:rPr>
        <w:t>また、</w:t>
      </w:r>
      <w:r w:rsidR="00F93613" w:rsidRPr="00F93613">
        <w:rPr>
          <w:rFonts w:asciiTheme="majorEastAsia" w:eastAsiaTheme="majorEastAsia" w:hAnsiTheme="majorEastAsia" w:cs="ＭＳ 明朝" w:hint="eastAsia"/>
          <w:color w:val="auto"/>
          <w:sz w:val="22"/>
          <w:szCs w:val="22"/>
        </w:rPr>
        <w:t>仮置場での処理困難物の混入を防ぐため、アスベスト含有確認調査が必要であり、調査時には防塵マスク等の安全対策を万全に期す必要がある。</w:t>
      </w:r>
    </w:p>
    <w:p w:rsidR="00ED1FEC" w:rsidRPr="00F93613" w:rsidRDefault="00F93613" w:rsidP="00BA30CB">
      <w:pPr>
        <w:pStyle w:val="Default"/>
        <w:numPr>
          <w:ilvl w:val="1"/>
          <w:numId w:val="3"/>
        </w:numPr>
        <w:ind w:left="567" w:hanging="283"/>
        <w:rPr>
          <w:rFonts w:asciiTheme="majorEastAsia" w:eastAsiaTheme="majorEastAsia" w:hAnsiTheme="majorEastAsia" w:cs="ＭＳ 明朝"/>
          <w:color w:val="auto"/>
          <w:sz w:val="22"/>
          <w:szCs w:val="22"/>
        </w:rPr>
      </w:pPr>
      <w:r w:rsidRPr="00F93613">
        <w:rPr>
          <w:rFonts w:asciiTheme="majorEastAsia" w:eastAsiaTheme="majorEastAsia" w:hAnsiTheme="majorEastAsia" w:cs="ＭＳ 明朝"/>
          <w:noProof/>
          <w:color w:val="auto"/>
          <w:sz w:val="22"/>
          <w:szCs w:val="22"/>
        </w:rPr>
        <mc:AlternateContent>
          <mc:Choice Requires="wps">
            <w:drawing>
              <wp:anchor distT="45720" distB="45720" distL="114300" distR="114300" simplePos="0" relativeHeight="251725824" behindDoc="0" locked="0" layoutInCell="1" allowOverlap="1" wp14:anchorId="21B9E44F" wp14:editId="73787A6C">
                <wp:simplePos x="0" y="0"/>
                <wp:positionH relativeFrom="column">
                  <wp:posOffset>327660</wp:posOffset>
                </wp:positionH>
                <wp:positionV relativeFrom="paragraph">
                  <wp:posOffset>1335405</wp:posOffset>
                </wp:positionV>
                <wp:extent cx="5257800" cy="1404620"/>
                <wp:effectExtent l="76200" t="76200" r="133350" b="12827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solidFill>
                          <a:srgbClr val="FFFFFF"/>
                        </a:solidFill>
                        <a:ln w="9525">
                          <a:solidFill>
                            <a:srgbClr val="000000"/>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rsidR="005C4B2E" w:rsidRPr="00F93613" w:rsidRDefault="005C4B2E" w:rsidP="00F93613">
                            <w:pPr>
                              <w:pStyle w:val="Default"/>
                              <w:rPr>
                                <w:rFonts w:asciiTheme="majorEastAsia" w:eastAsiaTheme="majorEastAsia" w:hAnsiTheme="majorEastAsia" w:cs="HGPｺﾞｼｯｸM"/>
                                <w:sz w:val="22"/>
                                <w:szCs w:val="22"/>
                              </w:rPr>
                            </w:pPr>
                            <w:r w:rsidRPr="00F93613">
                              <w:rPr>
                                <w:rFonts w:asciiTheme="majorEastAsia" w:eastAsiaTheme="majorEastAsia" w:hAnsiTheme="majorEastAsia" w:cs="HGPｺﾞｼｯｸM" w:hint="eastAsia"/>
                                <w:sz w:val="22"/>
                                <w:szCs w:val="22"/>
                              </w:rPr>
                              <w:t>【東北地方太平洋沖地震における損壊家屋等の撤去等に関する指針の概要】</w:t>
                            </w:r>
                            <w:r w:rsidRPr="00F93613">
                              <w:rPr>
                                <w:rFonts w:asciiTheme="majorEastAsia" w:eastAsiaTheme="majorEastAsia" w:hAnsiTheme="majorEastAsia" w:cs="HGPｺﾞｼｯｸM"/>
                                <w:sz w:val="22"/>
                                <w:szCs w:val="22"/>
                              </w:rPr>
                              <w:t xml:space="preserve"> </w:t>
                            </w:r>
                          </w:p>
                          <w:p w:rsidR="005C4B2E" w:rsidRPr="00F93613" w:rsidRDefault="005C4B2E" w:rsidP="00F93613">
                            <w:pPr>
                              <w:autoSpaceDE w:val="0"/>
                              <w:autoSpaceDN w:val="0"/>
                              <w:adjustRightInd w:val="0"/>
                              <w:spacing w:line="280" w:lineRule="exact"/>
                              <w:ind w:left="200" w:hangingChars="100" w:hanging="200"/>
                              <w:jc w:val="left"/>
                              <w:rPr>
                                <w:rFonts w:asciiTheme="majorEastAsia" w:eastAsiaTheme="majorEastAsia" w:hAnsiTheme="majorEastAsia" w:cs="ＭＳ 明朝"/>
                                <w:color w:val="000000"/>
                                <w:kern w:val="0"/>
                                <w:sz w:val="20"/>
                                <w:szCs w:val="20"/>
                              </w:rPr>
                            </w:pPr>
                            <w:r w:rsidRPr="00F93613">
                              <w:rPr>
                                <w:rFonts w:asciiTheme="majorEastAsia" w:eastAsiaTheme="majorEastAsia" w:hAnsiTheme="majorEastAsia" w:cs="ＭＳ 明朝" w:hint="eastAsia"/>
                                <w:color w:val="000000"/>
                                <w:kern w:val="0"/>
                                <w:sz w:val="20"/>
                                <w:szCs w:val="20"/>
                              </w:rPr>
                              <w:t>１</w:t>
                            </w:r>
                            <w:r w:rsidRPr="00F93613">
                              <w:rPr>
                                <w:rFonts w:asciiTheme="majorEastAsia" w:eastAsiaTheme="majorEastAsia" w:hAnsiTheme="majorEastAsia" w:cs="ＭＳ 明朝"/>
                                <w:color w:val="000000"/>
                                <w:kern w:val="0"/>
                                <w:sz w:val="20"/>
                                <w:szCs w:val="20"/>
                              </w:rPr>
                              <w:t xml:space="preserve"> </w:t>
                            </w:r>
                            <w:r w:rsidRPr="00F93613">
                              <w:rPr>
                                <w:rFonts w:asciiTheme="majorEastAsia" w:eastAsiaTheme="majorEastAsia" w:hAnsiTheme="majorEastAsia" w:cs="ＭＳ 明朝" w:hint="eastAsia"/>
                                <w:color w:val="000000"/>
                                <w:kern w:val="0"/>
                                <w:sz w:val="20"/>
                                <w:szCs w:val="20"/>
                              </w:rPr>
                              <w:t>倒壊してがれき状態になっている建物及び元の敷地外に流出した建物については、地方公共団体が所有者など利害関係者の連絡承諾を得て、または連絡が取れず承諾がなくても撤去することができる。</w:t>
                            </w:r>
                            <w:r w:rsidRPr="00F93613">
                              <w:rPr>
                                <w:rFonts w:asciiTheme="majorEastAsia" w:eastAsiaTheme="majorEastAsia" w:hAnsiTheme="majorEastAsia" w:cs="ＭＳ 明朝"/>
                                <w:color w:val="000000"/>
                                <w:kern w:val="0"/>
                                <w:sz w:val="20"/>
                                <w:szCs w:val="20"/>
                              </w:rPr>
                              <w:t xml:space="preserve"> </w:t>
                            </w:r>
                          </w:p>
                          <w:p w:rsidR="005C4B2E" w:rsidRPr="00F93613" w:rsidRDefault="005C4B2E" w:rsidP="00F93613">
                            <w:pPr>
                              <w:autoSpaceDE w:val="0"/>
                              <w:autoSpaceDN w:val="0"/>
                              <w:adjustRightInd w:val="0"/>
                              <w:spacing w:line="280" w:lineRule="exact"/>
                              <w:ind w:left="200" w:hangingChars="100" w:hanging="200"/>
                              <w:jc w:val="left"/>
                              <w:rPr>
                                <w:rFonts w:asciiTheme="majorEastAsia" w:eastAsiaTheme="majorEastAsia" w:hAnsiTheme="majorEastAsia" w:cs="ＭＳ 明朝"/>
                                <w:color w:val="000000"/>
                                <w:kern w:val="0"/>
                                <w:sz w:val="20"/>
                                <w:szCs w:val="20"/>
                              </w:rPr>
                            </w:pPr>
                            <w:r w:rsidRPr="00F93613">
                              <w:rPr>
                                <w:rFonts w:asciiTheme="majorEastAsia" w:eastAsiaTheme="majorEastAsia" w:hAnsiTheme="majorEastAsia" w:cs="ＭＳ 明朝" w:hint="eastAsia"/>
                                <w:color w:val="000000"/>
                                <w:kern w:val="0"/>
                                <w:sz w:val="20"/>
                                <w:szCs w:val="20"/>
                              </w:rPr>
                              <w:t>２</w:t>
                            </w:r>
                            <w:r w:rsidRPr="00F93613">
                              <w:rPr>
                                <w:rFonts w:asciiTheme="majorEastAsia" w:eastAsiaTheme="majorEastAsia" w:hAnsiTheme="majorEastAsia" w:cs="ＭＳ 明朝"/>
                                <w:color w:val="000000"/>
                                <w:kern w:val="0"/>
                                <w:sz w:val="20"/>
                                <w:szCs w:val="20"/>
                              </w:rPr>
                              <w:t xml:space="preserve"> </w:t>
                            </w:r>
                            <w:r w:rsidRPr="00F93613">
                              <w:rPr>
                                <w:rFonts w:asciiTheme="majorEastAsia" w:eastAsiaTheme="majorEastAsia" w:hAnsiTheme="majorEastAsia" w:cs="ＭＳ 明朝" w:hint="eastAsia"/>
                                <w:color w:val="000000"/>
                                <w:kern w:val="0"/>
                                <w:sz w:val="20"/>
                                <w:szCs w:val="20"/>
                              </w:rPr>
                              <w:t>一定の原型を留め敷地内に残った建物については、所有者や利害関係者の意向を確認するのが基本であるが、関係者へ連絡が取れず倒壊等の危険がある場合には、土地家屋調査士の判断を求め、建物の価値がないと認められたものは、解体・撤去できる。その場合には、現状を写真等で記録する。</w:t>
                            </w:r>
                            <w:r w:rsidRPr="00F93613">
                              <w:rPr>
                                <w:rFonts w:asciiTheme="majorEastAsia" w:eastAsiaTheme="majorEastAsia" w:hAnsiTheme="majorEastAsia" w:cs="ＭＳ 明朝"/>
                                <w:color w:val="000000"/>
                                <w:kern w:val="0"/>
                                <w:sz w:val="20"/>
                                <w:szCs w:val="20"/>
                              </w:rPr>
                              <w:t xml:space="preserve"> </w:t>
                            </w:r>
                          </w:p>
                          <w:p w:rsidR="005C4B2E" w:rsidRPr="00F93613" w:rsidRDefault="005C4B2E" w:rsidP="00F93613">
                            <w:pPr>
                              <w:pStyle w:val="Default"/>
                              <w:spacing w:line="280" w:lineRule="exact"/>
                              <w:ind w:left="200" w:hangingChars="100" w:hanging="200"/>
                              <w:rPr>
                                <w:rFonts w:asciiTheme="majorEastAsia" w:eastAsiaTheme="majorEastAsia" w:hAnsiTheme="majorEastAsia" w:cs="HGPｺﾞｼｯｸM"/>
                                <w:sz w:val="20"/>
                                <w:szCs w:val="20"/>
                              </w:rPr>
                            </w:pPr>
                            <w:r w:rsidRPr="00F93613">
                              <w:rPr>
                                <w:rFonts w:asciiTheme="majorEastAsia" w:eastAsiaTheme="majorEastAsia" w:hAnsiTheme="majorEastAsia" w:cs="ＭＳ 明朝" w:hint="eastAsia"/>
                                <w:sz w:val="20"/>
                                <w:szCs w:val="20"/>
                              </w:rPr>
                              <w:t>３</w:t>
                            </w:r>
                            <w:r w:rsidRPr="00F93613">
                              <w:rPr>
                                <w:rFonts w:asciiTheme="majorEastAsia" w:eastAsiaTheme="majorEastAsia" w:hAnsiTheme="majorEastAsia" w:cs="ＭＳ 明朝"/>
                                <w:sz w:val="20"/>
                                <w:szCs w:val="20"/>
                              </w:rPr>
                              <w:t xml:space="preserve"> </w:t>
                            </w:r>
                            <w:r w:rsidRPr="00F93613">
                              <w:rPr>
                                <w:rFonts w:asciiTheme="majorEastAsia" w:eastAsiaTheme="majorEastAsia" w:hAnsiTheme="majorEastAsia" w:cs="ＭＳ 明朝" w:hint="eastAsia"/>
                                <w:sz w:val="20"/>
                                <w:szCs w:val="20"/>
                              </w:rPr>
                              <w:t>建物内の貴金属やその他の有価物等の動産及び位牌、アルバム等の個人にとって価値があると</w:t>
                            </w:r>
                            <w:r w:rsidRPr="00F93613">
                              <w:rPr>
                                <w:rFonts w:asciiTheme="majorEastAsia" w:eastAsiaTheme="majorEastAsia" w:hAnsiTheme="majorEastAsia" w:cs="ＭＳ 明朝"/>
                                <w:sz w:val="20"/>
                                <w:szCs w:val="20"/>
                              </w:rPr>
                              <w:t xml:space="preserve"> </w:t>
                            </w:r>
                            <w:r w:rsidRPr="00F93613">
                              <w:rPr>
                                <w:rFonts w:asciiTheme="majorEastAsia" w:eastAsiaTheme="majorEastAsia" w:hAnsiTheme="majorEastAsia" w:cs="ＭＳ 明朝" w:hint="eastAsia"/>
                                <w:sz w:val="20"/>
                                <w:szCs w:val="20"/>
                              </w:rPr>
                              <w:t>認められるものは、一時又は別途保管し所有者等に引き渡す機会を提供する。所有者が明らかでない動産については、遺失物法により処理する。また、上記以外のものについては、撤去・廃棄できる。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B9E44F" id="_x0000_s1219" type="#_x0000_t202" style="position:absolute;left:0;text-align:left;margin-left:25.8pt;margin-top:105.15pt;width:414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">
                <v:shadow on="t" color="black" opacity="26214f" origin="-.5,-.5" offset=".74836mm,.74836mm"/>
                <v:textbox style="mso-fit-shape-to-text:t">
                  <w:txbxContent>
                    <w:p w:rsidR="005C4B2E" w:rsidRPr="00F93613" w:rsidRDefault="005C4B2E" w:rsidP="00F93613">
                      <w:pPr>
                        <w:pStyle w:val="Default"/>
                        <w:rPr>
                          <w:rFonts w:asciiTheme="majorEastAsia" w:eastAsiaTheme="majorEastAsia" w:hAnsiTheme="majorEastAsia" w:cs="HGPｺﾞｼｯｸM"/>
                          <w:sz w:val="22"/>
                          <w:szCs w:val="22"/>
                        </w:rPr>
                      </w:pPr>
                      <w:r w:rsidRPr="00F93613">
                        <w:rPr>
                          <w:rFonts w:asciiTheme="majorEastAsia" w:eastAsiaTheme="majorEastAsia" w:hAnsiTheme="majorEastAsia" w:cs="HGPｺﾞｼｯｸM" w:hint="eastAsia"/>
                          <w:sz w:val="22"/>
                          <w:szCs w:val="22"/>
                        </w:rPr>
                        <w:t>【東北地方太平洋沖地震における損壊家屋等の撤去等に関する指針の概要】</w:t>
                      </w:r>
                      <w:r w:rsidRPr="00F93613">
                        <w:rPr>
                          <w:rFonts w:asciiTheme="majorEastAsia" w:eastAsiaTheme="majorEastAsia" w:hAnsiTheme="majorEastAsia" w:cs="HGPｺﾞｼｯｸM"/>
                          <w:sz w:val="22"/>
                          <w:szCs w:val="22"/>
                        </w:rPr>
                        <w:t xml:space="preserve"> </w:t>
                      </w:r>
                    </w:p>
                    <w:p w:rsidR="005C4B2E" w:rsidRPr="00F93613" w:rsidRDefault="005C4B2E" w:rsidP="00F93613">
                      <w:pPr>
                        <w:autoSpaceDE w:val="0"/>
                        <w:autoSpaceDN w:val="0"/>
                        <w:adjustRightInd w:val="0"/>
                        <w:spacing w:line="280" w:lineRule="exact"/>
                        <w:ind w:left="200" w:hangingChars="100" w:hanging="200"/>
                        <w:jc w:val="left"/>
                        <w:rPr>
                          <w:rFonts w:asciiTheme="majorEastAsia" w:eastAsiaTheme="majorEastAsia" w:hAnsiTheme="majorEastAsia" w:cs="ＭＳ 明朝"/>
                          <w:color w:val="000000"/>
                          <w:kern w:val="0"/>
                          <w:sz w:val="20"/>
                          <w:szCs w:val="20"/>
                        </w:rPr>
                      </w:pPr>
                      <w:r w:rsidRPr="00F93613">
                        <w:rPr>
                          <w:rFonts w:asciiTheme="majorEastAsia" w:eastAsiaTheme="majorEastAsia" w:hAnsiTheme="majorEastAsia" w:cs="ＭＳ 明朝" w:hint="eastAsia"/>
                          <w:color w:val="000000"/>
                          <w:kern w:val="0"/>
                          <w:sz w:val="20"/>
                          <w:szCs w:val="20"/>
                        </w:rPr>
                        <w:t>１</w:t>
                      </w:r>
                      <w:r w:rsidRPr="00F93613">
                        <w:rPr>
                          <w:rFonts w:asciiTheme="majorEastAsia" w:eastAsiaTheme="majorEastAsia" w:hAnsiTheme="majorEastAsia" w:cs="ＭＳ 明朝"/>
                          <w:color w:val="000000"/>
                          <w:kern w:val="0"/>
                          <w:sz w:val="20"/>
                          <w:szCs w:val="20"/>
                        </w:rPr>
                        <w:t xml:space="preserve"> </w:t>
                      </w:r>
                      <w:r w:rsidRPr="00F93613">
                        <w:rPr>
                          <w:rFonts w:asciiTheme="majorEastAsia" w:eastAsiaTheme="majorEastAsia" w:hAnsiTheme="majorEastAsia" w:cs="ＭＳ 明朝" w:hint="eastAsia"/>
                          <w:color w:val="000000"/>
                          <w:kern w:val="0"/>
                          <w:sz w:val="20"/>
                          <w:szCs w:val="20"/>
                        </w:rPr>
                        <w:t>倒壊してがれき状態になっている建物及び元の敷地外に流出した建物については、地方公共団体が所有者など利害関係者の連絡承諾を得て、または連絡が取れず承諾がなくても撤去することができる。</w:t>
                      </w:r>
                      <w:r w:rsidRPr="00F93613">
                        <w:rPr>
                          <w:rFonts w:asciiTheme="majorEastAsia" w:eastAsiaTheme="majorEastAsia" w:hAnsiTheme="majorEastAsia" w:cs="ＭＳ 明朝"/>
                          <w:color w:val="000000"/>
                          <w:kern w:val="0"/>
                          <w:sz w:val="20"/>
                          <w:szCs w:val="20"/>
                        </w:rPr>
                        <w:t xml:space="preserve"> </w:t>
                      </w:r>
                    </w:p>
                    <w:p w:rsidR="005C4B2E" w:rsidRPr="00F93613" w:rsidRDefault="005C4B2E" w:rsidP="00F93613">
                      <w:pPr>
                        <w:autoSpaceDE w:val="0"/>
                        <w:autoSpaceDN w:val="0"/>
                        <w:adjustRightInd w:val="0"/>
                        <w:spacing w:line="280" w:lineRule="exact"/>
                        <w:ind w:left="200" w:hangingChars="100" w:hanging="200"/>
                        <w:jc w:val="left"/>
                        <w:rPr>
                          <w:rFonts w:asciiTheme="majorEastAsia" w:eastAsiaTheme="majorEastAsia" w:hAnsiTheme="majorEastAsia" w:cs="ＭＳ 明朝"/>
                          <w:color w:val="000000"/>
                          <w:kern w:val="0"/>
                          <w:sz w:val="20"/>
                          <w:szCs w:val="20"/>
                        </w:rPr>
                      </w:pPr>
                      <w:r w:rsidRPr="00F93613">
                        <w:rPr>
                          <w:rFonts w:asciiTheme="majorEastAsia" w:eastAsiaTheme="majorEastAsia" w:hAnsiTheme="majorEastAsia" w:cs="ＭＳ 明朝" w:hint="eastAsia"/>
                          <w:color w:val="000000"/>
                          <w:kern w:val="0"/>
                          <w:sz w:val="20"/>
                          <w:szCs w:val="20"/>
                        </w:rPr>
                        <w:t>２</w:t>
                      </w:r>
                      <w:r w:rsidRPr="00F93613">
                        <w:rPr>
                          <w:rFonts w:asciiTheme="majorEastAsia" w:eastAsiaTheme="majorEastAsia" w:hAnsiTheme="majorEastAsia" w:cs="ＭＳ 明朝"/>
                          <w:color w:val="000000"/>
                          <w:kern w:val="0"/>
                          <w:sz w:val="20"/>
                          <w:szCs w:val="20"/>
                        </w:rPr>
                        <w:t xml:space="preserve"> </w:t>
                      </w:r>
                      <w:r w:rsidRPr="00F93613">
                        <w:rPr>
                          <w:rFonts w:asciiTheme="majorEastAsia" w:eastAsiaTheme="majorEastAsia" w:hAnsiTheme="majorEastAsia" w:cs="ＭＳ 明朝" w:hint="eastAsia"/>
                          <w:color w:val="000000"/>
                          <w:kern w:val="0"/>
                          <w:sz w:val="20"/>
                          <w:szCs w:val="20"/>
                        </w:rPr>
                        <w:t>一定の原型を留め敷地内に残った建物については、所有者や利害関係者の意向を確認するのが基本であるが、関係者へ連絡が取れず倒壊等の危険がある場合には、土地家屋調査士の判断を求め、建物の価値がないと認められたものは、解体・撤去できる。その場合には、現状を写真等で記録する。</w:t>
                      </w:r>
                      <w:r w:rsidRPr="00F93613">
                        <w:rPr>
                          <w:rFonts w:asciiTheme="majorEastAsia" w:eastAsiaTheme="majorEastAsia" w:hAnsiTheme="majorEastAsia" w:cs="ＭＳ 明朝"/>
                          <w:color w:val="000000"/>
                          <w:kern w:val="0"/>
                          <w:sz w:val="20"/>
                          <w:szCs w:val="20"/>
                        </w:rPr>
                        <w:t xml:space="preserve"> </w:t>
                      </w:r>
                    </w:p>
                    <w:p w:rsidR="005C4B2E" w:rsidRPr="00F93613" w:rsidRDefault="005C4B2E" w:rsidP="00F93613">
                      <w:pPr>
                        <w:pStyle w:val="Default"/>
                        <w:spacing w:line="280" w:lineRule="exact"/>
                        <w:ind w:left="200" w:hangingChars="100" w:hanging="200"/>
                        <w:rPr>
                          <w:rFonts w:asciiTheme="majorEastAsia" w:eastAsiaTheme="majorEastAsia" w:hAnsiTheme="majorEastAsia" w:cs="HGPｺﾞｼｯｸM"/>
                          <w:sz w:val="20"/>
                          <w:szCs w:val="20"/>
                        </w:rPr>
                      </w:pPr>
                      <w:r w:rsidRPr="00F93613">
                        <w:rPr>
                          <w:rFonts w:asciiTheme="majorEastAsia" w:eastAsiaTheme="majorEastAsia" w:hAnsiTheme="majorEastAsia" w:cs="ＭＳ 明朝" w:hint="eastAsia"/>
                          <w:sz w:val="20"/>
                          <w:szCs w:val="20"/>
                        </w:rPr>
                        <w:t>３</w:t>
                      </w:r>
                      <w:r w:rsidRPr="00F93613">
                        <w:rPr>
                          <w:rFonts w:asciiTheme="majorEastAsia" w:eastAsiaTheme="majorEastAsia" w:hAnsiTheme="majorEastAsia" w:cs="ＭＳ 明朝"/>
                          <w:sz w:val="20"/>
                          <w:szCs w:val="20"/>
                        </w:rPr>
                        <w:t xml:space="preserve"> </w:t>
                      </w:r>
                      <w:r w:rsidRPr="00F93613">
                        <w:rPr>
                          <w:rFonts w:asciiTheme="majorEastAsia" w:eastAsiaTheme="majorEastAsia" w:hAnsiTheme="majorEastAsia" w:cs="ＭＳ 明朝" w:hint="eastAsia"/>
                          <w:sz w:val="20"/>
                          <w:szCs w:val="20"/>
                        </w:rPr>
                        <w:t>建物内の貴金属やその他の有価物等の動産及び位牌、アルバム等の個人にとって価値があると</w:t>
                      </w:r>
                      <w:r w:rsidRPr="00F93613">
                        <w:rPr>
                          <w:rFonts w:asciiTheme="majorEastAsia" w:eastAsiaTheme="majorEastAsia" w:hAnsiTheme="majorEastAsia" w:cs="ＭＳ 明朝"/>
                          <w:sz w:val="20"/>
                          <w:szCs w:val="20"/>
                        </w:rPr>
                        <w:t xml:space="preserve"> </w:t>
                      </w:r>
                      <w:r w:rsidRPr="00F93613">
                        <w:rPr>
                          <w:rFonts w:asciiTheme="majorEastAsia" w:eastAsiaTheme="majorEastAsia" w:hAnsiTheme="majorEastAsia" w:cs="ＭＳ 明朝" w:hint="eastAsia"/>
                          <w:sz w:val="20"/>
                          <w:szCs w:val="20"/>
                        </w:rPr>
                        <w:t>認められるものは、一時又は別途保管し所有者等に引き渡す機会を提供する。所有者が明らかでない動産については、遺失物法により処理する。また、上記以外のものについては、撤去・廃棄できる。</w:t>
                      </w:r>
                    </w:p>
                  </w:txbxContent>
                </v:textbox>
                <w10:wrap type="square"/>
              </v:shape>
            </w:pict>
          </mc:Fallback>
        </mc:AlternateContent>
      </w:r>
      <w:r w:rsidR="002B10FB" w:rsidRPr="00F93613">
        <w:rPr>
          <w:rFonts w:hAnsi="ＭＳ ゴシック" w:cs="ＭＳ 明朝" w:hint="eastAsia"/>
          <w:sz w:val="22"/>
          <w:szCs w:val="22"/>
        </w:rPr>
        <w:t>東日本大震災の際には、家屋の解体等に関して「東北地方太平洋沖地震における損壊家屋等の撤去等に関する指針」（平成</w:t>
      </w:r>
      <w:r w:rsidR="002B10FB" w:rsidRPr="00F93613">
        <w:rPr>
          <w:rFonts w:hAnsi="ＭＳ ゴシック" w:cs="ＭＳ 明朝"/>
          <w:sz w:val="22"/>
          <w:szCs w:val="22"/>
        </w:rPr>
        <w:t xml:space="preserve"> 23</w:t>
      </w:r>
      <w:r w:rsidR="002B10FB" w:rsidRPr="00F93613">
        <w:rPr>
          <w:rFonts w:hAnsi="ＭＳ ゴシック" w:cs="ＭＳ 明朝" w:hint="eastAsia"/>
          <w:sz w:val="22"/>
          <w:szCs w:val="22"/>
        </w:rPr>
        <w:t>年</w:t>
      </w:r>
      <w:r w:rsidR="002B10FB" w:rsidRPr="00F93613">
        <w:rPr>
          <w:rFonts w:hAnsi="ＭＳ ゴシック" w:cs="ＭＳ 明朝"/>
          <w:sz w:val="22"/>
          <w:szCs w:val="22"/>
        </w:rPr>
        <w:t>3</w:t>
      </w:r>
      <w:r w:rsidR="002B10FB" w:rsidRPr="00F93613">
        <w:rPr>
          <w:rFonts w:hAnsi="ＭＳ ゴシック" w:cs="ＭＳ 明朝" w:hint="eastAsia"/>
          <w:sz w:val="22"/>
          <w:szCs w:val="22"/>
        </w:rPr>
        <w:t>月</w:t>
      </w:r>
      <w:r w:rsidR="002B10FB" w:rsidRPr="00F93613">
        <w:rPr>
          <w:rFonts w:hAnsi="ＭＳ ゴシック" w:cs="ＭＳ 明朝"/>
          <w:sz w:val="22"/>
          <w:szCs w:val="22"/>
        </w:rPr>
        <w:t>25</w:t>
      </w:r>
      <w:r w:rsidR="002B10FB" w:rsidRPr="00F93613">
        <w:rPr>
          <w:rFonts w:hAnsi="ＭＳ ゴシック" w:cs="ＭＳ 明朝" w:hint="eastAsia"/>
          <w:sz w:val="22"/>
          <w:szCs w:val="22"/>
        </w:rPr>
        <w:t>日、被災者</w:t>
      </w:r>
      <w:r w:rsidR="002B10FB" w:rsidRPr="00F93613">
        <w:rPr>
          <w:rFonts w:hAnsi="ＭＳ ゴシック" w:cs="ＭＳ 明朝"/>
          <w:sz w:val="22"/>
          <w:szCs w:val="22"/>
        </w:rPr>
        <w:t xml:space="preserve"> </w:t>
      </w:r>
      <w:r w:rsidR="002B10FB" w:rsidRPr="00F93613">
        <w:rPr>
          <w:rFonts w:hAnsi="ＭＳ ゴシック" w:cs="ＭＳ 明朝" w:hint="eastAsia"/>
          <w:sz w:val="22"/>
          <w:szCs w:val="22"/>
        </w:rPr>
        <w:t>生活支援特別対策本部長及び環境大臣通知）が次のとおり示されてい</w:t>
      </w:r>
      <w:r w:rsidRPr="00F93613">
        <w:rPr>
          <w:rFonts w:hAnsi="ＭＳ ゴシック" w:cs="ＭＳ 明朝" w:hint="eastAsia"/>
          <w:sz w:val="22"/>
          <w:szCs w:val="22"/>
        </w:rPr>
        <w:t>る。</w:t>
      </w:r>
      <w:r w:rsidR="002B10FB" w:rsidRPr="00F93613">
        <w:rPr>
          <w:rFonts w:hAnsi="ＭＳ ゴシック" w:cs="ＭＳ 明朝" w:hint="eastAsia"/>
          <w:sz w:val="22"/>
          <w:szCs w:val="22"/>
        </w:rPr>
        <w:t>また、災害廃棄物対策指針において図2-3-9-</w:t>
      </w:r>
      <w:r w:rsidR="002B10FB" w:rsidRPr="00F93613">
        <w:rPr>
          <w:rFonts w:hAnsi="ＭＳ ゴシック" w:cs="ＭＳ 明朝"/>
          <w:sz w:val="22"/>
          <w:szCs w:val="22"/>
        </w:rPr>
        <w:t>1</w:t>
      </w:r>
      <w:r w:rsidR="002B10FB" w:rsidRPr="00F93613">
        <w:rPr>
          <w:rFonts w:hAnsi="ＭＳ ゴシック" w:cs="ＭＳ 明朝" w:hint="eastAsia"/>
          <w:sz w:val="22"/>
          <w:szCs w:val="22"/>
        </w:rPr>
        <w:t>に示すような作業・処理フローが示されており、本県においても、これらの指針等に基づき、被災家屋の解体・撤去を行うものと</w:t>
      </w:r>
      <w:r w:rsidRPr="00F93613">
        <w:rPr>
          <w:rFonts w:hAnsi="ＭＳ ゴシック" w:cs="ＭＳ 明朝" w:hint="eastAsia"/>
          <w:sz w:val="22"/>
          <w:szCs w:val="22"/>
        </w:rPr>
        <w:t>する</w:t>
      </w:r>
      <w:r w:rsidR="002B10FB" w:rsidRPr="00F93613">
        <w:rPr>
          <w:rFonts w:hAnsi="ＭＳ ゴシック" w:cs="ＭＳ 明朝" w:hint="eastAsia"/>
          <w:sz w:val="22"/>
          <w:szCs w:val="22"/>
        </w:rPr>
        <w:t>。</w:t>
      </w:r>
    </w:p>
    <w:p w:rsidR="00F93613" w:rsidRDefault="00F93613" w:rsidP="00A149C0">
      <w:pPr>
        <w:pStyle w:val="Default"/>
        <w:ind w:leftChars="100" w:left="210" w:firstLineChars="100" w:firstLine="221"/>
        <w:jc w:val="center"/>
        <w:rPr>
          <w:rFonts w:asciiTheme="majorEastAsia" w:eastAsiaTheme="majorEastAsia" w:hAnsiTheme="majorEastAsia" w:cs="ＭＳ 明朝"/>
          <w:b/>
          <w:color w:val="00B050"/>
          <w:sz w:val="22"/>
          <w:szCs w:val="22"/>
        </w:rPr>
      </w:pPr>
    </w:p>
    <w:p w:rsidR="00A149C0" w:rsidRPr="006806B7" w:rsidRDefault="00A149C0" w:rsidP="00A149C0">
      <w:pPr>
        <w:pStyle w:val="Default"/>
        <w:ind w:leftChars="100" w:left="210" w:firstLineChars="100" w:firstLine="221"/>
        <w:jc w:val="center"/>
        <w:rPr>
          <w:rFonts w:asciiTheme="majorEastAsia" w:eastAsiaTheme="majorEastAsia" w:hAnsiTheme="majorEastAsia" w:cs="ＭＳ 明朝"/>
          <w:b/>
          <w:color w:val="00B050"/>
          <w:sz w:val="22"/>
          <w:szCs w:val="22"/>
        </w:rPr>
      </w:pPr>
      <w:r>
        <w:rPr>
          <w:rFonts w:asciiTheme="majorEastAsia" w:eastAsiaTheme="majorEastAsia" w:hAnsiTheme="majorEastAsia" w:cs="ＭＳ 明朝" w:hint="eastAsia"/>
          <w:b/>
          <w:color w:val="00B050"/>
          <w:sz w:val="22"/>
          <w:szCs w:val="22"/>
        </w:rPr>
        <w:t>図</w:t>
      </w:r>
      <w:r w:rsidRPr="006806B7">
        <w:rPr>
          <w:rFonts w:asciiTheme="majorEastAsia" w:eastAsiaTheme="majorEastAsia" w:hAnsiTheme="majorEastAsia" w:cs="ＭＳ 明朝" w:hint="eastAsia"/>
          <w:b/>
          <w:color w:val="00B050"/>
          <w:sz w:val="22"/>
          <w:szCs w:val="22"/>
        </w:rPr>
        <w:t>2-</w:t>
      </w:r>
      <w:r>
        <w:rPr>
          <w:rFonts w:asciiTheme="majorEastAsia" w:eastAsiaTheme="majorEastAsia" w:hAnsiTheme="majorEastAsia" w:cs="ＭＳ 明朝" w:hint="eastAsia"/>
          <w:b/>
          <w:color w:val="00B050"/>
          <w:sz w:val="22"/>
          <w:szCs w:val="22"/>
        </w:rPr>
        <w:t>3-9</w:t>
      </w:r>
      <w:r w:rsidRPr="006806B7">
        <w:rPr>
          <w:rFonts w:asciiTheme="majorEastAsia" w:eastAsiaTheme="majorEastAsia" w:hAnsiTheme="majorEastAsia" w:cs="ＭＳ 明朝" w:hint="eastAsia"/>
          <w:b/>
          <w:color w:val="00B050"/>
          <w:sz w:val="22"/>
          <w:szCs w:val="22"/>
        </w:rPr>
        <w:t xml:space="preserve">-1　</w:t>
      </w:r>
      <w:r w:rsidR="00BF5B77">
        <w:rPr>
          <w:rFonts w:asciiTheme="majorEastAsia" w:eastAsiaTheme="majorEastAsia" w:hAnsiTheme="majorEastAsia" w:cs="ＭＳ 明朝" w:hint="eastAsia"/>
          <w:b/>
          <w:color w:val="00B050"/>
          <w:sz w:val="22"/>
          <w:szCs w:val="22"/>
        </w:rPr>
        <w:t>損壊家屋等の解体・撤去と分別について</w:t>
      </w:r>
    </w:p>
    <w:p w:rsidR="009F2D48" w:rsidRDefault="009F2D48" w:rsidP="009F2D48">
      <w:pPr>
        <w:pStyle w:val="Default"/>
        <w:jc w:val="center"/>
        <w:rPr>
          <w:rFonts w:asciiTheme="majorEastAsia" w:eastAsiaTheme="majorEastAsia" w:hAnsiTheme="majorEastAsia" w:cs="ＭＳ 明朝"/>
          <w:color w:val="auto"/>
          <w:sz w:val="22"/>
          <w:szCs w:val="22"/>
        </w:rPr>
      </w:pPr>
      <w:r>
        <w:rPr>
          <w:rFonts w:asciiTheme="majorEastAsia" w:eastAsiaTheme="majorEastAsia" w:hAnsiTheme="majorEastAsia" w:cs="ＭＳ 明朝"/>
          <w:noProof/>
          <w:color w:val="auto"/>
          <w:sz w:val="22"/>
          <w:szCs w:val="22"/>
        </w:rPr>
        <w:drawing>
          <wp:inline distT="0" distB="0" distL="0" distR="0" wp14:anchorId="6FFD6543" wp14:editId="6722A80F">
            <wp:extent cx="5688330" cy="2468880"/>
            <wp:effectExtent l="0" t="0" r="7620" b="762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8330" cy="2468880"/>
                    </a:xfrm>
                    <a:prstGeom prst="rect">
                      <a:avLst/>
                    </a:prstGeom>
                    <a:noFill/>
                    <a:ln>
                      <a:noFill/>
                    </a:ln>
                  </pic:spPr>
                </pic:pic>
              </a:graphicData>
            </a:graphic>
          </wp:inline>
        </w:drawing>
      </w:r>
    </w:p>
    <w:p w:rsidR="00075066" w:rsidRDefault="00BF5B77" w:rsidP="00F93613">
      <w:pPr>
        <w:pStyle w:val="Default"/>
        <w:ind w:leftChars="100" w:left="210" w:firstLineChars="100" w:firstLine="180"/>
        <w:jc w:val="right"/>
        <w:rPr>
          <w:rFonts w:asciiTheme="majorEastAsia" w:eastAsiaTheme="majorEastAsia" w:hAnsiTheme="majorEastAsia" w:cs="ＭＳ 明朝"/>
          <w:sz w:val="22"/>
        </w:rPr>
      </w:pPr>
      <w:r w:rsidRPr="0055623C">
        <w:rPr>
          <w:rFonts w:asciiTheme="majorEastAsia" w:eastAsiaTheme="majorEastAsia" w:hAnsiTheme="majorEastAsia" w:cs="ＭＳ 明朝" w:hint="eastAsia"/>
          <w:i/>
          <w:color w:val="auto"/>
          <w:sz w:val="18"/>
          <w:szCs w:val="18"/>
        </w:rPr>
        <w:t xml:space="preserve">出典：環境省「災害廃棄物対策指針」技術資料 </w:t>
      </w:r>
      <w:r w:rsidR="00BB5E09" w:rsidRPr="0055623C">
        <w:rPr>
          <w:rFonts w:asciiTheme="majorEastAsia" w:eastAsiaTheme="majorEastAsia" w:hAnsiTheme="majorEastAsia" w:cs="ＭＳ 明朝" w:hint="eastAsia"/>
          <w:i/>
          <w:color w:val="auto"/>
          <w:sz w:val="18"/>
          <w:szCs w:val="18"/>
        </w:rPr>
        <w:t>1-15-1</w:t>
      </w:r>
      <w:r w:rsidR="00075066">
        <w:rPr>
          <w:rFonts w:asciiTheme="majorEastAsia" w:eastAsiaTheme="majorEastAsia" w:hAnsiTheme="majorEastAsia" w:cs="ＭＳ 明朝"/>
          <w:sz w:val="22"/>
        </w:rPr>
        <w:br w:type="page"/>
      </w:r>
    </w:p>
    <w:p w:rsidR="00DE1632" w:rsidRPr="00856585" w:rsidRDefault="00DE1632" w:rsidP="00DE1632">
      <w:pPr>
        <w:pStyle w:val="2"/>
        <w:rPr>
          <w:rFonts w:asciiTheme="majorEastAsia" w:hAnsiTheme="majorEastAsia"/>
          <w:b/>
          <w:sz w:val="24"/>
        </w:rPr>
      </w:pPr>
      <w:bookmarkStart w:id="192" w:name="_Toc507143044"/>
      <w:bookmarkStart w:id="193" w:name="_Toc507751846"/>
      <w:r w:rsidRPr="00856585">
        <w:rPr>
          <w:rFonts w:asciiTheme="majorEastAsia" w:hAnsiTheme="majorEastAsia" w:hint="eastAsia"/>
          <w:b/>
          <w:sz w:val="24"/>
        </w:rPr>
        <w:lastRenderedPageBreak/>
        <w:t>１</w:t>
      </w:r>
      <w:r w:rsidR="00E242B3">
        <w:rPr>
          <w:rFonts w:asciiTheme="majorEastAsia" w:hAnsiTheme="majorEastAsia" w:hint="eastAsia"/>
          <w:b/>
          <w:sz w:val="24"/>
        </w:rPr>
        <w:t>０</w:t>
      </w:r>
      <w:r w:rsidRPr="00856585">
        <w:rPr>
          <w:rFonts w:asciiTheme="majorEastAsia" w:hAnsiTheme="majorEastAsia" w:hint="eastAsia"/>
          <w:b/>
          <w:sz w:val="24"/>
        </w:rPr>
        <w:t xml:space="preserve">　離島における災害廃棄物処理対策</w:t>
      </w:r>
      <w:bookmarkEnd w:id="192"/>
      <w:bookmarkEnd w:id="193"/>
    </w:p>
    <w:p w:rsidR="00DE1632" w:rsidRPr="00856585" w:rsidRDefault="00DE1632" w:rsidP="00DE1632">
      <w:pPr>
        <w:pStyle w:val="3"/>
        <w:ind w:leftChars="0" w:left="0"/>
        <w:rPr>
          <w:rFonts w:asciiTheme="majorEastAsia" w:hAnsiTheme="majorEastAsia"/>
          <w:b/>
          <w:sz w:val="22"/>
        </w:rPr>
      </w:pPr>
      <w:bookmarkStart w:id="194" w:name="_Toc507143045"/>
      <w:bookmarkStart w:id="195" w:name="_Toc507751847"/>
      <w:r w:rsidRPr="00856585">
        <w:rPr>
          <w:rFonts w:asciiTheme="majorEastAsia" w:hAnsiTheme="majorEastAsia" w:hint="eastAsia"/>
          <w:b/>
          <w:sz w:val="22"/>
        </w:rPr>
        <w:t>（１）関係者間による平時からの取組</w:t>
      </w:r>
      <w:bookmarkEnd w:id="194"/>
      <w:bookmarkEnd w:id="195"/>
    </w:p>
    <w:p w:rsidR="00DE1632" w:rsidRPr="005D3E8F" w:rsidRDefault="00DE1632"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本県では</w:t>
      </w:r>
      <w:r w:rsidR="0042529C">
        <w:rPr>
          <w:rFonts w:asciiTheme="majorEastAsia" w:eastAsiaTheme="majorEastAsia" w:hAnsiTheme="majorEastAsia" w:cs="ＭＳ 明朝" w:hint="eastAsia"/>
          <w:color w:val="auto"/>
          <w:sz w:val="22"/>
          <w:szCs w:val="22"/>
        </w:rPr>
        <w:t>、</w:t>
      </w:r>
      <w:r w:rsidR="00605AE6">
        <w:rPr>
          <w:rFonts w:asciiTheme="majorEastAsia" w:eastAsiaTheme="majorEastAsia" w:hAnsiTheme="majorEastAsia" w:cs="ＭＳ 明朝" w:hint="eastAsia"/>
          <w:color w:val="auto"/>
          <w:sz w:val="22"/>
          <w:szCs w:val="22"/>
        </w:rPr>
        <w:t>島内の</w:t>
      </w:r>
      <w:r w:rsidRPr="005D3E8F">
        <w:rPr>
          <w:rFonts w:asciiTheme="majorEastAsia" w:eastAsiaTheme="majorEastAsia" w:hAnsiTheme="majorEastAsia" w:cs="ＭＳ 明朝" w:hint="eastAsia"/>
          <w:color w:val="auto"/>
          <w:sz w:val="22"/>
          <w:szCs w:val="22"/>
        </w:rPr>
        <w:t>廃棄物処理施設やリサイクル施設が</w:t>
      </w:r>
      <w:r w:rsidR="00605AE6">
        <w:rPr>
          <w:rFonts w:asciiTheme="majorEastAsia" w:eastAsiaTheme="majorEastAsia" w:hAnsiTheme="majorEastAsia" w:cs="ＭＳ 明朝" w:hint="eastAsia"/>
          <w:color w:val="auto"/>
          <w:sz w:val="22"/>
          <w:szCs w:val="22"/>
        </w:rPr>
        <w:t>十分に</w:t>
      </w:r>
      <w:r w:rsidRPr="005D3E8F">
        <w:rPr>
          <w:rFonts w:asciiTheme="majorEastAsia" w:eastAsiaTheme="majorEastAsia" w:hAnsiTheme="majorEastAsia" w:cs="ＭＳ 明朝" w:hint="eastAsia"/>
          <w:color w:val="auto"/>
          <w:sz w:val="22"/>
          <w:szCs w:val="22"/>
        </w:rPr>
        <w:t>整備されておらず</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廃棄物処理やリサイクルを適切に行うため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一部</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本土へ廃棄物を輸送し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処理及びリサイクルを行っている離島がある。</w:t>
      </w:r>
    </w:p>
    <w:p w:rsidR="00643905" w:rsidRDefault="00DE1632"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離島の規模や離島航路の状況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離島における廃棄物処理の実態については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離島により様々であるが</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大規模災害時には島内で処理できる廃棄物処理量に限りがある</w:t>
      </w:r>
      <w:r w:rsidR="00643905">
        <w:rPr>
          <w:rFonts w:asciiTheme="majorEastAsia" w:eastAsiaTheme="majorEastAsia" w:hAnsiTheme="majorEastAsia" w:cs="ＭＳ 明朝" w:hint="eastAsia"/>
          <w:color w:val="auto"/>
          <w:sz w:val="22"/>
          <w:szCs w:val="22"/>
        </w:rPr>
        <w:t>。</w:t>
      </w:r>
    </w:p>
    <w:p w:rsidR="00DE1632" w:rsidRPr="005D3E8F" w:rsidRDefault="00DE1632"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島外への廃棄物搬出については</w:t>
      </w:r>
      <w:r w:rsidR="0042529C">
        <w:rPr>
          <w:rFonts w:asciiTheme="majorEastAsia" w:eastAsiaTheme="majorEastAsia" w:hAnsiTheme="majorEastAsia" w:cs="ＭＳ 明朝" w:hint="eastAsia"/>
          <w:color w:val="auto"/>
          <w:sz w:val="22"/>
          <w:szCs w:val="22"/>
        </w:rPr>
        <w:t>、</w:t>
      </w:r>
      <w:r w:rsidR="00605AE6">
        <w:rPr>
          <w:rFonts w:asciiTheme="majorEastAsia" w:eastAsiaTheme="majorEastAsia" w:hAnsiTheme="majorEastAsia" w:cs="ＭＳ 明朝" w:hint="eastAsia"/>
          <w:color w:val="auto"/>
          <w:sz w:val="22"/>
          <w:szCs w:val="22"/>
        </w:rPr>
        <w:t>平常時</w:t>
      </w:r>
      <w:r w:rsidRPr="005D3E8F">
        <w:rPr>
          <w:rFonts w:asciiTheme="majorEastAsia" w:eastAsiaTheme="majorEastAsia" w:hAnsiTheme="majorEastAsia" w:cs="ＭＳ 明朝" w:hint="eastAsia"/>
          <w:color w:val="auto"/>
          <w:sz w:val="22"/>
          <w:szCs w:val="22"/>
        </w:rPr>
        <w:t>から</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自治体が主体となり</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廃棄物処理・リサイクル事業者や航路事業者</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物流事業者を交えて関係者が調整を行い</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連携を行いやすい環境を整備する必要がある。</w:t>
      </w:r>
    </w:p>
    <w:p w:rsidR="00DE1632" w:rsidRPr="005D3E8F" w:rsidRDefault="00DE1632" w:rsidP="009A6023">
      <w:pPr>
        <w:pStyle w:val="Default"/>
        <w:ind w:leftChars="100" w:left="210" w:firstLineChars="100" w:firstLine="220"/>
        <w:rPr>
          <w:rFonts w:asciiTheme="majorEastAsia" w:eastAsiaTheme="majorEastAsia" w:hAnsiTheme="majorEastAsia" w:cs="ＭＳ 明朝"/>
          <w:color w:val="auto"/>
          <w:sz w:val="22"/>
          <w:szCs w:val="22"/>
        </w:rPr>
      </w:pPr>
    </w:p>
    <w:p w:rsidR="005F6A46" w:rsidRPr="00856585" w:rsidRDefault="005F6A46" w:rsidP="005F6A46">
      <w:pPr>
        <w:pStyle w:val="3"/>
        <w:ind w:leftChars="0" w:left="0"/>
        <w:rPr>
          <w:rFonts w:asciiTheme="majorEastAsia" w:hAnsiTheme="majorEastAsia"/>
          <w:b/>
          <w:sz w:val="22"/>
        </w:rPr>
      </w:pPr>
      <w:bookmarkStart w:id="196" w:name="_Toc507143046"/>
      <w:bookmarkStart w:id="197" w:name="_Toc507751848"/>
      <w:r w:rsidRPr="00856585">
        <w:rPr>
          <w:rFonts w:asciiTheme="majorEastAsia" w:hAnsiTheme="majorEastAsia" w:hint="eastAsia"/>
          <w:b/>
          <w:sz w:val="22"/>
        </w:rPr>
        <w:t>（２）災害廃棄物の島</w:t>
      </w:r>
      <w:r w:rsidR="00856585">
        <w:rPr>
          <w:rFonts w:asciiTheme="majorEastAsia" w:hAnsiTheme="majorEastAsia" w:hint="eastAsia"/>
          <w:b/>
          <w:sz w:val="22"/>
        </w:rPr>
        <w:t>内</w:t>
      </w:r>
      <w:r w:rsidRPr="00856585">
        <w:rPr>
          <w:rFonts w:asciiTheme="majorEastAsia" w:hAnsiTheme="majorEastAsia" w:hint="eastAsia"/>
          <w:b/>
          <w:sz w:val="22"/>
        </w:rPr>
        <w:t>処理と島</w:t>
      </w:r>
      <w:r w:rsidR="00856585">
        <w:rPr>
          <w:rFonts w:asciiTheme="majorEastAsia" w:hAnsiTheme="majorEastAsia" w:hint="eastAsia"/>
          <w:b/>
          <w:sz w:val="22"/>
        </w:rPr>
        <w:t>外</w:t>
      </w:r>
      <w:r w:rsidRPr="00856585">
        <w:rPr>
          <w:rFonts w:asciiTheme="majorEastAsia" w:hAnsiTheme="majorEastAsia" w:hint="eastAsia"/>
          <w:b/>
          <w:sz w:val="22"/>
        </w:rPr>
        <w:t>処理</w:t>
      </w:r>
      <w:bookmarkEnd w:id="196"/>
      <w:bookmarkEnd w:id="197"/>
    </w:p>
    <w:p w:rsidR="005F6A46" w:rsidRPr="005D3E8F" w:rsidRDefault="005F6A46"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島内で処理しきれない災害廃棄物を処理するため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島外処理が必要となる場合は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関係自治体と十分に協議を行い</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関係自治体への影響を最小限にとどめるよう</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十分に配慮する必要がある。</w:t>
      </w:r>
    </w:p>
    <w:p w:rsidR="005F6A46" w:rsidRPr="005D3E8F" w:rsidRDefault="005F6A46"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島外処理を行う災害廃棄物は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原則</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島内で前処理（選別</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破砕）を行う。</w:t>
      </w:r>
    </w:p>
    <w:p w:rsidR="00DE1632" w:rsidRPr="005D3E8F" w:rsidRDefault="005F6A46"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災害廃棄物の島内処理事業と島外処理事業の詳細については被災自治体の災害廃棄物等処理方針等に基づき双方が災害廃棄物処理計画を策定する必要がある。</w:t>
      </w:r>
    </w:p>
    <w:p w:rsidR="009C5700" w:rsidRPr="005D3E8F" w:rsidRDefault="009C5700" w:rsidP="009A6023">
      <w:pPr>
        <w:pStyle w:val="Default"/>
        <w:ind w:leftChars="100" w:left="210" w:firstLineChars="100" w:firstLine="220"/>
        <w:rPr>
          <w:rFonts w:asciiTheme="majorEastAsia" w:eastAsiaTheme="majorEastAsia" w:hAnsiTheme="majorEastAsia" w:cs="ＭＳ 明朝"/>
          <w:color w:val="auto"/>
          <w:sz w:val="22"/>
          <w:szCs w:val="22"/>
        </w:rPr>
      </w:pPr>
    </w:p>
    <w:p w:rsidR="005F6A46" w:rsidRPr="00856585" w:rsidRDefault="005F6A46" w:rsidP="005F6A46">
      <w:pPr>
        <w:pStyle w:val="3"/>
        <w:ind w:leftChars="0" w:left="0"/>
        <w:rPr>
          <w:rFonts w:asciiTheme="majorEastAsia" w:hAnsiTheme="majorEastAsia"/>
          <w:b/>
          <w:sz w:val="22"/>
        </w:rPr>
      </w:pPr>
      <w:bookmarkStart w:id="198" w:name="_Toc507143047"/>
      <w:bookmarkStart w:id="199" w:name="_Toc507751849"/>
      <w:r w:rsidRPr="00856585">
        <w:rPr>
          <w:rFonts w:asciiTheme="majorEastAsia" w:hAnsiTheme="majorEastAsia" w:hint="eastAsia"/>
          <w:b/>
          <w:sz w:val="22"/>
        </w:rPr>
        <w:t>（３）島外搬出時の検討事項</w:t>
      </w:r>
      <w:bookmarkEnd w:id="198"/>
      <w:bookmarkEnd w:id="199"/>
    </w:p>
    <w:p w:rsidR="009C5700" w:rsidRPr="00DE708F" w:rsidRDefault="005F6A46" w:rsidP="00B555F3">
      <w:pPr>
        <w:pStyle w:val="Default"/>
        <w:numPr>
          <w:ilvl w:val="1"/>
          <w:numId w:val="3"/>
        </w:numPr>
        <w:ind w:left="567" w:hanging="283"/>
        <w:rPr>
          <w:rFonts w:asciiTheme="majorEastAsia" w:eastAsiaTheme="majorEastAsia" w:hAnsiTheme="majorEastAsia" w:cs="ＭＳ 明朝"/>
          <w:color w:val="auto"/>
          <w:spacing w:val="-2"/>
          <w:sz w:val="22"/>
          <w:szCs w:val="22"/>
        </w:rPr>
      </w:pPr>
      <w:r w:rsidRPr="00DE708F">
        <w:rPr>
          <w:rFonts w:asciiTheme="majorEastAsia" w:eastAsiaTheme="majorEastAsia" w:hAnsiTheme="majorEastAsia" w:cs="ＭＳ 明朝" w:hint="eastAsia"/>
          <w:color w:val="auto"/>
          <w:spacing w:val="-2"/>
          <w:sz w:val="22"/>
          <w:szCs w:val="22"/>
        </w:rPr>
        <w:t>災害廃棄物の島外搬出にあたっては</w:t>
      </w:r>
      <w:r w:rsidR="0042529C" w:rsidRPr="00DE708F">
        <w:rPr>
          <w:rFonts w:asciiTheme="majorEastAsia" w:eastAsiaTheme="majorEastAsia" w:hAnsiTheme="majorEastAsia" w:cs="ＭＳ 明朝" w:hint="eastAsia"/>
          <w:color w:val="auto"/>
          <w:spacing w:val="-2"/>
          <w:sz w:val="22"/>
          <w:szCs w:val="22"/>
        </w:rPr>
        <w:t>、</w:t>
      </w:r>
      <w:r w:rsidR="003C3D4C" w:rsidRPr="00DE708F">
        <w:rPr>
          <w:rFonts w:asciiTheme="majorEastAsia" w:eastAsiaTheme="majorEastAsia" w:hAnsiTheme="majorEastAsia" w:cs="ＭＳ 明朝" w:hint="eastAsia"/>
          <w:color w:val="auto"/>
          <w:spacing w:val="-2"/>
          <w:sz w:val="22"/>
          <w:szCs w:val="22"/>
        </w:rPr>
        <w:t>島内における集積場の</w:t>
      </w:r>
      <w:r w:rsidRPr="00DE708F">
        <w:rPr>
          <w:rFonts w:asciiTheme="majorEastAsia" w:eastAsiaTheme="majorEastAsia" w:hAnsiTheme="majorEastAsia" w:cs="ＭＳ 明朝" w:hint="eastAsia"/>
          <w:color w:val="auto"/>
          <w:spacing w:val="-2"/>
          <w:sz w:val="22"/>
          <w:szCs w:val="22"/>
        </w:rPr>
        <w:t>選定</w:t>
      </w:r>
      <w:r w:rsidR="003C3D4C" w:rsidRPr="00DE708F">
        <w:rPr>
          <w:rFonts w:asciiTheme="majorEastAsia" w:eastAsiaTheme="majorEastAsia" w:hAnsiTheme="majorEastAsia" w:cs="ＭＳ 明朝" w:hint="eastAsia"/>
          <w:color w:val="auto"/>
          <w:spacing w:val="-2"/>
          <w:sz w:val="22"/>
          <w:szCs w:val="22"/>
        </w:rPr>
        <w:t>・確保</w:t>
      </w:r>
      <w:r w:rsidR="0042529C" w:rsidRPr="00DE708F">
        <w:rPr>
          <w:rFonts w:asciiTheme="majorEastAsia" w:eastAsiaTheme="majorEastAsia" w:hAnsiTheme="majorEastAsia" w:cs="ＭＳ 明朝" w:hint="eastAsia"/>
          <w:color w:val="auto"/>
          <w:spacing w:val="-2"/>
          <w:sz w:val="22"/>
          <w:szCs w:val="22"/>
        </w:rPr>
        <w:t>、</w:t>
      </w:r>
      <w:r w:rsidRPr="00DE708F">
        <w:rPr>
          <w:rFonts w:asciiTheme="majorEastAsia" w:eastAsiaTheme="majorEastAsia" w:hAnsiTheme="majorEastAsia" w:cs="ＭＳ 明朝" w:hint="eastAsia"/>
          <w:color w:val="auto"/>
          <w:spacing w:val="-2"/>
          <w:sz w:val="22"/>
          <w:szCs w:val="22"/>
        </w:rPr>
        <w:t>利用航路や船舶の種類</w:t>
      </w:r>
      <w:r w:rsidR="0042529C" w:rsidRPr="00DE708F">
        <w:rPr>
          <w:rFonts w:asciiTheme="majorEastAsia" w:eastAsiaTheme="majorEastAsia" w:hAnsiTheme="majorEastAsia" w:cs="ＭＳ 明朝" w:hint="eastAsia"/>
          <w:color w:val="auto"/>
          <w:spacing w:val="-2"/>
          <w:sz w:val="22"/>
          <w:szCs w:val="22"/>
        </w:rPr>
        <w:t>、</w:t>
      </w:r>
      <w:r w:rsidRPr="00DE708F">
        <w:rPr>
          <w:rFonts w:asciiTheme="majorEastAsia" w:eastAsiaTheme="majorEastAsia" w:hAnsiTheme="majorEastAsia" w:cs="ＭＳ 明朝" w:hint="eastAsia"/>
          <w:color w:val="auto"/>
          <w:spacing w:val="-2"/>
          <w:sz w:val="22"/>
          <w:szCs w:val="22"/>
        </w:rPr>
        <w:t>輸送方法（トラック</w:t>
      </w:r>
      <w:r w:rsidR="0042529C" w:rsidRPr="00DE708F">
        <w:rPr>
          <w:rFonts w:asciiTheme="majorEastAsia" w:eastAsiaTheme="majorEastAsia" w:hAnsiTheme="majorEastAsia" w:cs="ＭＳ 明朝" w:hint="eastAsia"/>
          <w:color w:val="auto"/>
          <w:spacing w:val="-2"/>
          <w:sz w:val="22"/>
          <w:szCs w:val="22"/>
        </w:rPr>
        <w:t>、</w:t>
      </w:r>
      <w:r w:rsidRPr="00DE708F">
        <w:rPr>
          <w:rFonts w:asciiTheme="majorEastAsia" w:eastAsiaTheme="majorEastAsia" w:hAnsiTheme="majorEastAsia" w:cs="ＭＳ 明朝" w:hint="eastAsia"/>
          <w:color w:val="auto"/>
          <w:spacing w:val="-2"/>
          <w:sz w:val="22"/>
          <w:szCs w:val="22"/>
        </w:rPr>
        <w:t>コンテナの準備）について検討しておく必要がある。</w:t>
      </w:r>
    </w:p>
    <w:p w:rsidR="005F6A46" w:rsidRPr="005D3E8F" w:rsidRDefault="005F6A46" w:rsidP="00B555F3">
      <w:pPr>
        <w:pStyle w:val="Default"/>
        <w:ind w:leftChars="100" w:left="210" w:firstLineChars="100" w:firstLine="220"/>
        <w:rPr>
          <w:rFonts w:asciiTheme="majorEastAsia" w:eastAsiaTheme="majorEastAsia" w:hAnsiTheme="majorEastAsia" w:cs="ＭＳ 明朝"/>
          <w:color w:val="auto"/>
          <w:sz w:val="22"/>
          <w:szCs w:val="22"/>
        </w:rPr>
      </w:pPr>
    </w:p>
    <w:p w:rsidR="0073747A" w:rsidRPr="00856585" w:rsidRDefault="0073747A" w:rsidP="0073747A">
      <w:pPr>
        <w:pStyle w:val="3"/>
        <w:ind w:leftChars="0" w:left="0"/>
        <w:rPr>
          <w:rFonts w:asciiTheme="majorEastAsia" w:hAnsiTheme="majorEastAsia"/>
          <w:b/>
          <w:sz w:val="22"/>
        </w:rPr>
      </w:pPr>
      <w:bookmarkStart w:id="200" w:name="_Toc507143048"/>
      <w:bookmarkStart w:id="201" w:name="_Toc507751850"/>
      <w:r w:rsidRPr="00856585">
        <w:rPr>
          <w:rFonts w:asciiTheme="majorEastAsia" w:hAnsiTheme="majorEastAsia" w:hint="eastAsia"/>
          <w:b/>
          <w:sz w:val="22"/>
        </w:rPr>
        <w:t>（４）島外処理事業における災害廃棄物搬入時の検討事項</w:t>
      </w:r>
      <w:bookmarkEnd w:id="200"/>
      <w:bookmarkEnd w:id="201"/>
    </w:p>
    <w:p w:rsidR="005F6A46" w:rsidRDefault="0073747A" w:rsidP="00B555F3">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離島からの災害廃棄物の積下ろし港においては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海運業者</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荷役業者</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陸送業者の作業の調整について検討する。</w:t>
      </w:r>
    </w:p>
    <w:p w:rsidR="00B555F3" w:rsidRDefault="00B555F3" w:rsidP="00B555F3">
      <w:pPr>
        <w:pStyle w:val="Default"/>
        <w:ind w:left="567"/>
        <w:rPr>
          <w:rFonts w:asciiTheme="majorEastAsia" w:eastAsiaTheme="majorEastAsia" w:hAnsiTheme="majorEastAsia" w:cs="ＭＳ 明朝"/>
          <w:color w:val="auto"/>
          <w:sz w:val="22"/>
          <w:szCs w:val="22"/>
        </w:rPr>
      </w:pPr>
    </w:p>
    <w:p w:rsidR="00A03B9D" w:rsidRDefault="00A03B9D">
      <w:pPr>
        <w:widowControl/>
        <w:jc w:val="left"/>
        <w:rPr>
          <w:rFonts w:asciiTheme="majorEastAsia" w:eastAsiaTheme="majorEastAsia" w:hAnsiTheme="majorEastAsia" w:cs="ＭＳ 明朝"/>
          <w:kern w:val="0"/>
          <w:sz w:val="22"/>
        </w:rPr>
      </w:pPr>
      <w:r>
        <w:rPr>
          <w:rFonts w:asciiTheme="majorEastAsia" w:eastAsiaTheme="majorEastAsia" w:hAnsiTheme="majorEastAsia" w:cs="ＭＳ 明朝"/>
          <w:sz w:val="22"/>
        </w:rPr>
        <w:br w:type="page"/>
      </w:r>
    </w:p>
    <w:p w:rsidR="006A658A" w:rsidRPr="00856585" w:rsidRDefault="006A658A" w:rsidP="006A658A">
      <w:pPr>
        <w:pStyle w:val="2"/>
        <w:rPr>
          <w:rFonts w:asciiTheme="majorEastAsia" w:hAnsiTheme="majorEastAsia"/>
          <w:b/>
          <w:sz w:val="24"/>
        </w:rPr>
      </w:pPr>
      <w:bookmarkStart w:id="202" w:name="_Toc507143049"/>
      <w:bookmarkStart w:id="203" w:name="_Toc507751851"/>
      <w:r w:rsidRPr="00856585">
        <w:rPr>
          <w:rFonts w:asciiTheme="majorEastAsia" w:hAnsiTheme="majorEastAsia" w:hint="eastAsia"/>
          <w:b/>
          <w:sz w:val="24"/>
        </w:rPr>
        <w:lastRenderedPageBreak/>
        <w:t>１</w:t>
      </w:r>
      <w:r w:rsidR="00E242B3">
        <w:rPr>
          <w:rFonts w:asciiTheme="majorEastAsia" w:hAnsiTheme="majorEastAsia" w:hint="eastAsia"/>
          <w:b/>
          <w:sz w:val="24"/>
        </w:rPr>
        <w:t>１</w:t>
      </w:r>
      <w:r w:rsidRPr="00856585">
        <w:rPr>
          <w:rFonts w:asciiTheme="majorEastAsia" w:hAnsiTheme="majorEastAsia" w:hint="eastAsia"/>
          <w:b/>
          <w:sz w:val="24"/>
        </w:rPr>
        <w:t xml:space="preserve">　環境対策・モニタリング</w:t>
      </w:r>
      <w:bookmarkEnd w:id="202"/>
      <w:bookmarkEnd w:id="203"/>
    </w:p>
    <w:p w:rsidR="006A658A" w:rsidRPr="00856585" w:rsidRDefault="006A658A" w:rsidP="006A658A">
      <w:pPr>
        <w:pStyle w:val="3"/>
        <w:ind w:leftChars="0" w:left="0"/>
        <w:rPr>
          <w:rFonts w:asciiTheme="majorEastAsia" w:hAnsiTheme="majorEastAsia"/>
          <w:b/>
          <w:sz w:val="22"/>
        </w:rPr>
      </w:pPr>
      <w:bookmarkStart w:id="204" w:name="_Toc507143050"/>
      <w:bookmarkStart w:id="205" w:name="_Toc507751852"/>
      <w:r w:rsidRPr="00856585">
        <w:rPr>
          <w:rFonts w:asciiTheme="majorEastAsia" w:hAnsiTheme="majorEastAsia" w:hint="eastAsia"/>
          <w:b/>
          <w:sz w:val="22"/>
        </w:rPr>
        <w:t>（１）環境モニタリングの目的</w:t>
      </w:r>
      <w:bookmarkEnd w:id="204"/>
      <w:bookmarkEnd w:id="205"/>
    </w:p>
    <w:p w:rsidR="006A658A" w:rsidRDefault="006A658A" w:rsidP="00B555F3">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廃棄物処理現場（建物の解体現場や仮置場等）における労働災害の防止</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その周辺等における地域住民の生活環境への影響を防止する。</w:t>
      </w:r>
    </w:p>
    <w:p w:rsidR="006806B7" w:rsidRPr="005D3E8F"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A658A" w:rsidRPr="00856585" w:rsidRDefault="006A658A" w:rsidP="006A658A">
      <w:pPr>
        <w:pStyle w:val="3"/>
        <w:ind w:leftChars="0" w:left="0"/>
        <w:rPr>
          <w:rFonts w:asciiTheme="majorEastAsia" w:hAnsiTheme="majorEastAsia"/>
          <w:b/>
          <w:sz w:val="22"/>
        </w:rPr>
      </w:pPr>
      <w:bookmarkStart w:id="206" w:name="_Toc507143051"/>
      <w:bookmarkStart w:id="207" w:name="_Toc507751853"/>
      <w:r w:rsidRPr="00856585">
        <w:rPr>
          <w:rFonts w:asciiTheme="majorEastAsia" w:hAnsiTheme="majorEastAsia" w:hint="eastAsia"/>
          <w:b/>
          <w:sz w:val="22"/>
        </w:rPr>
        <w:t>（２）環境モニタリング項目</w:t>
      </w:r>
      <w:bookmarkEnd w:id="206"/>
      <w:bookmarkEnd w:id="207"/>
    </w:p>
    <w:p w:rsidR="00B555F3" w:rsidRDefault="006A658A" w:rsidP="00B555F3">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建物の解</w:t>
      </w:r>
      <w:r w:rsidR="00B555F3">
        <w:rPr>
          <w:rFonts w:asciiTheme="majorEastAsia" w:eastAsiaTheme="majorEastAsia" w:hAnsiTheme="majorEastAsia" w:cs="ＭＳ 明朝" w:hint="eastAsia"/>
          <w:color w:val="auto"/>
          <w:sz w:val="22"/>
          <w:szCs w:val="22"/>
        </w:rPr>
        <w:t>体現場及び災害廃棄物の仮置場における環境モニタリング項目の例は</w:t>
      </w:r>
      <w:r w:rsidRPr="005D3E8F">
        <w:rPr>
          <w:rFonts w:asciiTheme="majorEastAsia" w:eastAsiaTheme="majorEastAsia" w:hAnsiTheme="majorEastAsia" w:cs="ＭＳ 明朝" w:hint="eastAsia"/>
          <w:color w:val="auto"/>
          <w:sz w:val="22"/>
          <w:szCs w:val="22"/>
        </w:rPr>
        <w:t>表</w:t>
      </w:r>
      <w:r w:rsidR="00B555F3">
        <w:rPr>
          <w:rFonts w:asciiTheme="majorEastAsia" w:eastAsiaTheme="majorEastAsia" w:hAnsiTheme="majorEastAsia" w:cs="ＭＳ 明朝" w:hint="eastAsia"/>
          <w:color w:val="auto"/>
          <w:sz w:val="22"/>
          <w:szCs w:val="22"/>
        </w:rPr>
        <w:t>2-</w:t>
      </w:r>
      <w:r w:rsidR="00B01C6F">
        <w:rPr>
          <w:rFonts w:asciiTheme="majorEastAsia" w:eastAsiaTheme="majorEastAsia" w:hAnsiTheme="majorEastAsia" w:cs="ＭＳ 明朝" w:hint="eastAsia"/>
          <w:color w:val="auto"/>
          <w:sz w:val="22"/>
          <w:szCs w:val="22"/>
        </w:rPr>
        <w:t>3</w:t>
      </w:r>
      <w:r w:rsidR="00B555F3">
        <w:rPr>
          <w:rFonts w:asciiTheme="majorEastAsia" w:eastAsiaTheme="majorEastAsia" w:hAnsiTheme="majorEastAsia" w:cs="ＭＳ 明朝" w:hint="eastAsia"/>
          <w:color w:val="auto"/>
          <w:sz w:val="22"/>
          <w:szCs w:val="22"/>
        </w:rPr>
        <w:t>-1</w:t>
      </w:r>
      <w:r w:rsidR="00B01C6F">
        <w:rPr>
          <w:rFonts w:asciiTheme="majorEastAsia" w:eastAsiaTheme="majorEastAsia" w:hAnsiTheme="majorEastAsia" w:cs="ＭＳ 明朝" w:hint="eastAsia"/>
          <w:color w:val="auto"/>
          <w:sz w:val="22"/>
          <w:szCs w:val="22"/>
        </w:rPr>
        <w:t>1</w:t>
      </w:r>
      <w:r w:rsidR="00B555F3">
        <w:rPr>
          <w:rFonts w:asciiTheme="majorEastAsia" w:eastAsiaTheme="majorEastAsia" w:hAnsiTheme="majorEastAsia" w:cs="ＭＳ 明朝" w:hint="eastAsia"/>
          <w:color w:val="auto"/>
          <w:sz w:val="22"/>
          <w:szCs w:val="22"/>
        </w:rPr>
        <w:t>-1</w:t>
      </w:r>
      <w:r w:rsidRPr="005D3E8F">
        <w:rPr>
          <w:rFonts w:asciiTheme="majorEastAsia" w:eastAsiaTheme="majorEastAsia" w:hAnsiTheme="majorEastAsia" w:cs="ＭＳ 明朝" w:hint="eastAsia"/>
          <w:color w:val="auto"/>
          <w:sz w:val="22"/>
          <w:szCs w:val="22"/>
        </w:rPr>
        <w:t>に示すとおりである。</w:t>
      </w:r>
    </w:p>
    <w:p w:rsidR="006A658A" w:rsidRPr="00B555F3" w:rsidRDefault="006A658A" w:rsidP="00C51CBC">
      <w:pPr>
        <w:pStyle w:val="Default"/>
        <w:numPr>
          <w:ilvl w:val="1"/>
          <w:numId w:val="3"/>
        </w:numPr>
        <w:ind w:left="567" w:hanging="283"/>
        <w:rPr>
          <w:rFonts w:asciiTheme="majorEastAsia" w:eastAsiaTheme="majorEastAsia" w:hAnsiTheme="majorEastAsia" w:cs="ＭＳ 明朝"/>
          <w:color w:val="auto"/>
          <w:sz w:val="22"/>
          <w:szCs w:val="22"/>
        </w:rPr>
      </w:pPr>
      <w:r w:rsidRPr="00B555F3">
        <w:rPr>
          <w:rFonts w:asciiTheme="majorEastAsia" w:eastAsiaTheme="majorEastAsia" w:hAnsiTheme="majorEastAsia" w:cs="ＭＳ 明朝" w:hint="eastAsia"/>
          <w:color w:val="auto"/>
          <w:sz w:val="22"/>
          <w:szCs w:val="22"/>
        </w:rPr>
        <w:t>環境モニタリング項目を事前に検討している場合は</w:t>
      </w:r>
      <w:r w:rsidR="0042529C" w:rsidRPr="00B555F3">
        <w:rPr>
          <w:rFonts w:asciiTheme="majorEastAsia" w:eastAsiaTheme="majorEastAsia" w:hAnsiTheme="majorEastAsia" w:cs="ＭＳ 明朝" w:hint="eastAsia"/>
          <w:color w:val="auto"/>
          <w:sz w:val="22"/>
          <w:szCs w:val="22"/>
        </w:rPr>
        <w:t>、</w:t>
      </w:r>
      <w:r w:rsidRPr="00B555F3">
        <w:rPr>
          <w:rFonts w:asciiTheme="majorEastAsia" w:eastAsiaTheme="majorEastAsia" w:hAnsiTheme="majorEastAsia" w:cs="ＭＳ 明朝" w:hint="eastAsia"/>
          <w:color w:val="auto"/>
          <w:sz w:val="22"/>
          <w:szCs w:val="22"/>
        </w:rPr>
        <w:t>処理装置の位置や処理・処分方法を踏まえ</w:t>
      </w:r>
      <w:r w:rsidR="0042529C" w:rsidRPr="00B555F3">
        <w:rPr>
          <w:rFonts w:asciiTheme="majorEastAsia" w:eastAsiaTheme="majorEastAsia" w:hAnsiTheme="majorEastAsia" w:cs="ＭＳ 明朝" w:hint="eastAsia"/>
          <w:color w:val="auto"/>
          <w:sz w:val="22"/>
          <w:szCs w:val="22"/>
        </w:rPr>
        <w:t>、</w:t>
      </w:r>
      <w:r w:rsidRPr="00B555F3">
        <w:rPr>
          <w:rFonts w:asciiTheme="majorEastAsia" w:eastAsiaTheme="majorEastAsia" w:hAnsiTheme="majorEastAsia" w:cs="ＭＳ 明朝" w:hint="eastAsia"/>
          <w:color w:val="auto"/>
          <w:sz w:val="22"/>
          <w:szCs w:val="22"/>
        </w:rPr>
        <w:t>環境モニタリング項目の再検討を行う。また</w:t>
      </w:r>
      <w:r w:rsidR="0042529C" w:rsidRPr="00B555F3">
        <w:rPr>
          <w:rFonts w:asciiTheme="majorEastAsia" w:eastAsiaTheme="majorEastAsia" w:hAnsiTheme="majorEastAsia" w:cs="ＭＳ 明朝" w:hint="eastAsia"/>
          <w:color w:val="auto"/>
          <w:sz w:val="22"/>
          <w:szCs w:val="22"/>
        </w:rPr>
        <w:t>、</w:t>
      </w:r>
      <w:r w:rsidRPr="00B555F3">
        <w:rPr>
          <w:rFonts w:asciiTheme="majorEastAsia" w:eastAsiaTheme="majorEastAsia" w:hAnsiTheme="majorEastAsia" w:cs="ＭＳ 明朝" w:hint="eastAsia"/>
          <w:color w:val="auto"/>
          <w:sz w:val="22"/>
          <w:szCs w:val="22"/>
        </w:rPr>
        <w:t>災害廃棄物の処理の進捗に伴い</w:t>
      </w:r>
      <w:r w:rsidR="0042529C" w:rsidRPr="00B555F3">
        <w:rPr>
          <w:rFonts w:asciiTheme="majorEastAsia" w:eastAsiaTheme="majorEastAsia" w:hAnsiTheme="majorEastAsia" w:cs="ＭＳ 明朝" w:hint="eastAsia"/>
          <w:color w:val="auto"/>
          <w:sz w:val="22"/>
          <w:szCs w:val="22"/>
        </w:rPr>
        <w:t>、</w:t>
      </w:r>
      <w:r w:rsidRPr="00B555F3">
        <w:rPr>
          <w:rFonts w:asciiTheme="majorEastAsia" w:eastAsiaTheme="majorEastAsia" w:hAnsiTheme="majorEastAsia" w:cs="ＭＳ 明朝" w:hint="eastAsia"/>
          <w:color w:val="auto"/>
          <w:sz w:val="22"/>
          <w:szCs w:val="22"/>
        </w:rPr>
        <w:t>必要に応じて環境項目以外の調査項目を加えて見直し・追加を行う。</w:t>
      </w:r>
    </w:p>
    <w:p w:rsidR="006A658A" w:rsidRDefault="006A658A"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Pr="006806B7" w:rsidRDefault="006806B7" w:rsidP="006806B7">
      <w:pPr>
        <w:pStyle w:val="Default"/>
        <w:ind w:leftChars="100" w:left="210" w:firstLineChars="100" w:firstLine="221"/>
        <w:jc w:val="center"/>
        <w:rPr>
          <w:rFonts w:asciiTheme="majorEastAsia" w:eastAsiaTheme="majorEastAsia" w:hAnsiTheme="majorEastAsia" w:cs="ＭＳ 明朝"/>
          <w:b/>
          <w:color w:val="00B050"/>
          <w:sz w:val="22"/>
          <w:szCs w:val="22"/>
        </w:rPr>
      </w:pPr>
      <w:r w:rsidRPr="006806B7">
        <w:rPr>
          <w:rFonts w:asciiTheme="majorEastAsia" w:eastAsiaTheme="majorEastAsia" w:hAnsiTheme="majorEastAsia" w:cs="ＭＳ 明朝" w:hint="eastAsia"/>
          <w:b/>
          <w:color w:val="00B050"/>
          <w:sz w:val="22"/>
          <w:szCs w:val="22"/>
        </w:rPr>
        <w:t>表2-</w:t>
      </w:r>
      <w:r w:rsidR="001E6A7E">
        <w:rPr>
          <w:rFonts w:asciiTheme="majorEastAsia" w:eastAsiaTheme="majorEastAsia" w:hAnsiTheme="majorEastAsia" w:cs="ＭＳ 明朝" w:hint="eastAsia"/>
          <w:b/>
          <w:color w:val="00B050"/>
          <w:sz w:val="22"/>
          <w:szCs w:val="22"/>
        </w:rPr>
        <w:t>3-11</w:t>
      </w:r>
      <w:r w:rsidRPr="006806B7">
        <w:rPr>
          <w:rFonts w:asciiTheme="majorEastAsia" w:eastAsiaTheme="majorEastAsia" w:hAnsiTheme="majorEastAsia" w:cs="ＭＳ 明朝" w:hint="eastAsia"/>
          <w:b/>
          <w:color w:val="00B050"/>
          <w:sz w:val="22"/>
          <w:szCs w:val="22"/>
        </w:rPr>
        <w:t>-1　災害廃棄物への対応における環境影響と環境保全策</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118"/>
        <w:gridCol w:w="4678"/>
      </w:tblGrid>
      <w:tr w:rsidR="006806B7" w:rsidRPr="001B7235" w:rsidTr="00A23F1E">
        <w:tc>
          <w:tcPr>
            <w:tcW w:w="1418" w:type="dxa"/>
            <w:shd w:val="clear" w:color="auto" w:fill="D9D9D9" w:themeFill="background1" w:themeFillShade="D9"/>
          </w:tcPr>
          <w:p w:rsidR="006806B7" w:rsidRPr="00B555F3" w:rsidRDefault="006806B7" w:rsidP="00A03B9D">
            <w:pPr>
              <w:pStyle w:val="Default"/>
              <w:spacing w:line="340" w:lineRule="exact"/>
              <w:jc w:val="center"/>
              <w:rPr>
                <w:rFonts w:asciiTheme="majorEastAsia" w:eastAsiaTheme="majorEastAsia" w:hAnsiTheme="majorEastAsia" w:cs="ＭＳ 明朝"/>
                <w:b/>
                <w:color w:val="auto"/>
                <w:sz w:val="20"/>
                <w:szCs w:val="20"/>
              </w:rPr>
            </w:pPr>
            <w:r w:rsidRPr="00B555F3">
              <w:rPr>
                <w:rFonts w:asciiTheme="majorEastAsia" w:eastAsiaTheme="majorEastAsia" w:hAnsiTheme="majorEastAsia" w:cs="ＭＳ 明朝" w:hint="eastAsia"/>
                <w:b/>
                <w:color w:val="auto"/>
                <w:sz w:val="20"/>
                <w:szCs w:val="20"/>
              </w:rPr>
              <w:t>影響項目</w:t>
            </w:r>
          </w:p>
        </w:tc>
        <w:tc>
          <w:tcPr>
            <w:tcW w:w="3118" w:type="dxa"/>
            <w:shd w:val="clear" w:color="auto" w:fill="D9D9D9" w:themeFill="background1" w:themeFillShade="D9"/>
          </w:tcPr>
          <w:p w:rsidR="006806B7" w:rsidRPr="00B555F3" w:rsidRDefault="006806B7" w:rsidP="00A03B9D">
            <w:pPr>
              <w:pStyle w:val="Default"/>
              <w:spacing w:line="340" w:lineRule="exact"/>
              <w:jc w:val="center"/>
              <w:rPr>
                <w:rFonts w:asciiTheme="majorEastAsia" w:eastAsiaTheme="majorEastAsia" w:hAnsiTheme="majorEastAsia" w:cs="ＭＳ 明朝"/>
                <w:b/>
                <w:color w:val="auto"/>
                <w:sz w:val="20"/>
                <w:szCs w:val="20"/>
              </w:rPr>
            </w:pPr>
            <w:r w:rsidRPr="00B555F3">
              <w:rPr>
                <w:rFonts w:asciiTheme="majorEastAsia" w:eastAsiaTheme="majorEastAsia" w:hAnsiTheme="majorEastAsia" w:cs="ＭＳ 明朝" w:hint="eastAsia"/>
                <w:b/>
                <w:color w:val="auto"/>
                <w:sz w:val="20"/>
                <w:szCs w:val="20"/>
              </w:rPr>
              <w:t>環境影響</w:t>
            </w:r>
          </w:p>
        </w:tc>
        <w:tc>
          <w:tcPr>
            <w:tcW w:w="4678" w:type="dxa"/>
            <w:shd w:val="clear" w:color="auto" w:fill="D9D9D9" w:themeFill="background1" w:themeFillShade="D9"/>
          </w:tcPr>
          <w:p w:rsidR="006806B7" w:rsidRPr="00B555F3" w:rsidRDefault="006806B7" w:rsidP="00A03B9D">
            <w:pPr>
              <w:pStyle w:val="Default"/>
              <w:spacing w:line="340" w:lineRule="exact"/>
              <w:jc w:val="center"/>
              <w:rPr>
                <w:rFonts w:asciiTheme="majorEastAsia" w:eastAsiaTheme="majorEastAsia" w:hAnsiTheme="majorEastAsia" w:cs="ＭＳ 明朝"/>
                <w:b/>
                <w:color w:val="auto"/>
                <w:sz w:val="20"/>
                <w:szCs w:val="20"/>
              </w:rPr>
            </w:pPr>
            <w:r w:rsidRPr="00B555F3">
              <w:rPr>
                <w:rFonts w:asciiTheme="majorEastAsia" w:eastAsiaTheme="majorEastAsia" w:hAnsiTheme="majorEastAsia" w:cs="ＭＳ 明朝" w:hint="eastAsia"/>
                <w:b/>
                <w:color w:val="auto"/>
                <w:sz w:val="20"/>
                <w:szCs w:val="20"/>
              </w:rPr>
              <w:t>対策例</w:t>
            </w:r>
          </w:p>
        </w:tc>
      </w:tr>
      <w:tr w:rsidR="006806B7" w:rsidTr="00A23F1E">
        <w:tc>
          <w:tcPr>
            <w:tcW w:w="1418" w:type="dxa"/>
          </w:tcPr>
          <w:p w:rsidR="006806B7"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大</w:t>
            </w:r>
            <w:r w:rsidR="001B7235" w:rsidRPr="00B555F3">
              <w:rPr>
                <w:rFonts w:asciiTheme="majorEastAsia" w:eastAsiaTheme="majorEastAsia" w:hAnsiTheme="majorEastAsia" w:cs="ＭＳ 明朝" w:hint="eastAsia"/>
                <w:color w:val="auto"/>
                <w:sz w:val="20"/>
                <w:szCs w:val="20"/>
              </w:rPr>
              <w:t xml:space="preserve">　　</w:t>
            </w:r>
            <w:r w:rsidRPr="00B555F3">
              <w:rPr>
                <w:rFonts w:asciiTheme="majorEastAsia" w:eastAsiaTheme="majorEastAsia" w:hAnsiTheme="majorEastAsia" w:cs="ＭＳ 明朝" w:hint="eastAsia"/>
                <w:color w:val="auto"/>
                <w:sz w:val="20"/>
                <w:szCs w:val="20"/>
              </w:rPr>
              <w:t>気</w:t>
            </w:r>
          </w:p>
        </w:tc>
        <w:tc>
          <w:tcPr>
            <w:tcW w:w="3118" w:type="dxa"/>
          </w:tcPr>
          <w:p w:rsidR="001B7235" w:rsidRPr="00B555F3" w:rsidRDefault="006806B7"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・解体・撤去、仮置場作業にお ける粉じんの飛散</w:t>
            </w:r>
          </w:p>
          <w:p w:rsidR="001B7235" w:rsidRPr="00B555F3" w:rsidRDefault="006806B7"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・石綿含有廃棄物（建材等）の 保管・処理による飛散</w:t>
            </w:r>
          </w:p>
          <w:p w:rsidR="006806B7" w:rsidRPr="00B555F3" w:rsidRDefault="006806B7"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・災害廃棄物保管による有毒ガ ス、可燃性ガスの発生</w:t>
            </w:r>
          </w:p>
        </w:tc>
        <w:tc>
          <w:tcPr>
            <w:tcW w:w="4678" w:type="dxa"/>
          </w:tcPr>
          <w:p w:rsidR="001B7235"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・定期的な散水の実施 </w:t>
            </w:r>
            <w:r w:rsidR="001B7235" w:rsidRPr="00B555F3">
              <w:rPr>
                <w:rFonts w:asciiTheme="majorEastAsia" w:eastAsiaTheme="majorEastAsia" w:hAnsiTheme="majorEastAsia" w:cs="ＭＳ 明朝" w:hint="eastAsia"/>
                <w:color w:val="auto"/>
                <w:sz w:val="20"/>
                <w:szCs w:val="20"/>
              </w:rPr>
              <w:t xml:space="preserve">　</w:t>
            </w:r>
          </w:p>
          <w:p w:rsidR="001B7235"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・保管、選別、処理装置への屋根の設置 </w:t>
            </w:r>
          </w:p>
          <w:p w:rsidR="001B7235"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・周囲への飛散防止ネットの設置等 </w:t>
            </w:r>
          </w:p>
          <w:p w:rsidR="001B7235"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・フレコンバッグへの保管</w:t>
            </w:r>
          </w:p>
          <w:p w:rsidR="001B7235"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・搬入路の鉄板敷設等による粉じんの発生 抑制</w:t>
            </w:r>
          </w:p>
          <w:p w:rsidR="001B7235"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・運搬車両の退出時のタイヤ洗浄 </w:t>
            </w:r>
          </w:p>
          <w:p w:rsidR="001B7235"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・収集時分別や目視による石綿分別の徹底 </w:t>
            </w:r>
          </w:p>
          <w:p w:rsidR="001B7235"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・作業環境、敷地境界での石綿の測定監視 </w:t>
            </w:r>
          </w:p>
          <w:p w:rsidR="006806B7" w:rsidRPr="00B555F3" w:rsidRDefault="006806B7"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・仮置場の積み上げ高さ制限、危険物分別による可燃性ガス発生や火災発生の抑制</w:t>
            </w:r>
          </w:p>
        </w:tc>
      </w:tr>
      <w:tr w:rsidR="006806B7" w:rsidTr="00A23F1E">
        <w:tc>
          <w:tcPr>
            <w:tcW w:w="1418" w:type="dxa"/>
          </w:tcPr>
          <w:p w:rsidR="006806B7"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騒音・振動</w:t>
            </w:r>
          </w:p>
        </w:tc>
        <w:tc>
          <w:tcPr>
            <w:tcW w:w="3118" w:type="dxa"/>
          </w:tcPr>
          <w:p w:rsidR="001B7235" w:rsidRPr="00B555F3" w:rsidRDefault="001B7235"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・撤去・解体等処理作業に伴う騒音・振動 </w:t>
            </w:r>
          </w:p>
          <w:p w:rsidR="006806B7" w:rsidRPr="00B555F3" w:rsidRDefault="001B7235"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・仮置場への搬入、搬出車両の通行による騒音・振動</w:t>
            </w:r>
          </w:p>
        </w:tc>
        <w:tc>
          <w:tcPr>
            <w:tcW w:w="4678" w:type="dxa"/>
          </w:tcPr>
          <w:p w:rsidR="001B7235"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・低騒音・低振動の機械、重機の使用 </w:t>
            </w:r>
          </w:p>
          <w:p w:rsidR="006806B7"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・処理装置の周囲等に防音シートを設置</w:t>
            </w:r>
          </w:p>
        </w:tc>
      </w:tr>
      <w:tr w:rsidR="006806B7" w:rsidTr="00A23F1E">
        <w:tc>
          <w:tcPr>
            <w:tcW w:w="1418" w:type="dxa"/>
          </w:tcPr>
          <w:p w:rsidR="006806B7"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土　壌　等</w:t>
            </w:r>
          </w:p>
        </w:tc>
        <w:tc>
          <w:tcPr>
            <w:tcW w:w="3118" w:type="dxa"/>
          </w:tcPr>
          <w:p w:rsidR="006806B7" w:rsidRPr="00B555F3" w:rsidRDefault="001B7235"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・災害廃棄物から周辺土壌への有害物質等の漏出</w:t>
            </w:r>
          </w:p>
        </w:tc>
        <w:tc>
          <w:tcPr>
            <w:tcW w:w="4678" w:type="dxa"/>
          </w:tcPr>
          <w:p w:rsidR="00047A56" w:rsidRPr="00E44E11" w:rsidRDefault="00047A56" w:rsidP="00A03B9D">
            <w:pPr>
              <w:pStyle w:val="Default"/>
              <w:spacing w:line="340" w:lineRule="exact"/>
              <w:rPr>
                <w:rFonts w:asciiTheme="majorEastAsia" w:eastAsiaTheme="majorEastAsia" w:hAnsiTheme="majorEastAsia" w:cs="ＭＳ 明朝"/>
                <w:color w:val="auto"/>
                <w:sz w:val="20"/>
                <w:szCs w:val="20"/>
              </w:rPr>
            </w:pPr>
            <w:r w:rsidRPr="00E44E11">
              <w:rPr>
                <w:rFonts w:asciiTheme="majorEastAsia" w:eastAsiaTheme="majorEastAsia" w:hAnsiTheme="majorEastAsia" w:cs="ＭＳ 明朝" w:hint="eastAsia"/>
                <w:color w:val="auto"/>
                <w:sz w:val="20"/>
                <w:szCs w:val="20"/>
              </w:rPr>
              <w:t>・使用前後における土壌調査の実施</w:t>
            </w:r>
          </w:p>
          <w:p w:rsidR="001B7235"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・敷地内に遮水シートを敷設 </w:t>
            </w:r>
          </w:p>
          <w:p w:rsidR="006806B7"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・有害廃棄物の分別保管</w:t>
            </w:r>
          </w:p>
        </w:tc>
      </w:tr>
      <w:tr w:rsidR="006806B7" w:rsidTr="00A23F1E">
        <w:tc>
          <w:tcPr>
            <w:tcW w:w="1418" w:type="dxa"/>
          </w:tcPr>
          <w:p w:rsidR="006806B7"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臭　　気</w:t>
            </w:r>
          </w:p>
        </w:tc>
        <w:tc>
          <w:tcPr>
            <w:tcW w:w="3118" w:type="dxa"/>
          </w:tcPr>
          <w:p w:rsidR="006806B7"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・災害廃棄物からの悪臭</w:t>
            </w:r>
          </w:p>
        </w:tc>
        <w:tc>
          <w:tcPr>
            <w:tcW w:w="4678" w:type="dxa"/>
          </w:tcPr>
          <w:p w:rsidR="001B7235"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・腐敗性廃棄物の優先的な処理 </w:t>
            </w:r>
          </w:p>
          <w:p w:rsidR="006806B7" w:rsidRPr="00B555F3" w:rsidRDefault="001B7235"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・消臭剤、脱臭剤、防虫剤の散布、シートに よる被覆等</w:t>
            </w:r>
          </w:p>
        </w:tc>
      </w:tr>
      <w:tr w:rsidR="006806B7" w:rsidTr="00A23F1E">
        <w:tc>
          <w:tcPr>
            <w:tcW w:w="1418" w:type="dxa"/>
          </w:tcPr>
          <w:p w:rsidR="006806B7"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水　　質</w:t>
            </w:r>
          </w:p>
        </w:tc>
        <w:tc>
          <w:tcPr>
            <w:tcW w:w="3118" w:type="dxa"/>
          </w:tcPr>
          <w:p w:rsidR="006806B7" w:rsidRPr="00B555F3" w:rsidRDefault="001B7235"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・災害廃棄物に含まれる汚染物質の降雨等による公共水域への流出 </w:t>
            </w:r>
          </w:p>
        </w:tc>
        <w:tc>
          <w:tcPr>
            <w:tcW w:w="4678" w:type="dxa"/>
          </w:tcPr>
          <w:p w:rsidR="001B7235"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・敷地内に遮水シートを敷設 </w:t>
            </w:r>
          </w:p>
          <w:p w:rsidR="001B7235"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・敷地内で発生する排水、雨水の処理 </w:t>
            </w:r>
          </w:p>
          <w:p w:rsidR="006806B7"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・水たまりを埋めて腐敗防止</w:t>
            </w:r>
          </w:p>
        </w:tc>
      </w:tr>
    </w:tbl>
    <w:p w:rsidR="006806B7" w:rsidRPr="001B7235" w:rsidRDefault="001B7235" w:rsidP="001B7235">
      <w:pPr>
        <w:pStyle w:val="Default"/>
        <w:ind w:leftChars="100" w:left="210" w:firstLineChars="100" w:firstLine="180"/>
        <w:jc w:val="right"/>
        <w:rPr>
          <w:rFonts w:asciiTheme="majorEastAsia" w:eastAsiaTheme="majorEastAsia" w:hAnsiTheme="majorEastAsia" w:cs="ＭＳ 明朝"/>
          <w:i/>
          <w:color w:val="auto"/>
          <w:sz w:val="18"/>
          <w:szCs w:val="18"/>
        </w:rPr>
      </w:pPr>
      <w:r w:rsidRPr="0055623C">
        <w:rPr>
          <w:rFonts w:asciiTheme="majorEastAsia" w:eastAsiaTheme="majorEastAsia" w:hAnsiTheme="majorEastAsia" w:cs="ＭＳ 明朝" w:hint="eastAsia"/>
          <w:i/>
          <w:color w:val="auto"/>
          <w:sz w:val="18"/>
          <w:szCs w:val="18"/>
        </w:rPr>
        <w:t xml:space="preserve">出典：環境省「災害廃棄物対策指針」技術資料 </w:t>
      </w:r>
      <w:r w:rsidR="00BB5E09" w:rsidRPr="0055623C">
        <w:rPr>
          <w:rFonts w:asciiTheme="majorEastAsia" w:eastAsiaTheme="majorEastAsia" w:hAnsiTheme="majorEastAsia" w:cs="ＭＳ 明朝" w:hint="eastAsia"/>
          <w:i/>
          <w:color w:val="auto"/>
          <w:sz w:val="18"/>
          <w:szCs w:val="18"/>
        </w:rPr>
        <w:t>1-14-7</w:t>
      </w:r>
    </w:p>
    <w:p w:rsidR="00A03B9D" w:rsidRDefault="00A03B9D">
      <w:pPr>
        <w:widowControl/>
        <w:jc w:val="left"/>
        <w:rPr>
          <w:rFonts w:asciiTheme="majorEastAsia" w:eastAsiaTheme="majorEastAsia" w:hAnsiTheme="majorEastAsia" w:cs="ＭＳ 明朝"/>
          <w:kern w:val="0"/>
          <w:sz w:val="22"/>
        </w:rPr>
      </w:pPr>
      <w:r>
        <w:rPr>
          <w:rFonts w:asciiTheme="majorEastAsia" w:eastAsiaTheme="majorEastAsia" w:hAnsiTheme="majorEastAsia" w:cs="ＭＳ 明朝"/>
          <w:sz w:val="22"/>
        </w:rPr>
        <w:br w:type="page"/>
      </w:r>
    </w:p>
    <w:p w:rsidR="00146678" w:rsidRPr="00856585" w:rsidRDefault="00146678" w:rsidP="00146678">
      <w:pPr>
        <w:pStyle w:val="2"/>
        <w:rPr>
          <w:rFonts w:asciiTheme="majorEastAsia" w:hAnsiTheme="majorEastAsia"/>
          <w:b/>
          <w:sz w:val="24"/>
        </w:rPr>
      </w:pPr>
      <w:bookmarkStart w:id="208" w:name="_Toc507143052"/>
      <w:bookmarkStart w:id="209" w:name="_Toc507751854"/>
      <w:r w:rsidRPr="00146678">
        <w:rPr>
          <w:rFonts w:asciiTheme="majorEastAsia" w:hAnsiTheme="majorEastAsia" w:hint="eastAsia"/>
          <w:b/>
          <w:sz w:val="24"/>
        </w:rPr>
        <w:lastRenderedPageBreak/>
        <w:t>１</w:t>
      </w:r>
      <w:r w:rsidR="00E242B3">
        <w:rPr>
          <w:rFonts w:asciiTheme="majorEastAsia" w:hAnsiTheme="majorEastAsia" w:hint="eastAsia"/>
          <w:b/>
          <w:sz w:val="24"/>
        </w:rPr>
        <w:t>２</w:t>
      </w:r>
      <w:r w:rsidRPr="00146678">
        <w:rPr>
          <w:rFonts w:asciiTheme="majorEastAsia" w:hAnsiTheme="majorEastAsia" w:hint="eastAsia"/>
          <w:b/>
          <w:sz w:val="24"/>
        </w:rPr>
        <w:t xml:space="preserve">　津波堆積物</w:t>
      </w:r>
      <w:bookmarkEnd w:id="208"/>
      <w:bookmarkEnd w:id="209"/>
    </w:p>
    <w:p w:rsidR="006A658A" w:rsidRPr="005D3E8F" w:rsidRDefault="006A658A" w:rsidP="00C15DE0">
      <w:pPr>
        <w:pStyle w:val="Default"/>
        <w:numPr>
          <w:ilvl w:val="0"/>
          <w:numId w:val="8"/>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津波堆積物は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主成分である汚泥の他に</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陸上に存在していた様々なものを含んでいる。そのため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性状や組成が一様ではなく</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人の健康や生活環境への影響が懸念されるものが含まれる可能性があり</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取扱いには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十分注意を払う必要がある。</w:t>
      </w:r>
    </w:p>
    <w:p w:rsidR="006A658A" w:rsidRDefault="006A658A" w:rsidP="00C15DE0">
      <w:pPr>
        <w:pStyle w:val="Default"/>
        <w:numPr>
          <w:ilvl w:val="0"/>
          <w:numId w:val="8"/>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有機物や汚泥物を含む津波堆積物は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腐敗による臭気や乾燥による粉じんが発生するおそれがあるため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迅速に撤去する。なお</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撤去が困難な場合は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消石灰等の薬剤を散布・混合する等の応急的対策を講ずる必要がある。</w:t>
      </w:r>
    </w:p>
    <w:p w:rsidR="00B555F3" w:rsidRDefault="00B555F3" w:rsidP="00B555F3">
      <w:pPr>
        <w:pStyle w:val="Default"/>
        <w:rPr>
          <w:rFonts w:asciiTheme="majorEastAsia" w:eastAsiaTheme="majorEastAsia" w:hAnsiTheme="majorEastAsia" w:cs="ＭＳ 明朝"/>
          <w:color w:val="auto"/>
          <w:sz w:val="22"/>
          <w:szCs w:val="22"/>
        </w:rPr>
      </w:pPr>
      <w:r w:rsidRPr="00B555F3">
        <w:rPr>
          <w:rFonts w:asciiTheme="majorEastAsia" w:eastAsiaTheme="majorEastAsia" w:hAnsiTheme="majorEastAsia" w:cs="ＭＳ 明朝"/>
          <w:noProof/>
          <w:color w:val="auto"/>
          <w:sz w:val="22"/>
          <w:szCs w:val="22"/>
        </w:rPr>
        <w:drawing>
          <wp:inline distT="0" distB="0" distL="0" distR="0" wp14:anchorId="379636DE" wp14:editId="18C3C050">
            <wp:extent cx="5704205" cy="6237712"/>
            <wp:effectExtent l="0" t="0" r="0" b="0"/>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816" cy="6250409"/>
                    </a:xfrm>
                    <a:prstGeom prst="rect">
                      <a:avLst/>
                    </a:prstGeom>
                    <a:noFill/>
                    <a:ln>
                      <a:noFill/>
                    </a:ln>
                  </pic:spPr>
                </pic:pic>
              </a:graphicData>
            </a:graphic>
          </wp:inline>
        </w:drawing>
      </w:r>
    </w:p>
    <w:p w:rsidR="00C15DE0" w:rsidRPr="00C15DE0" w:rsidRDefault="00C15DE0" w:rsidP="00C15DE0">
      <w:pPr>
        <w:pStyle w:val="Default"/>
        <w:wordWrap w:val="0"/>
        <w:jc w:val="right"/>
        <w:rPr>
          <w:rFonts w:asciiTheme="majorEastAsia" w:eastAsiaTheme="majorEastAsia" w:hAnsiTheme="majorEastAsia" w:cs="ＭＳ 明朝"/>
          <w:i/>
          <w:color w:val="auto"/>
          <w:sz w:val="18"/>
          <w:szCs w:val="18"/>
        </w:rPr>
      </w:pPr>
      <w:r w:rsidRPr="0055623C">
        <w:rPr>
          <w:rFonts w:asciiTheme="majorEastAsia" w:eastAsiaTheme="majorEastAsia" w:hAnsiTheme="majorEastAsia" w:cs="ＭＳ 明朝" w:hint="eastAsia"/>
          <w:i/>
          <w:color w:val="auto"/>
          <w:sz w:val="18"/>
          <w:szCs w:val="18"/>
        </w:rPr>
        <w:t>出典：環境省「東日本大震災津波堆積物処理指針」</w:t>
      </w:r>
      <w:r>
        <w:rPr>
          <w:rFonts w:asciiTheme="majorEastAsia" w:eastAsiaTheme="majorEastAsia" w:hAnsiTheme="majorEastAsia" w:cs="ＭＳ 明朝" w:hint="eastAsia"/>
          <w:i/>
          <w:color w:val="auto"/>
          <w:sz w:val="18"/>
          <w:szCs w:val="18"/>
        </w:rPr>
        <w:t xml:space="preserve">　　</w:t>
      </w:r>
    </w:p>
    <w:p w:rsidR="00B555F3" w:rsidRPr="00C15DE0" w:rsidRDefault="00C15DE0" w:rsidP="00C15DE0">
      <w:pPr>
        <w:pStyle w:val="Default"/>
        <w:jc w:val="center"/>
        <w:rPr>
          <w:rFonts w:asciiTheme="majorEastAsia" w:eastAsiaTheme="majorEastAsia" w:hAnsiTheme="majorEastAsia" w:cs="ＭＳ 明朝"/>
          <w:b/>
          <w:color w:val="00B050"/>
          <w:sz w:val="22"/>
          <w:szCs w:val="22"/>
        </w:rPr>
      </w:pPr>
      <w:r w:rsidRPr="00C15DE0">
        <w:rPr>
          <w:rFonts w:asciiTheme="majorEastAsia" w:eastAsiaTheme="majorEastAsia" w:hAnsiTheme="majorEastAsia" w:cs="ＭＳ 明朝" w:hint="eastAsia"/>
          <w:b/>
          <w:color w:val="00B050"/>
          <w:sz w:val="22"/>
          <w:szCs w:val="22"/>
        </w:rPr>
        <w:t>図2-</w:t>
      </w:r>
      <w:r w:rsidR="001E6A7E">
        <w:rPr>
          <w:rFonts w:asciiTheme="majorEastAsia" w:eastAsiaTheme="majorEastAsia" w:hAnsiTheme="majorEastAsia" w:cs="ＭＳ 明朝" w:hint="eastAsia"/>
          <w:b/>
          <w:color w:val="00B050"/>
          <w:sz w:val="22"/>
          <w:szCs w:val="22"/>
        </w:rPr>
        <w:t>3-12</w:t>
      </w:r>
      <w:r w:rsidRPr="00C15DE0">
        <w:rPr>
          <w:rFonts w:asciiTheme="majorEastAsia" w:eastAsiaTheme="majorEastAsia" w:hAnsiTheme="majorEastAsia" w:cs="ＭＳ 明朝" w:hint="eastAsia"/>
          <w:b/>
          <w:color w:val="00B050"/>
          <w:sz w:val="22"/>
          <w:szCs w:val="22"/>
        </w:rPr>
        <w:t>-1　津波堆積物の基本的処理フローチャート</w:t>
      </w:r>
    </w:p>
    <w:p w:rsidR="00C15DE0" w:rsidRDefault="00C15DE0">
      <w:pPr>
        <w:widowControl/>
        <w:jc w:val="left"/>
        <w:rPr>
          <w:rFonts w:asciiTheme="majorEastAsia" w:eastAsiaTheme="majorEastAsia" w:hAnsiTheme="majorEastAsia" w:cs="ＭＳ 明朝"/>
          <w:kern w:val="0"/>
          <w:sz w:val="22"/>
        </w:rPr>
      </w:pPr>
      <w:r>
        <w:rPr>
          <w:rFonts w:asciiTheme="majorEastAsia" w:eastAsiaTheme="majorEastAsia" w:hAnsiTheme="majorEastAsia" w:cs="ＭＳ 明朝"/>
          <w:sz w:val="22"/>
        </w:rPr>
        <w:br w:type="page"/>
      </w:r>
    </w:p>
    <w:p w:rsidR="006A658A" w:rsidRPr="00E44E11" w:rsidRDefault="00B42174" w:rsidP="006A658A">
      <w:pPr>
        <w:pStyle w:val="2"/>
        <w:rPr>
          <w:rFonts w:asciiTheme="majorEastAsia" w:hAnsiTheme="majorEastAsia"/>
          <w:b/>
          <w:sz w:val="24"/>
        </w:rPr>
      </w:pPr>
      <w:bookmarkStart w:id="210" w:name="_Toc507143053"/>
      <w:bookmarkStart w:id="211" w:name="_Toc507751855"/>
      <w:r>
        <w:rPr>
          <w:rFonts w:asciiTheme="majorEastAsia" w:hAnsiTheme="majorEastAsia" w:hint="eastAsia"/>
          <w:b/>
          <w:sz w:val="24"/>
        </w:rPr>
        <w:lastRenderedPageBreak/>
        <w:t>１</w:t>
      </w:r>
      <w:r w:rsidR="00E242B3">
        <w:rPr>
          <w:rFonts w:asciiTheme="majorEastAsia" w:hAnsiTheme="majorEastAsia" w:hint="eastAsia"/>
          <w:b/>
          <w:sz w:val="24"/>
        </w:rPr>
        <w:t>３</w:t>
      </w:r>
      <w:r>
        <w:rPr>
          <w:rFonts w:asciiTheme="majorEastAsia" w:hAnsiTheme="majorEastAsia" w:hint="eastAsia"/>
          <w:b/>
          <w:sz w:val="24"/>
        </w:rPr>
        <w:t xml:space="preserve">　</w:t>
      </w:r>
      <w:r w:rsidR="00222D17" w:rsidRPr="00E44E11">
        <w:rPr>
          <w:rFonts w:asciiTheme="majorEastAsia" w:hAnsiTheme="majorEastAsia" w:hint="eastAsia"/>
          <w:b/>
          <w:sz w:val="24"/>
        </w:rPr>
        <w:t>特別な</w:t>
      </w:r>
      <w:r w:rsidR="006A658A" w:rsidRPr="00E44E11">
        <w:rPr>
          <w:rFonts w:asciiTheme="majorEastAsia" w:hAnsiTheme="majorEastAsia" w:hint="eastAsia"/>
          <w:b/>
          <w:sz w:val="24"/>
        </w:rPr>
        <w:t>対応が必要となる廃棄物</w:t>
      </w:r>
      <w:bookmarkEnd w:id="210"/>
      <w:bookmarkEnd w:id="211"/>
    </w:p>
    <w:p w:rsidR="006A556B" w:rsidRPr="00E44E11" w:rsidRDefault="00856585" w:rsidP="006A556B">
      <w:pPr>
        <w:pStyle w:val="3"/>
        <w:ind w:leftChars="0" w:left="0"/>
        <w:rPr>
          <w:rFonts w:asciiTheme="majorEastAsia" w:hAnsiTheme="majorEastAsia"/>
          <w:b/>
          <w:sz w:val="22"/>
        </w:rPr>
      </w:pPr>
      <w:bookmarkStart w:id="212" w:name="_Toc507143054"/>
      <w:bookmarkStart w:id="213" w:name="_Toc507751856"/>
      <w:r w:rsidRPr="00E44E11">
        <w:rPr>
          <w:rFonts w:asciiTheme="majorEastAsia" w:hAnsiTheme="majorEastAsia" w:hint="eastAsia"/>
          <w:b/>
          <w:sz w:val="22"/>
        </w:rPr>
        <w:t>（１）</w:t>
      </w:r>
      <w:r w:rsidR="006A658A" w:rsidRPr="00E44E11">
        <w:rPr>
          <w:rFonts w:asciiTheme="majorEastAsia" w:hAnsiTheme="majorEastAsia" w:hint="eastAsia"/>
          <w:b/>
          <w:sz w:val="22"/>
        </w:rPr>
        <w:t>有害</w:t>
      </w:r>
      <w:r w:rsidR="00664461" w:rsidRPr="00E44E11">
        <w:rPr>
          <w:rFonts w:asciiTheme="majorEastAsia" w:hAnsiTheme="majorEastAsia" w:hint="eastAsia"/>
          <w:b/>
          <w:sz w:val="22"/>
        </w:rPr>
        <w:t>廃棄物・危険物</w:t>
      </w:r>
      <w:bookmarkEnd w:id="212"/>
      <w:bookmarkEnd w:id="213"/>
    </w:p>
    <w:p w:rsidR="006A556B" w:rsidRPr="00E44E11" w:rsidRDefault="006A556B" w:rsidP="00A700A6">
      <w:pPr>
        <w:pStyle w:val="Default"/>
        <w:numPr>
          <w:ilvl w:val="1"/>
          <w:numId w:val="3"/>
        </w:numPr>
        <w:ind w:left="567" w:hanging="283"/>
        <w:rPr>
          <w:rFonts w:asciiTheme="majorEastAsia" w:eastAsiaTheme="majorEastAsia" w:hAnsiTheme="majorEastAsia" w:cs="ＭＳ 明朝"/>
          <w:color w:val="auto"/>
          <w:sz w:val="22"/>
          <w:szCs w:val="22"/>
        </w:rPr>
      </w:pPr>
      <w:r w:rsidRPr="00E44E11">
        <w:rPr>
          <w:rFonts w:asciiTheme="majorEastAsia" w:eastAsiaTheme="majorEastAsia" w:hAnsiTheme="majorEastAsia" w:cs="ＭＳ 明朝" w:hint="eastAsia"/>
          <w:color w:val="auto"/>
          <w:sz w:val="22"/>
          <w:szCs w:val="22"/>
        </w:rPr>
        <w:t>人の健康や環境に悪影響を及ぼす有害物質</w:t>
      </w:r>
      <w:r w:rsidR="00A0771D" w:rsidRPr="00E44E11">
        <w:rPr>
          <w:rFonts w:asciiTheme="majorEastAsia" w:eastAsiaTheme="majorEastAsia" w:hAnsiTheme="majorEastAsia" w:cs="ＭＳ 明朝" w:hint="eastAsia"/>
          <w:color w:val="auto"/>
          <w:sz w:val="22"/>
          <w:szCs w:val="22"/>
        </w:rPr>
        <w:t>を含む有害廃棄物・危険物は</w:t>
      </w:r>
      <w:r w:rsidRPr="00E44E11">
        <w:rPr>
          <w:rFonts w:asciiTheme="majorEastAsia" w:eastAsiaTheme="majorEastAsia" w:hAnsiTheme="majorEastAsia" w:cs="ＭＳ 明朝" w:hint="eastAsia"/>
          <w:color w:val="auto"/>
          <w:sz w:val="22"/>
          <w:szCs w:val="22"/>
        </w:rPr>
        <w:t>、表2-3-13-1に示すような品目が該当する。</w:t>
      </w:r>
    </w:p>
    <w:p w:rsidR="006A658A" w:rsidRPr="005D3E8F" w:rsidRDefault="006A658A" w:rsidP="00B555F3">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被災した市町は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有害廃棄物の飛散や危険物による爆発・火災等の事故を未然に防ぐため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回収を優先的に行い</w:t>
      </w:r>
      <w:r w:rsidR="0042529C">
        <w:rPr>
          <w:rFonts w:asciiTheme="majorEastAsia" w:eastAsiaTheme="majorEastAsia" w:hAnsiTheme="majorEastAsia" w:cs="ＭＳ 明朝" w:hint="eastAsia"/>
          <w:color w:val="auto"/>
          <w:sz w:val="22"/>
          <w:szCs w:val="22"/>
        </w:rPr>
        <w:t>、</w:t>
      </w:r>
      <w:r w:rsidR="006F2769">
        <w:rPr>
          <w:rFonts w:asciiTheme="majorEastAsia" w:eastAsiaTheme="majorEastAsia" w:hAnsiTheme="majorEastAsia" w:cs="ＭＳ 明朝" w:hint="eastAsia"/>
          <w:color w:val="auto"/>
          <w:sz w:val="22"/>
          <w:szCs w:val="22"/>
        </w:rPr>
        <w:t>保管または早期の処分を行う。人命</w:t>
      </w:r>
      <w:r w:rsidRPr="005D3E8F">
        <w:rPr>
          <w:rFonts w:asciiTheme="majorEastAsia" w:eastAsiaTheme="majorEastAsia" w:hAnsiTheme="majorEastAsia" w:cs="ＭＳ 明朝" w:hint="eastAsia"/>
          <w:color w:val="auto"/>
          <w:sz w:val="22"/>
          <w:szCs w:val="22"/>
        </w:rPr>
        <w:t>救助の際には特に注意を払う。</w:t>
      </w:r>
    </w:p>
    <w:p w:rsidR="006A658A" w:rsidRPr="005D3E8F" w:rsidRDefault="006A658A" w:rsidP="00BF2DA1">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有害</w:t>
      </w:r>
      <w:r w:rsidR="00A0771D">
        <w:rPr>
          <w:rFonts w:asciiTheme="majorEastAsia" w:eastAsiaTheme="majorEastAsia" w:hAnsiTheme="majorEastAsia" w:cs="ＭＳ 明朝" w:hint="eastAsia"/>
          <w:color w:val="auto"/>
          <w:sz w:val="22"/>
          <w:szCs w:val="22"/>
        </w:rPr>
        <w:t>廃棄物・危険物</w:t>
      </w:r>
      <w:r w:rsidRPr="005D3E8F">
        <w:rPr>
          <w:rFonts w:asciiTheme="majorEastAsia" w:eastAsiaTheme="majorEastAsia" w:hAnsiTheme="majorEastAsia" w:cs="ＭＳ 明朝" w:hint="eastAsia"/>
          <w:color w:val="auto"/>
          <w:sz w:val="22"/>
          <w:szCs w:val="22"/>
        </w:rPr>
        <w:t>のうち一般廃棄物に該当するものは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排出に関する優先順位や適切な処理方法等について住民に広報するものとし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産業廃棄物（特別管理産業廃棄物を含む）に該当するものは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事業者の責任において処理することとする。</w:t>
      </w:r>
    </w:p>
    <w:p w:rsidR="006A658A" w:rsidRPr="005D3E8F" w:rsidRDefault="00A0771D" w:rsidP="00BF2DA1">
      <w:pPr>
        <w:pStyle w:val="Default"/>
        <w:numPr>
          <w:ilvl w:val="1"/>
          <w:numId w:val="3"/>
        </w:numPr>
        <w:ind w:left="567" w:hanging="283"/>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有害</w:t>
      </w:r>
      <w:r w:rsidR="006A658A" w:rsidRPr="005D3E8F">
        <w:rPr>
          <w:rFonts w:asciiTheme="majorEastAsia" w:eastAsiaTheme="majorEastAsia" w:hAnsiTheme="majorEastAsia" w:cs="ＭＳ 明朝" w:hint="eastAsia"/>
          <w:color w:val="auto"/>
          <w:sz w:val="22"/>
          <w:szCs w:val="22"/>
        </w:rPr>
        <w:t>廃棄物</w:t>
      </w:r>
      <w:r>
        <w:rPr>
          <w:rFonts w:asciiTheme="majorEastAsia" w:eastAsiaTheme="majorEastAsia" w:hAnsiTheme="majorEastAsia" w:cs="ＭＳ 明朝" w:hint="eastAsia"/>
          <w:color w:val="auto"/>
          <w:sz w:val="22"/>
          <w:szCs w:val="22"/>
        </w:rPr>
        <w:t>・危険物</w:t>
      </w:r>
      <w:r w:rsidR="006A658A" w:rsidRPr="005D3E8F">
        <w:rPr>
          <w:rFonts w:asciiTheme="majorEastAsia" w:eastAsiaTheme="majorEastAsia" w:hAnsiTheme="majorEastAsia" w:cs="ＭＳ 明朝" w:hint="eastAsia"/>
          <w:color w:val="auto"/>
          <w:sz w:val="22"/>
          <w:szCs w:val="22"/>
        </w:rPr>
        <w:t>は</w:t>
      </w:r>
      <w:r w:rsidR="0042529C">
        <w:rPr>
          <w:rFonts w:asciiTheme="majorEastAsia" w:eastAsiaTheme="majorEastAsia" w:hAnsiTheme="majorEastAsia" w:cs="ＭＳ 明朝" w:hint="eastAsia"/>
          <w:color w:val="auto"/>
          <w:sz w:val="22"/>
          <w:szCs w:val="22"/>
        </w:rPr>
        <w:t>、</w:t>
      </w:r>
      <w:r w:rsidR="006A658A" w:rsidRPr="005D3E8F">
        <w:rPr>
          <w:rFonts w:asciiTheme="majorEastAsia" w:eastAsiaTheme="majorEastAsia" w:hAnsiTheme="majorEastAsia" w:cs="ＭＳ 明朝" w:hint="eastAsia"/>
          <w:color w:val="auto"/>
          <w:sz w:val="22"/>
          <w:szCs w:val="22"/>
        </w:rPr>
        <w:t>業者引き取りルートの整備等の対策を講じ</w:t>
      </w:r>
      <w:r w:rsidR="0042529C">
        <w:rPr>
          <w:rFonts w:asciiTheme="majorEastAsia" w:eastAsiaTheme="majorEastAsia" w:hAnsiTheme="majorEastAsia" w:cs="ＭＳ 明朝" w:hint="eastAsia"/>
          <w:color w:val="auto"/>
          <w:sz w:val="22"/>
          <w:szCs w:val="22"/>
        </w:rPr>
        <w:t>、</w:t>
      </w:r>
      <w:r w:rsidR="006A658A" w:rsidRPr="005D3E8F">
        <w:rPr>
          <w:rFonts w:asciiTheme="majorEastAsia" w:eastAsiaTheme="majorEastAsia" w:hAnsiTheme="majorEastAsia" w:cs="ＭＳ 明朝" w:hint="eastAsia"/>
          <w:color w:val="auto"/>
          <w:sz w:val="22"/>
          <w:szCs w:val="22"/>
        </w:rPr>
        <w:t>適正処理を推進することが重要であり</w:t>
      </w:r>
      <w:r w:rsidR="0042529C">
        <w:rPr>
          <w:rFonts w:asciiTheme="majorEastAsia" w:eastAsiaTheme="majorEastAsia" w:hAnsiTheme="majorEastAsia" w:cs="ＭＳ 明朝" w:hint="eastAsia"/>
          <w:color w:val="auto"/>
          <w:sz w:val="22"/>
          <w:szCs w:val="22"/>
        </w:rPr>
        <w:t>、</w:t>
      </w:r>
      <w:r w:rsidR="006A658A" w:rsidRPr="005D3E8F">
        <w:rPr>
          <w:rFonts w:asciiTheme="majorEastAsia" w:eastAsiaTheme="majorEastAsia" w:hAnsiTheme="majorEastAsia" w:cs="ＭＳ 明朝" w:hint="eastAsia"/>
          <w:color w:val="auto"/>
          <w:sz w:val="22"/>
          <w:szCs w:val="22"/>
        </w:rPr>
        <w:t>関連業者へ協力要請を行う。</w:t>
      </w:r>
    </w:p>
    <w:p w:rsidR="006A658A" w:rsidRDefault="006A658A" w:rsidP="00BF2DA1">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有害物質を取り扱う主な施設として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ＰＲＴＲ対象事業者</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病院</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研究機関</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計量証明事業所</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学校</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産業廃棄物多量排出事業者</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ガソリンスタンド</w:t>
      </w:r>
      <w:r w:rsidR="0042529C">
        <w:rPr>
          <w:rFonts w:asciiTheme="majorEastAsia" w:eastAsiaTheme="majorEastAsia" w:hAnsiTheme="majorEastAsia" w:cs="ＭＳ 明朝" w:hint="eastAsia"/>
          <w:color w:val="auto"/>
          <w:sz w:val="22"/>
          <w:szCs w:val="22"/>
        </w:rPr>
        <w:t>、</w:t>
      </w:r>
      <w:r w:rsidR="006F2769">
        <w:rPr>
          <w:rFonts w:asciiTheme="majorEastAsia" w:eastAsiaTheme="majorEastAsia" w:hAnsiTheme="majorEastAsia" w:cs="ＭＳ 明朝" w:hint="eastAsia"/>
          <w:color w:val="auto"/>
          <w:sz w:val="22"/>
          <w:szCs w:val="22"/>
        </w:rPr>
        <w:t>農業・漁業用燃料タンク及びアスベスト使用施設があげられる。市町</w:t>
      </w:r>
      <w:r w:rsidRPr="005D3E8F">
        <w:rPr>
          <w:rFonts w:asciiTheme="majorEastAsia" w:eastAsiaTheme="majorEastAsia" w:hAnsiTheme="majorEastAsia" w:cs="ＭＳ 明朝" w:hint="eastAsia"/>
          <w:color w:val="auto"/>
          <w:sz w:val="22"/>
          <w:szCs w:val="22"/>
        </w:rPr>
        <w:t>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これらの有害物質等を取り扱う施設の位置と有害物質の種類や量を事前に把握し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発災後速やかに有害物質の流出について確認する必要がある。</w:t>
      </w:r>
    </w:p>
    <w:p w:rsidR="00522863" w:rsidRDefault="00522863">
      <w:pPr>
        <w:widowControl/>
        <w:jc w:val="left"/>
        <w:rPr>
          <w:rFonts w:asciiTheme="majorEastAsia" w:eastAsiaTheme="majorEastAsia" w:hAnsiTheme="majorEastAsia" w:cs="ＭＳ 明朝"/>
          <w:kern w:val="0"/>
          <w:sz w:val="22"/>
        </w:rPr>
      </w:pPr>
      <w:r>
        <w:rPr>
          <w:rFonts w:asciiTheme="majorEastAsia" w:eastAsiaTheme="majorEastAsia" w:hAnsiTheme="majorEastAsia" w:cs="ＭＳ 明朝"/>
          <w:sz w:val="22"/>
        </w:rPr>
        <w:br w:type="page"/>
      </w:r>
    </w:p>
    <w:p w:rsidR="006A556B" w:rsidRDefault="006A556B" w:rsidP="006A556B">
      <w:pPr>
        <w:pStyle w:val="Default"/>
        <w:ind w:left="284"/>
        <w:rPr>
          <w:rFonts w:asciiTheme="majorEastAsia" w:eastAsiaTheme="majorEastAsia" w:hAnsiTheme="majorEastAsia" w:cs="ＭＳ 明朝"/>
          <w:color w:val="auto"/>
          <w:sz w:val="22"/>
          <w:szCs w:val="22"/>
        </w:rPr>
      </w:pPr>
    </w:p>
    <w:p w:rsidR="006A556B" w:rsidRPr="005D3E8F" w:rsidRDefault="006A556B" w:rsidP="006A556B">
      <w:pPr>
        <w:pStyle w:val="Default"/>
        <w:ind w:left="284"/>
        <w:jc w:val="center"/>
        <w:rPr>
          <w:rFonts w:asciiTheme="majorEastAsia" w:eastAsiaTheme="majorEastAsia" w:hAnsiTheme="majorEastAsia" w:cs="ＭＳ 明朝"/>
          <w:color w:val="auto"/>
          <w:sz w:val="22"/>
          <w:szCs w:val="22"/>
        </w:rPr>
      </w:pPr>
      <w:r w:rsidRPr="00E44E11">
        <w:rPr>
          <w:rFonts w:asciiTheme="majorEastAsia" w:eastAsiaTheme="majorEastAsia" w:hAnsiTheme="majorEastAsia" w:cs="ＭＳ 明朝" w:hint="eastAsia"/>
          <w:b/>
          <w:color w:val="00B050"/>
          <w:sz w:val="22"/>
          <w:szCs w:val="22"/>
        </w:rPr>
        <w:t>表2-3-13-1　有害廃棄物</w:t>
      </w:r>
      <w:r w:rsidR="00664461" w:rsidRPr="00E44E11">
        <w:rPr>
          <w:rFonts w:asciiTheme="majorEastAsia" w:eastAsiaTheme="majorEastAsia" w:hAnsiTheme="majorEastAsia" w:cs="ＭＳ 明朝" w:hint="eastAsia"/>
          <w:b/>
          <w:color w:val="00B050"/>
          <w:sz w:val="22"/>
          <w:szCs w:val="22"/>
        </w:rPr>
        <w:t>・危険物等の処理方法と留意点</w:t>
      </w:r>
    </w:p>
    <w:tbl>
      <w:tblPr>
        <w:tblStyle w:val="a9"/>
        <w:tblW w:w="0" w:type="auto"/>
        <w:tblLook w:val="04A0" w:firstRow="1" w:lastRow="0" w:firstColumn="1" w:lastColumn="0" w:noHBand="0" w:noVBand="1"/>
      </w:tblPr>
      <w:tblGrid>
        <w:gridCol w:w="2410"/>
        <w:gridCol w:w="4095"/>
        <w:gridCol w:w="2557"/>
      </w:tblGrid>
      <w:tr w:rsidR="000A16F3" w:rsidTr="00522863">
        <w:trPr>
          <w:trHeight w:val="397"/>
        </w:trPr>
        <w:tc>
          <w:tcPr>
            <w:tcW w:w="2410" w:type="dxa"/>
            <w:shd w:val="clear" w:color="auto" w:fill="BFBFBF" w:themeFill="background1" w:themeFillShade="BF"/>
            <w:vAlign w:val="center"/>
          </w:tcPr>
          <w:p w:rsidR="000A16F3" w:rsidRPr="00522863" w:rsidRDefault="000A16F3" w:rsidP="00522863">
            <w:pPr>
              <w:pStyle w:val="Default"/>
              <w:spacing w:line="320" w:lineRule="exact"/>
              <w:jc w:val="center"/>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有害廃棄物</w:t>
            </w:r>
            <w:r w:rsidR="00664461" w:rsidRPr="00522863">
              <w:rPr>
                <w:rFonts w:ascii="ＭＳ Ｐゴシック" w:eastAsia="ＭＳ Ｐゴシック" w:hAnsi="ＭＳ Ｐゴシック" w:hint="eastAsia"/>
                <w:sz w:val="20"/>
                <w:szCs w:val="20"/>
              </w:rPr>
              <w:t>・危険物</w:t>
            </w:r>
            <w:r w:rsidRPr="00522863">
              <w:rPr>
                <w:rFonts w:ascii="ＭＳ Ｐゴシック" w:eastAsia="ＭＳ Ｐゴシック" w:hAnsi="ＭＳ Ｐゴシック" w:hint="eastAsia"/>
                <w:sz w:val="20"/>
                <w:szCs w:val="20"/>
              </w:rPr>
              <w:t>等</w:t>
            </w:r>
          </w:p>
        </w:tc>
        <w:tc>
          <w:tcPr>
            <w:tcW w:w="4095" w:type="dxa"/>
            <w:shd w:val="clear" w:color="auto" w:fill="BFBFBF" w:themeFill="background1" w:themeFillShade="BF"/>
            <w:vAlign w:val="center"/>
          </w:tcPr>
          <w:p w:rsidR="000A16F3" w:rsidRPr="00522863" w:rsidRDefault="000A16F3" w:rsidP="00522863">
            <w:pPr>
              <w:pStyle w:val="Default"/>
              <w:spacing w:line="320" w:lineRule="exact"/>
              <w:jc w:val="center"/>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処理方法</w:t>
            </w:r>
          </w:p>
        </w:tc>
        <w:tc>
          <w:tcPr>
            <w:tcW w:w="2557" w:type="dxa"/>
            <w:shd w:val="clear" w:color="auto" w:fill="BFBFBF" w:themeFill="background1" w:themeFillShade="BF"/>
            <w:vAlign w:val="center"/>
          </w:tcPr>
          <w:p w:rsidR="000A16F3" w:rsidRPr="00522863" w:rsidRDefault="000A16F3" w:rsidP="00522863">
            <w:pPr>
              <w:pStyle w:val="Default"/>
              <w:spacing w:line="320" w:lineRule="exact"/>
              <w:jc w:val="center"/>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取扱上の留意点</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消火器</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既存のリサイクル回収システム（特定窓口、特定引取場所）等への引取依頼・資源化（日本消火器工業会）</w:t>
            </w:r>
          </w:p>
        </w:tc>
        <w:tc>
          <w:tcPr>
            <w:tcW w:w="2557" w:type="dxa"/>
          </w:tcPr>
          <w:p w:rsidR="000A16F3" w:rsidRPr="00522863" w:rsidRDefault="000A16F3" w:rsidP="00522863">
            <w:pPr>
              <w:widowControl/>
              <w:spacing w:line="320" w:lineRule="exact"/>
              <w:jc w:val="left"/>
              <w:rPr>
                <w:rFonts w:ascii="ＭＳ Ｐゴシック" w:eastAsia="ＭＳ Ｐゴシック" w:hAnsi="ＭＳ Ｐゴシック" w:cs="ＭＳ 明朝"/>
                <w:sz w:val="20"/>
                <w:szCs w:val="20"/>
              </w:rPr>
            </w:pPr>
            <w:r w:rsidRPr="00522863">
              <w:rPr>
                <w:rFonts w:ascii="ＭＳ Ｐゴシック" w:eastAsia="ＭＳ Ｐゴシック" w:hAnsi="ＭＳ Ｐゴシック" w:cs="ＭＳ 明朝" w:hint="eastAsia"/>
                <w:sz w:val="20"/>
                <w:szCs w:val="20"/>
              </w:rPr>
              <w:t>分別保管</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cs="Century"/>
                <w:sz w:val="20"/>
                <w:szCs w:val="20"/>
              </w:rPr>
              <w:t>LP</w:t>
            </w:r>
            <w:r w:rsidRPr="00522863">
              <w:rPr>
                <w:rFonts w:ascii="ＭＳ Ｐゴシック" w:eastAsia="ＭＳ Ｐゴシック" w:hAnsi="ＭＳ Ｐゴシック" w:hint="eastAsia"/>
                <w:sz w:val="20"/>
                <w:szCs w:val="20"/>
              </w:rPr>
              <w:t>ガスボンベ</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専門業者による回収処理（全国</w:t>
            </w:r>
            <w:r w:rsidRPr="00522863">
              <w:rPr>
                <w:rFonts w:ascii="ＭＳ Ｐゴシック" w:eastAsia="ＭＳ Ｐゴシック" w:hAnsi="ＭＳ Ｐゴシック" w:cs="Century"/>
                <w:sz w:val="20"/>
                <w:szCs w:val="20"/>
              </w:rPr>
              <w:t>LP</w:t>
            </w:r>
            <w:r w:rsidRPr="00522863">
              <w:rPr>
                <w:rFonts w:ascii="ＭＳ Ｐゴシック" w:eastAsia="ＭＳ Ｐゴシック" w:hAnsi="ＭＳ Ｐゴシック" w:hint="eastAsia"/>
                <w:sz w:val="20"/>
                <w:szCs w:val="20"/>
              </w:rPr>
              <w:t>ガス協会）</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高圧ガスボンベ</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専門業者による回収処理（高圧ガス保安協会、地方高圧ガス管理委員会）</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分別保管、所有者が判明した場合は所有者へ返却</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燃料タンク（灯油等）</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取扱店、ガソリンスタンド等へ引取依頼</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分別保管、漏出防止</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有機溶剤（シンナー等）</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取扱店、許可業者等に引取依頼</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分別保管、漏出防止</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廃蛍光灯</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リサイクル回収業者へ引取依頼</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分別保管、破損防止</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廃乾電池</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リサイクル回収業者へ引取依頼</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バッテリー</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リサイクル取扱店へ引取依頼</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農薬・薬品類、農機具</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取扱店、許可業者等に引取依頼</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分別保管、移替等禁止</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感染性廃棄物</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専門業者、許可業者による回収処理</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cs="ＭＳ 明朝"/>
                <w:sz w:val="20"/>
                <w:szCs w:val="20"/>
              </w:rPr>
            </w:pPr>
            <w:r w:rsidRPr="00522863">
              <w:rPr>
                <w:rFonts w:ascii="ＭＳ Ｐゴシック" w:eastAsia="ＭＳ Ｐゴシック" w:hAnsi="ＭＳ Ｐゴシック"/>
                <w:sz w:val="20"/>
                <w:szCs w:val="20"/>
              </w:rPr>
              <w:t>PCB</w:t>
            </w:r>
            <w:r w:rsidRPr="00522863">
              <w:rPr>
                <w:rFonts w:ascii="ＭＳ Ｐゴシック" w:eastAsia="ＭＳ Ｐゴシック" w:hAnsi="ＭＳ Ｐゴシック" w:cs="ＭＳ 明朝" w:hint="eastAsia"/>
                <w:sz w:val="20"/>
                <w:szCs w:val="20"/>
              </w:rPr>
              <w:t>含有廃棄物（トランス、コンデンサ等）</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cs="ＭＳ 明朝"/>
                <w:sz w:val="20"/>
                <w:szCs w:val="20"/>
              </w:rPr>
            </w:pPr>
            <w:r w:rsidRPr="00522863">
              <w:rPr>
                <w:rFonts w:ascii="ＭＳ Ｐゴシック" w:eastAsia="ＭＳ Ｐゴシック" w:hAnsi="ＭＳ Ｐゴシック"/>
                <w:sz w:val="20"/>
                <w:szCs w:val="20"/>
              </w:rPr>
              <w:t>PCB</w:t>
            </w:r>
            <w:r w:rsidRPr="00522863">
              <w:rPr>
                <w:rFonts w:ascii="ＭＳ Ｐゴシック" w:eastAsia="ＭＳ Ｐゴシック" w:hAnsi="ＭＳ Ｐゴシック" w:cs="ＭＳ 明朝" w:hint="eastAsia"/>
                <w:sz w:val="20"/>
                <w:szCs w:val="20"/>
              </w:rPr>
              <w:t>廃棄物は、</w:t>
            </w:r>
            <w:r w:rsidRPr="00522863">
              <w:rPr>
                <w:rFonts w:ascii="ＭＳ Ｐゴシック" w:eastAsia="ＭＳ Ｐゴシック" w:hAnsi="ＭＳ Ｐゴシック"/>
                <w:sz w:val="20"/>
                <w:szCs w:val="20"/>
              </w:rPr>
              <w:t>PCB</w:t>
            </w:r>
            <w:r w:rsidRPr="00522863">
              <w:rPr>
                <w:rFonts w:ascii="ＭＳ Ｐゴシック" w:eastAsia="ＭＳ Ｐゴシック" w:hAnsi="ＭＳ Ｐゴシック" w:cs="ＭＳ 明朝" w:hint="eastAsia"/>
                <w:sz w:val="20"/>
                <w:szCs w:val="20"/>
              </w:rPr>
              <w:t>特別措置法に従い、保管事業者が適正に処理</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cs="ＭＳ 明朝"/>
                <w:sz w:val="20"/>
                <w:szCs w:val="20"/>
              </w:rPr>
            </w:pPr>
            <w:r w:rsidRPr="00522863">
              <w:rPr>
                <w:rFonts w:ascii="ＭＳ Ｐゴシック" w:eastAsia="ＭＳ Ｐゴシック" w:hAnsi="ＭＳ Ｐゴシック" w:cs="ＭＳ 明朝" w:hint="eastAsia"/>
                <w:sz w:val="20"/>
                <w:szCs w:val="20"/>
              </w:rPr>
              <w:t>分別保管、破損漏洩防止</w:t>
            </w:r>
          </w:p>
          <w:p w:rsidR="000A16F3" w:rsidRPr="00522863" w:rsidRDefault="000A16F3" w:rsidP="00522863">
            <w:pPr>
              <w:pStyle w:val="Default"/>
              <w:spacing w:line="320" w:lineRule="exact"/>
              <w:rPr>
                <w:rFonts w:ascii="ＭＳ Ｐゴシック" w:eastAsia="ＭＳ Ｐゴシック" w:hAnsi="ＭＳ Ｐゴシック" w:cs="ＭＳ 明朝"/>
                <w:sz w:val="20"/>
                <w:szCs w:val="20"/>
              </w:rPr>
            </w:pPr>
            <w:r w:rsidRPr="00522863">
              <w:rPr>
                <w:rFonts w:ascii="ＭＳ Ｐゴシック" w:eastAsia="ＭＳ Ｐゴシック" w:hAnsi="ＭＳ Ｐゴシック"/>
                <w:sz w:val="20"/>
                <w:szCs w:val="20"/>
              </w:rPr>
              <w:t>PCB</w:t>
            </w:r>
            <w:r w:rsidRPr="00522863">
              <w:rPr>
                <w:rFonts w:ascii="ＭＳ Ｐゴシック" w:eastAsia="ＭＳ Ｐゴシック" w:hAnsi="ＭＳ Ｐゴシック" w:cs="ＭＳ 明朝" w:hint="eastAsia"/>
                <w:sz w:val="20"/>
                <w:szCs w:val="20"/>
              </w:rPr>
              <w:t>含有不明の場合は、含有物として取扱う</w:t>
            </w:r>
          </w:p>
        </w:tc>
      </w:tr>
      <w:tr w:rsidR="00522863" w:rsidTr="00522863">
        <w:trPr>
          <w:trHeight w:val="397"/>
        </w:trPr>
        <w:tc>
          <w:tcPr>
            <w:tcW w:w="2410" w:type="dxa"/>
          </w:tcPr>
          <w:p w:rsidR="00522863" w:rsidRPr="00522863" w:rsidRDefault="0052286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廃石綿等、石綿含有廃棄物</w:t>
            </w:r>
          </w:p>
        </w:tc>
        <w:tc>
          <w:tcPr>
            <w:tcW w:w="4095" w:type="dxa"/>
          </w:tcPr>
          <w:p w:rsidR="00522863" w:rsidRPr="00522863" w:rsidRDefault="0052286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原則として仮置場へ搬入せず、直接溶融処理または管理型最終処分場に搬入</w:t>
            </w:r>
            <w:r w:rsidRPr="00522863">
              <w:rPr>
                <w:rFonts w:ascii="ＭＳ Ｐゴシック" w:eastAsia="ＭＳ Ｐゴシック" w:hAnsi="ＭＳ Ｐゴシック"/>
                <w:sz w:val="20"/>
                <w:szCs w:val="20"/>
              </w:rPr>
              <w:t xml:space="preserve"> </w:t>
            </w:r>
          </w:p>
        </w:tc>
        <w:tc>
          <w:tcPr>
            <w:tcW w:w="2557" w:type="dxa"/>
          </w:tcPr>
          <w:p w:rsidR="00522863" w:rsidRPr="00522863" w:rsidRDefault="00522863" w:rsidP="00522863">
            <w:pPr>
              <w:pStyle w:val="Default"/>
              <w:spacing w:line="320" w:lineRule="exact"/>
              <w:rPr>
                <w:rFonts w:ascii="ＭＳ Ｐゴシック" w:eastAsia="ＭＳ Ｐゴシック" w:hAnsi="ＭＳ Ｐゴシック" w:cs="ＭＳ 明朝"/>
                <w:sz w:val="20"/>
                <w:szCs w:val="20"/>
              </w:rPr>
            </w:pPr>
            <w:r w:rsidRPr="00522863">
              <w:rPr>
                <w:rFonts w:ascii="ＭＳ Ｐゴシック" w:eastAsia="ＭＳ Ｐゴシック" w:hAnsi="ＭＳ Ｐゴシック" w:hint="eastAsia"/>
                <w:sz w:val="20"/>
                <w:szCs w:val="20"/>
              </w:rPr>
              <w:t>石綿含有廃棄物を仮置場で一時保管する場合は、密封して梱包材の破損防止を徹底</w:t>
            </w:r>
            <w:r w:rsidRPr="00522863">
              <w:rPr>
                <w:rFonts w:ascii="ＭＳ Ｐゴシック" w:eastAsia="ＭＳ Ｐゴシック" w:hAnsi="ＭＳ Ｐゴシック"/>
                <w:sz w:val="20"/>
                <w:szCs w:val="20"/>
              </w:rPr>
              <w:t xml:space="preserve"> </w:t>
            </w:r>
          </w:p>
        </w:tc>
      </w:tr>
      <w:tr w:rsidR="00522863" w:rsidTr="00522863">
        <w:trPr>
          <w:trHeight w:val="397"/>
        </w:trPr>
        <w:tc>
          <w:tcPr>
            <w:tcW w:w="2410" w:type="dxa"/>
          </w:tcPr>
          <w:p w:rsidR="00522863" w:rsidRPr="00522863" w:rsidRDefault="0052286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廃船舶（</w:t>
            </w:r>
            <w:r w:rsidRPr="00522863">
              <w:rPr>
                <w:rFonts w:ascii="ＭＳ Ｐゴシック" w:eastAsia="ＭＳ Ｐゴシック" w:hAnsi="ＭＳ Ｐゴシック" w:cs="Century"/>
                <w:sz w:val="20"/>
                <w:szCs w:val="20"/>
              </w:rPr>
              <w:t>FRP</w:t>
            </w:r>
            <w:r w:rsidRPr="00522863">
              <w:rPr>
                <w:rFonts w:ascii="ＭＳ Ｐゴシック" w:eastAsia="ＭＳ Ｐゴシック" w:hAnsi="ＭＳ Ｐゴシック" w:hint="eastAsia"/>
                <w:sz w:val="20"/>
                <w:szCs w:val="20"/>
              </w:rPr>
              <w:t>船）</w:t>
            </w:r>
          </w:p>
        </w:tc>
        <w:tc>
          <w:tcPr>
            <w:tcW w:w="6652" w:type="dxa"/>
            <w:gridSpan w:val="2"/>
          </w:tcPr>
          <w:p w:rsidR="00522863" w:rsidRPr="00522863" w:rsidRDefault="0052286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被災船舶の処理は、所有者が行うことが原則である。</w:t>
            </w:r>
            <w:r w:rsidRPr="00522863">
              <w:rPr>
                <w:rFonts w:ascii="ＭＳ Ｐゴシック" w:eastAsia="ＭＳ Ｐゴシック" w:hAnsi="ＭＳ Ｐゴシック" w:cs="Century"/>
                <w:sz w:val="20"/>
                <w:szCs w:val="20"/>
              </w:rPr>
              <w:t>FRP</w:t>
            </w:r>
            <w:r w:rsidRPr="00522863">
              <w:rPr>
                <w:rFonts w:ascii="ＭＳ Ｐゴシック" w:eastAsia="ＭＳ Ｐゴシック" w:hAnsi="ＭＳ Ｐゴシック" w:hint="eastAsia"/>
                <w:sz w:val="20"/>
                <w:szCs w:val="20"/>
              </w:rPr>
              <w:t>船は、「</w:t>
            </w:r>
            <w:r w:rsidRPr="00522863">
              <w:rPr>
                <w:rFonts w:ascii="ＭＳ Ｐゴシック" w:eastAsia="ＭＳ Ｐゴシック" w:hAnsi="ＭＳ Ｐゴシック" w:cs="Century"/>
                <w:sz w:val="20"/>
                <w:szCs w:val="20"/>
              </w:rPr>
              <w:t>FRP</w:t>
            </w:r>
            <w:r w:rsidRPr="00522863">
              <w:rPr>
                <w:rFonts w:ascii="ＭＳ Ｐゴシック" w:eastAsia="ＭＳ Ｐゴシック" w:hAnsi="ＭＳ Ｐゴシック" w:hint="eastAsia"/>
                <w:sz w:val="20"/>
                <w:szCs w:val="20"/>
              </w:rPr>
              <w:t>船リサイクルシステム」を利用する。</w:t>
            </w:r>
          </w:p>
        </w:tc>
      </w:tr>
      <w:tr w:rsidR="00664461" w:rsidTr="00522863">
        <w:trPr>
          <w:trHeight w:val="397"/>
        </w:trPr>
        <w:tc>
          <w:tcPr>
            <w:tcW w:w="2410" w:type="dxa"/>
          </w:tcPr>
          <w:p w:rsidR="00664461" w:rsidRPr="00522863" w:rsidRDefault="00664461"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漁具・漁網</w:t>
            </w:r>
          </w:p>
        </w:tc>
        <w:tc>
          <w:tcPr>
            <w:tcW w:w="6652" w:type="dxa"/>
            <w:gridSpan w:val="2"/>
          </w:tcPr>
          <w:p w:rsidR="00664461" w:rsidRPr="00522863" w:rsidRDefault="00664461"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漁具・漁網は破砕機による処理が困難であり、漁網には鉛等が含まれていることから分別する。埋立処分されることが多い。焼却する場合は主灰・飛灰等の鉛濃度を監視しながら処分を進める。</w:t>
            </w:r>
          </w:p>
        </w:tc>
      </w:tr>
    </w:tbl>
    <w:p w:rsidR="00A0771D" w:rsidRPr="009547A6" w:rsidRDefault="00A0771D" w:rsidP="00A0771D">
      <w:pPr>
        <w:pStyle w:val="Default"/>
        <w:wordWrap w:val="0"/>
        <w:jc w:val="right"/>
        <w:rPr>
          <w:rFonts w:asciiTheme="majorEastAsia" w:eastAsiaTheme="majorEastAsia" w:hAnsiTheme="majorEastAsia" w:cs="ＭＳ 明朝"/>
          <w:b/>
          <w:i/>
          <w:color w:val="00B050"/>
          <w:sz w:val="18"/>
          <w:szCs w:val="18"/>
        </w:rPr>
      </w:pPr>
      <w:r w:rsidRPr="0055623C">
        <w:rPr>
          <w:rFonts w:asciiTheme="majorEastAsia" w:eastAsiaTheme="majorEastAsia" w:hAnsiTheme="majorEastAsia" w:cs="MS-Mincho" w:hint="eastAsia"/>
          <w:i/>
          <w:sz w:val="18"/>
          <w:szCs w:val="18"/>
        </w:rPr>
        <w:t>出典：環境省「災害廃棄物対策指針」技術資料</w:t>
      </w:r>
      <w:r w:rsidRPr="0055623C">
        <w:rPr>
          <w:rFonts w:asciiTheme="majorEastAsia" w:eastAsiaTheme="majorEastAsia" w:hAnsiTheme="majorEastAsia" w:cs="MS-Mincho"/>
          <w:i/>
          <w:sz w:val="18"/>
          <w:szCs w:val="18"/>
        </w:rPr>
        <w:t>1</w:t>
      </w:r>
      <w:r w:rsidRPr="0055623C">
        <w:rPr>
          <w:rFonts w:asciiTheme="majorEastAsia" w:eastAsiaTheme="majorEastAsia" w:hAnsiTheme="majorEastAsia" w:cs="TimesNewRomanPSMT"/>
          <w:i/>
          <w:sz w:val="18"/>
          <w:szCs w:val="18"/>
        </w:rPr>
        <w:t>-</w:t>
      </w:r>
      <w:r w:rsidRPr="0055623C">
        <w:rPr>
          <w:rFonts w:asciiTheme="majorEastAsia" w:eastAsiaTheme="majorEastAsia" w:hAnsiTheme="majorEastAsia" w:cs="MS-Mincho"/>
          <w:i/>
          <w:sz w:val="18"/>
          <w:szCs w:val="18"/>
        </w:rPr>
        <w:t>20</w:t>
      </w:r>
      <w:r w:rsidRPr="0055623C">
        <w:rPr>
          <w:rFonts w:asciiTheme="majorEastAsia" w:eastAsiaTheme="majorEastAsia" w:hAnsiTheme="majorEastAsia" w:cs="TimesNewRomanPSMT"/>
          <w:i/>
          <w:sz w:val="18"/>
          <w:szCs w:val="18"/>
        </w:rPr>
        <w:t>-</w:t>
      </w:r>
      <w:r w:rsidRPr="0055623C">
        <w:rPr>
          <w:rFonts w:asciiTheme="majorEastAsia" w:eastAsiaTheme="majorEastAsia" w:hAnsiTheme="majorEastAsia" w:cs="TimesNewRomanPSMT" w:hint="eastAsia"/>
          <w:i/>
          <w:sz w:val="18"/>
          <w:szCs w:val="18"/>
        </w:rPr>
        <w:t>15に一部加筆</w:t>
      </w:r>
      <w:r w:rsidRPr="009547A6">
        <w:rPr>
          <w:rFonts w:asciiTheme="majorEastAsia" w:eastAsiaTheme="majorEastAsia" w:hAnsiTheme="majorEastAsia" w:cs="MS-Mincho" w:hint="eastAsia"/>
          <w:i/>
          <w:sz w:val="18"/>
          <w:szCs w:val="18"/>
        </w:rPr>
        <w:t xml:space="preserve">　</w:t>
      </w:r>
    </w:p>
    <w:p w:rsidR="000A16F3" w:rsidRDefault="000A16F3" w:rsidP="000A16F3">
      <w:pPr>
        <w:widowControl/>
        <w:jc w:val="left"/>
        <w:rPr>
          <w:rFonts w:asciiTheme="majorEastAsia" w:eastAsiaTheme="majorEastAsia" w:hAnsiTheme="majorEastAsia" w:cs="ＭＳ 明朝"/>
          <w:sz w:val="22"/>
        </w:rPr>
      </w:pPr>
      <w:r>
        <w:rPr>
          <w:rFonts w:asciiTheme="majorEastAsia" w:eastAsiaTheme="majorEastAsia" w:hAnsiTheme="majorEastAsia" w:cs="ＭＳ 明朝"/>
          <w:sz w:val="22"/>
        </w:rPr>
        <w:br w:type="page"/>
      </w:r>
    </w:p>
    <w:p w:rsidR="006A658A" w:rsidRPr="00856585" w:rsidRDefault="006A658A" w:rsidP="006A658A">
      <w:pPr>
        <w:pStyle w:val="3"/>
        <w:ind w:leftChars="0" w:left="0"/>
        <w:rPr>
          <w:rFonts w:asciiTheme="majorEastAsia" w:hAnsiTheme="majorEastAsia"/>
          <w:b/>
          <w:sz w:val="22"/>
        </w:rPr>
      </w:pPr>
      <w:bookmarkStart w:id="214" w:name="_Toc507143055"/>
      <w:bookmarkStart w:id="215" w:name="_Toc507751857"/>
      <w:r w:rsidRPr="00856585">
        <w:rPr>
          <w:rFonts w:asciiTheme="majorEastAsia" w:hAnsiTheme="majorEastAsia" w:hint="eastAsia"/>
          <w:b/>
          <w:sz w:val="22"/>
        </w:rPr>
        <w:lastRenderedPageBreak/>
        <w:t>（２）廃家電製品</w:t>
      </w:r>
      <w:bookmarkEnd w:id="214"/>
      <w:bookmarkEnd w:id="215"/>
    </w:p>
    <w:p w:rsidR="006A658A" w:rsidRPr="005D3E8F" w:rsidRDefault="006A658A" w:rsidP="00BF2DA1">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特定家庭用機器再商品化法（以下「家電リサイクル法」という。）対象製品（テレビ</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エアコン</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冷蔵庫・冷凍庫</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洗濯機・乾燥機）については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原則としてリサイクル可能なものは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家電リサイクル法ルートでリサイクルを行う。破損・腐食の程度を勘案し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リサイクル可能か否かを市町が判断する。</w:t>
      </w:r>
    </w:p>
    <w:p w:rsidR="006A658A" w:rsidRPr="005D3E8F" w:rsidRDefault="006A658A" w:rsidP="00BF2DA1">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また</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冷蔵庫・冷凍庫及びエアコンについては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同法において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メーカーでの冷媒フロンの回収・処理が義務付けられている。</w:t>
      </w:r>
    </w:p>
    <w:p w:rsidR="006A658A" w:rsidRPr="005D3E8F" w:rsidRDefault="006A658A" w:rsidP="00BF2DA1">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家電リサイクル法対象外の家電製品としては</w:t>
      </w:r>
      <w:r w:rsidR="0042529C">
        <w:rPr>
          <w:rFonts w:asciiTheme="majorEastAsia" w:eastAsiaTheme="majorEastAsia" w:hAnsiTheme="majorEastAsia" w:cs="ＭＳ 明朝" w:hint="eastAsia"/>
          <w:color w:val="auto"/>
          <w:sz w:val="22"/>
          <w:szCs w:val="22"/>
        </w:rPr>
        <w:t>、</w:t>
      </w:r>
      <w:r w:rsidR="006F2769">
        <w:rPr>
          <w:rFonts w:asciiTheme="majorEastAsia" w:eastAsiaTheme="majorEastAsia" w:hAnsiTheme="majorEastAsia" w:cs="ＭＳ 明朝" w:hint="eastAsia"/>
          <w:color w:val="auto"/>
          <w:sz w:val="22"/>
          <w:szCs w:val="22"/>
        </w:rPr>
        <w:t>表2-3-13-1に示すように</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有価物として流通するリサイクルルートが存在する。</w:t>
      </w:r>
    </w:p>
    <w:p w:rsidR="006A658A" w:rsidRDefault="006A658A" w:rsidP="00BF2DA1">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使用済小型電子機器等の再資源化の促進に関する法律（小型家電リサイクル法）に該当する廃棄物については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市町が回収し同法に基づく</w:t>
      </w:r>
      <w:r w:rsidRPr="00247FC7">
        <w:rPr>
          <w:rFonts w:asciiTheme="majorEastAsia" w:eastAsiaTheme="majorEastAsia" w:hAnsiTheme="majorEastAsia" w:cs="ＭＳ 明朝" w:hint="eastAsia"/>
          <w:color w:val="auto"/>
          <w:sz w:val="22"/>
          <w:szCs w:val="22"/>
        </w:rPr>
        <w:t>国の認定事業者</w:t>
      </w:r>
      <w:r w:rsidR="00247FC7" w:rsidRPr="00E44E11">
        <w:rPr>
          <w:rFonts w:asciiTheme="majorEastAsia" w:eastAsiaTheme="majorEastAsia" w:hAnsiTheme="majorEastAsia" w:cs="ＭＳ 明朝" w:hint="eastAsia"/>
          <w:color w:val="auto"/>
          <w:sz w:val="22"/>
          <w:szCs w:val="22"/>
        </w:rPr>
        <w:t>等</w:t>
      </w:r>
      <w:r w:rsidRPr="005D3E8F">
        <w:rPr>
          <w:rFonts w:asciiTheme="majorEastAsia" w:eastAsiaTheme="majorEastAsia" w:hAnsiTheme="majorEastAsia" w:cs="ＭＳ 明朝" w:hint="eastAsia"/>
          <w:color w:val="auto"/>
          <w:sz w:val="22"/>
          <w:szCs w:val="22"/>
        </w:rPr>
        <w:t>に引き渡すものとする。</w:t>
      </w:r>
    </w:p>
    <w:p w:rsidR="00F075BA" w:rsidRDefault="00F075BA" w:rsidP="00F075BA">
      <w:pPr>
        <w:pStyle w:val="Default"/>
        <w:rPr>
          <w:rFonts w:asciiTheme="majorEastAsia" w:eastAsiaTheme="majorEastAsia" w:hAnsiTheme="majorEastAsia" w:cs="ＭＳ 明朝"/>
          <w:color w:val="auto"/>
          <w:sz w:val="22"/>
          <w:szCs w:val="22"/>
        </w:rPr>
      </w:pPr>
    </w:p>
    <w:p w:rsidR="00F72DD2" w:rsidRPr="00F72DD2" w:rsidRDefault="00F72DD2" w:rsidP="00F72DD2">
      <w:pPr>
        <w:pStyle w:val="Default"/>
        <w:jc w:val="center"/>
        <w:rPr>
          <w:rFonts w:asciiTheme="majorEastAsia" w:eastAsiaTheme="majorEastAsia" w:hAnsiTheme="majorEastAsia" w:cs="ＭＳ 明朝"/>
          <w:color w:val="auto"/>
          <w:sz w:val="22"/>
          <w:szCs w:val="22"/>
        </w:rPr>
      </w:pPr>
      <w:r w:rsidRPr="00E44E11">
        <w:rPr>
          <w:rFonts w:asciiTheme="majorEastAsia" w:eastAsiaTheme="majorEastAsia" w:hAnsiTheme="majorEastAsia" w:cs="ＭＳ 明朝" w:hint="eastAsia"/>
          <w:b/>
          <w:color w:val="00B050"/>
          <w:sz w:val="22"/>
          <w:szCs w:val="22"/>
        </w:rPr>
        <w:t>表2-3-13-1　想定される家電製品とリサイクルルート</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462"/>
        <w:gridCol w:w="3334"/>
      </w:tblGrid>
      <w:tr w:rsidR="00133CD9" w:rsidRPr="00F72DD2" w:rsidTr="00F72DD2">
        <w:trPr>
          <w:trHeight w:hRule="exact" w:val="397"/>
        </w:trPr>
        <w:tc>
          <w:tcPr>
            <w:tcW w:w="5880" w:type="dxa"/>
            <w:gridSpan w:val="2"/>
            <w:tcBorders>
              <w:bottom w:val="single" w:sz="4" w:space="0" w:color="auto"/>
            </w:tcBorders>
            <w:shd w:val="clear" w:color="auto" w:fill="D9D9D9" w:themeFill="background1" w:themeFillShade="D9"/>
          </w:tcPr>
          <w:p w:rsidR="00133CD9" w:rsidRPr="00F72DD2" w:rsidRDefault="00133CD9" w:rsidP="00A03B9D">
            <w:pPr>
              <w:pStyle w:val="Default"/>
              <w:spacing w:line="320" w:lineRule="exact"/>
              <w:jc w:val="center"/>
              <w:rPr>
                <w:rFonts w:asciiTheme="majorEastAsia" w:eastAsiaTheme="majorEastAsia" w:hAnsiTheme="majorEastAsia" w:cs="ＭＳ 明朝"/>
                <w:b/>
                <w:color w:val="auto"/>
                <w:sz w:val="20"/>
                <w:szCs w:val="20"/>
              </w:rPr>
            </w:pPr>
            <w:r w:rsidRPr="00F72DD2">
              <w:rPr>
                <w:rFonts w:asciiTheme="majorEastAsia" w:eastAsiaTheme="majorEastAsia" w:hAnsiTheme="majorEastAsia" w:cs="ＭＳ 明朝" w:hint="eastAsia"/>
                <w:b/>
                <w:color w:val="auto"/>
                <w:sz w:val="20"/>
                <w:szCs w:val="20"/>
              </w:rPr>
              <w:t>想定される家電製品</w:t>
            </w:r>
          </w:p>
        </w:tc>
        <w:tc>
          <w:tcPr>
            <w:tcW w:w="3334" w:type="dxa"/>
            <w:tcBorders>
              <w:bottom w:val="single" w:sz="4" w:space="0" w:color="auto"/>
            </w:tcBorders>
            <w:shd w:val="clear" w:color="auto" w:fill="D9D9D9" w:themeFill="background1" w:themeFillShade="D9"/>
          </w:tcPr>
          <w:p w:rsidR="00133CD9" w:rsidRPr="00F72DD2" w:rsidRDefault="00133CD9" w:rsidP="00A03B9D">
            <w:pPr>
              <w:pStyle w:val="Default"/>
              <w:spacing w:line="320" w:lineRule="exact"/>
              <w:jc w:val="center"/>
              <w:rPr>
                <w:rFonts w:asciiTheme="majorEastAsia" w:eastAsiaTheme="majorEastAsia" w:hAnsiTheme="majorEastAsia" w:cs="ＭＳ 明朝"/>
                <w:b/>
                <w:color w:val="auto"/>
                <w:sz w:val="20"/>
                <w:szCs w:val="20"/>
              </w:rPr>
            </w:pPr>
            <w:r w:rsidRPr="00F72DD2">
              <w:rPr>
                <w:rFonts w:asciiTheme="majorEastAsia" w:eastAsiaTheme="majorEastAsia" w:hAnsiTheme="majorEastAsia" w:cs="ＭＳ 明朝" w:hint="eastAsia"/>
                <w:b/>
                <w:color w:val="auto"/>
                <w:sz w:val="20"/>
                <w:szCs w:val="20"/>
              </w:rPr>
              <w:t>リサイクルルート</w:t>
            </w:r>
          </w:p>
        </w:tc>
      </w:tr>
      <w:tr w:rsidR="00133CD9" w:rsidRPr="00F72DD2" w:rsidTr="00F72DD2">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ＰＣ</w:t>
            </w:r>
          </w:p>
        </w:tc>
        <w:tc>
          <w:tcPr>
            <w:tcW w:w="4462"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デスクトップPC、ノートPC、液晶ディスプレイ</w:t>
            </w:r>
          </w:p>
        </w:tc>
        <w:tc>
          <w:tcPr>
            <w:tcW w:w="3334"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パソコン3R推進協会によるリサイクルシステムあり</w:t>
            </w:r>
          </w:p>
        </w:tc>
      </w:tr>
      <w:tr w:rsidR="00133CD9" w:rsidRPr="00F72DD2" w:rsidTr="00F72DD2">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携帯電話</w:t>
            </w:r>
          </w:p>
        </w:tc>
        <w:tc>
          <w:tcPr>
            <w:tcW w:w="4462"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充電器を含む</w:t>
            </w:r>
          </w:p>
        </w:tc>
        <w:tc>
          <w:tcPr>
            <w:tcW w:w="3334"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pacing w:val="-4"/>
                <w:sz w:val="20"/>
                <w:szCs w:val="20"/>
              </w:rPr>
            </w:pPr>
            <w:r w:rsidRPr="00F72DD2">
              <w:rPr>
                <w:rFonts w:asciiTheme="majorEastAsia" w:eastAsiaTheme="majorEastAsia" w:hAnsiTheme="majorEastAsia" w:cs="ＭＳ 明朝" w:hint="eastAsia"/>
                <w:color w:val="auto"/>
                <w:spacing w:val="-4"/>
                <w:sz w:val="20"/>
                <w:szCs w:val="20"/>
              </w:rPr>
              <w:t>モバイル・リサイクル・ネットワークによるリサイクルシステムあり</w:t>
            </w:r>
          </w:p>
        </w:tc>
      </w:tr>
      <w:tr w:rsidR="00133CD9" w:rsidRPr="00F72DD2" w:rsidTr="00F72DD2">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小型家電</w:t>
            </w:r>
          </w:p>
        </w:tc>
        <w:tc>
          <w:tcPr>
            <w:tcW w:w="4462"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pacing w:val="-4"/>
                <w:sz w:val="20"/>
                <w:szCs w:val="20"/>
              </w:rPr>
            </w:pPr>
            <w:r w:rsidRPr="00F72DD2">
              <w:rPr>
                <w:rFonts w:asciiTheme="majorEastAsia" w:eastAsiaTheme="majorEastAsia" w:hAnsiTheme="majorEastAsia" w:cs="ＭＳ 明朝" w:hint="eastAsia"/>
                <w:color w:val="auto"/>
                <w:spacing w:val="-4"/>
                <w:sz w:val="20"/>
                <w:szCs w:val="20"/>
              </w:rPr>
              <w:t>ビデオカメラ、デジタルカメラ、小型ゲーム機等</w:t>
            </w:r>
          </w:p>
        </w:tc>
        <w:tc>
          <w:tcPr>
            <w:tcW w:w="3334" w:type="dxa"/>
            <w:vMerge w:val="restart"/>
            <w:tcBorders>
              <w:top w:val="single" w:sz="4" w:space="0" w:color="auto"/>
              <w:left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小型家電リサイクル法に基づく</w:t>
            </w:r>
          </w:p>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国の認定事業者</w:t>
            </w:r>
          </w:p>
        </w:tc>
      </w:tr>
      <w:tr w:rsidR="00133CD9" w:rsidRPr="00F72DD2" w:rsidTr="00F72DD2">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その他（家庭及び事業者等</w:t>
            </w:r>
          </w:p>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からの排出）</w:t>
            </w:r>
          </w:p>
        </w:tc>
        <w:tc>
          <w:tcPr>
            <w:tcW w:w="4462"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電子レンジ、炊飯器、電気ポット、掃除機、扇風機、ビデオデッキ、DVD、オーディオ類、モニター、ネットワーク機器、プリンター、コピー機、ドライヤー、アイロン、電気スタンド、空気清浄機、ファンヒーター、トースター</w:t>
            </w:r>
          </w:p>
        </w:tc>
        <w:tc>
          <w:tcPr>
            <w:tcW w:w="3334" w:type="dxa"/>
            <w:vMerge/>
            <w:tcBorders>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p>
        </w:tc>
      </w:tr>
    </w:tbl>
    <w:p w:rsidR="00623658" w:rsidRPr="008436A9" w:rsidRDefault="00623658" w:rsidP="00623658">
      <w:pPr>
        <w:pStyle w:val="Default"/>
        <w:wordWrap w:val="0"/>
        <w:jc w:val="right"/>
        <w:rPr>
          <w:rFonts w:asciiTheme="majorEastAsia" w:eastAsiaTheme="majorEastAsia" w:hAnsiTheme="majorEastAsia" w:cs="ＭＳ 明朝"/>
          <w:b/>
          <w:i/>
          <w:color w:val="00B050"/>
          <w:sz w:val="18"/>
          <w:szCs w:val="18"/>
        </w:rPr>
      </w:pPr>
      <w:r w:rsidRPr="0055623C">
        <w:rPr>
          <w:rFonts w:asciiTheme="majorEastAsia" w:eastAsiaTheme="majorEastAsia" w:hAnsiTheme="majorEastAsia" w:cs="MS-Mincho" w:hint="eastAsia"/>
          <w:i/>
          <w:sz w:val="18"/>
          <w:szCs w:val="18"/>
        </w:rPr>
        <w:t>出典：環境省「災害廃棄物対策指針」技術資料</w:t>
      </w:r>
      <w:r w:rsidRPr="0055623C">
        <w:rPr>
          <w:rFonts w:asciiTheme="majorEastAsia" w:eastAsiaTheme="majorEastAsia" w:hAnsiTheme="majorEastAsia" w:cs="MS-Mincho"/>
          <w:i/>
          <w:sz w:val="18"/>
          <w:szCs w:val="18"/>
        </w:rPr>
        <w:t>1</w:t>
      </w:r>
      <w:r w:rsidRPr="0055623C">
        <w:rPr>
          <w:rFonts w:asciiTheme="majorEastAsia" w:eastAsiaTheme="majorEastAsia" w:hAnsiTheme="majorEastAsia" w:cs="TimesNewRomanPSMT"/>
          <w:i/>
          <w:sz w:val="18"/>
          <w:szCs w:val="18"/>
        </w:rPr>
        <w:t>-</w:t>
      </w:r>
      <w:r w:rsidRPr="0055623C">
        <w:rPr>
          <w:rFonts w:asciiTheme="majorEastAsia" w:eastAsiaTheme="majorEastAsia" w:hAnsiTheme="majorEastAsia" w:cs="MS-Mincho"/>
          <w:i/>
          <w:sz w:val="18"/>
          <w:szCs w:val="18"/>
        </w:rPr>
        <w:t>20</w:t>
      </w:r>
      <w:r w:rsidRPr="0055623C">
        <w:rPr>
          <w:rFonts w:asciiTheme="majorEastAsia" w:eastAsiaTheme="majorEastAsia" w:hAnsiTheme="majorEastAsia" w:cs="TimesNewRomanPSMT"/>
          <w:i/>
          <w:sz w:val="18"/>
          <w:szCs w:val="18"/>
        </w:rPr>
        <w:t>-</w:t>
      </w:r>
      <w:r w:rsidRPr="0055623C">
        <w:rPr>
          <w:rFonts w:asciiTheme="majorEastAsia" w:eastAsiaTheme="majorEastAsia" w:hAnsiTheme="majorEastAsia" w:cs="MS-Mincho"/>
          <w:i/>
          <w:sz w:val="18"/>
          <w:szCs w:val="18"/>
        </w:rPr>
        <w:t>7</w:t>
      </w:r>
    </w:p>
    <w:p w:rsidR="00623658" w:rsidRDefault="00623658" w:rsidP="006222C9">
      <w:pPr>
        <w:pStyle w:val="Default"/>
        <w:jc w:val="center"/>
        <w:rPr>
          <w:rFonts w:asciiTheme="majorEastAsia" w:eastAsiaTheme="majorEastAsia" w:hAnsiTheme="majorEastAsia" w:cs="ＭＳ 明朝"/>
          <w:b/>
          <w:color w:val="00B050"/>
          <w:sz w:val="22"/>
          <w:szCs w:val="22"/>
        </w:rPr>
      </w:pPr>
    </w:p>
    <w:p w:rsidR="00286E39" w:rsidRDefault="00286E39">
      <w:pPr>
        <w:widowControl/>
        <w:jc w:val="left"/>
        <w:rPr>
          <w:rFonts w:asciiTheme="majorEastAsia" w:eastAsiaTheme="majorEastAsia" w:hAnsiTheme="majorEastAsia" w:cs="ＭＳ 明朝"/>
          <w:b/>
          <w:color w:val="00B050"/>
          <w:kern w:val="0"/>
          <w:sz w:val="22"/>
        </w:rPr>
      </w:pPr>
      <w:r>
        <w:rPr>
          <w:rFonts w:asciiTheme="majorEastAsia" w:eastAsiaTheme="majorEastAsia" w:hAnsiTheme="majorEastAsia" w:cs="ＭＳ 明朝"/>
          <w:b/>
          <w:color w:val="00B050"/>
          <w:sz w:val="22"/>
        </w:rPr>
        <w:br w:type="page"/>
      </w:r>
    </w:p>
    <w:p w:rsidR="006A658A" w:rsidRPr="00856585" w:rsidRDefault="006A658A" w:rsidP="006A658A">
      <w:pPr>
        <w:pStyle w:val="3"/>
        <w:ind w:leftChars="0" w:left="0"/>
        <w:rPr>
          <w:rFonts w:asciiTheme="majorEastAsia" w:hAnsiTheme="majorEastAsia"/>
          <w:b/>
          <w:sz w:val="22"/>
        </w:rPr>
      </w:pPr>
      <w:bookmarkStart w:id="216" w:name="_Toc507143056"/>
      <w:bookmarkStart w:id="217" w:name="_Toc507751858"/>
      <w:r w:rsidRPr="00856585">
        <w:rPr>
          <w:rFonts w:asciiTheme="majorEastAsia" w:hAnsiTheme="majorEastAsia" w:hint="eastAsia"/>
          <w:b/>
          <w:sz w:val="22"/>
        </w:rPr>
        <w:lastRenderedPageBreak/>
        <w:t>（３）</w:t>
      </w:r>
      <w:r w:rsidR="00856585" w:rsidRPr="00856585">
        <w:rPr>
          <w:rFonts w:asciiTheme="majorEastAsia" w:hAnsiTheme="majorEastAsia" w:hint="eastAsia"/>
          <w:b/>
          <w:sz w:val="22"/>
        </w:rPr>
        <w:t>廃</w:t>
      </w:r>
      <w:r w:rsidRPr="00856585">
        <w:rPr>
          <w:rFonts w:asciiTheme="majorEastAsia" w:hAnsiTheme="majorEastAsia" w:hint="eastAsia"/>
          <w:b/>
          <w:sz w:val="22"/>
        </w:rPr>
        <w:t>自動車</w:t>
      </w:r>
      <w:r w:rsidR="00644065">
        <w:rPr>
          <w:rFonts w:asciiTheme="majorEastAsia" w:hAnsiTheme="majorEastAsia" w:hint="eastAsia"/>
          <w:b/>
          <w:sz w:val="22"/>
        </w:rPr>
        <w:t>、</w:t>
      </w:r>
      <w:r w:rsidR="00644065" w:rsidRPr="00856585">
        <w:rPr>
          <w:rFonts w:asciiTheme="majorEastAsia" w:hAnsiTheme="majorEastAsia" w:hint="eastAsia"/>
          <w:b/>
          <w:sz w:val="22"/>
        </w:rPr>
        <w:t>廃二輪車</w:t>
      </w:r>
      <w:bookmarkEnd w:id="216"/>
      <w:bookmarkEnd w:id="217"/>
    </w:p>
    <w:p w:rsidR="00644065" w:rsidRDefault="006A658A" w:rsidP="00B555F3">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被災自動車</w:t>
      </w:r>
      <w:r w:rsidR="00644065">
        <w:rPr>
          <w:rFonts w:asciiTheme="majorEastAsia" w:eastAsiaTheme="majorEastAsia" w:hAnsiTheme="majorEastAsia" w:cs="ＭＳ 明朝" w:hint="eastAsia"/>
          <w:color w:val="auto"/>
          <w:sz w:val="22"/>
          <w:szCs w:val="22"/>
        </w:rPr>
        <w:t>、</w:t>
      </w:r>
      <w:r w:rsidR="00644065" w:rsidRPr="005D3E8F">
        <w:rPr>
          <w:rFonts w:asciiTheme="majorEastAsia" w:eastAsiaTheme="majorEastAsia" w:hAnsiTheme="majorEastAsia" w:cs="ＭＳ 明朝" w:hint="eastAsia"/>
          <w:color w:val="auto"/>
          <w:sz w:val="22"/>
          <w:szCs w:val="22"/>
        </w:rPr>
        <w:t>二輪車</w:t>
      </w:r>
      <w:r w:rsidRPr="005D3E8F">
        <w:rPr>
          <w:rFonts w:asciiTheme="majorEastAsia" w:eastAsiaTheme="majorEastAsia" w:hAnsiTheme="majorEastAsia" w:cs="ＭＳ 明朝" w:hint="eastAsia"/>
          <w:color w:val="auto"/>
          <w:sz w:val="22"/>
          <w:szCs w:val="22"/>
        </w:rPr>
        <w:t>の処分には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原則として所有者の意思確認が必要である。</w:t>
      </w:r>
    </w:p>
    <w:p w:rsidR="006A658A" w:rsidRDefault="00644065" w:rsidP="00BF2DA1">
      <w:pPr>
        <w:pStyle w:val="Default"/>
        <w:numPr>
          <w:ilvl w:val="1"/>
          <w:numId w:val="3"/>
        </w:numPr>
        <w:ind w:left="567" w:hanging="283"/>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廃自動車の</w:t>
      </w:r>
      <w:r w:rsidR="006A658A" w:rsidRPr="005D3E8F">
        <w:rPr>
          <w:rFonts w:asciiTheme="majorEastAsia" w:eastAsiaTheme="majorEastAsia" w:hAnsiTheme="majorEastAsia" w:cs="ＭＳ 明朝" w:hint="eastAsia"/>
          <w:color w:val="auto"/>
          <w:sz w:val="22"/>
          <w:szCs w:val="22"/>
        </w:rPr>
        <w:t>処理については</w:t>
      </w:r>
      <w:r w:rsidR="0042529C">
        <w:rPr>
          <w:rFonts w:asciiTheme="majorEastAsia" w:eastAsiaTheme="majorEastAsia" w:hAnsiTheme="majorEastAsia" w:cs="ＭＳ 明朝" w:hint="eastAsia"/>
          <w:color w:val="auto"/>
          <w:sz w:val="22"/>
          <w:szCs w:val="22"/>
        </w:rPr>
        <w:t>、</w:t>
      </w:r>
      <w:r w:rsidR="006A658A" w:rsidRPr="005D3E8F">
        <w:rPr>
          <w:rFonts w:asciiTheme="majorEastAsia" w:eastAsiaTheme="majorEastAsia" w:hAnsiTheme="majorEastAsia" w:cs="ＭＳ 明朝" w:hint="eastAsia"/>
          <w:color w:val="auto"/>
          <w:sz w:val="22"/>
          <w:szCs w:val="22"/>
        </w:rPr>
        <w:t>「使用済自動車の再資源化等に関する法律」に則るため</w:t>
      </w:r>
      <w:r w:rsidR="0042529C">
        <w:rPr>
          <w:rFonts w:asciiTheme="majorEastAsia" w:eastAsiaTheme="majorEastAsia" w:hAnsiTheme="majorEastAsia" w:cs="ＭＳ 明朝" w:hint="eastAsia"/>
          <w:color w:val="auto"/>
          <w:sz w:val="22"/>
          <w:szCs w:val="22"/>
        </w:rPr>
        <w:t>、</w:t>
      </w:r>
      <w:r w:rsidR="006A658A" w:rsidRPr="005D3E8F">
        <w:rPr>
          <w:rFonts w:asciiTheme="majorEastAsia" w:eastAsiaTheme="majorEastAsia" w:hAnsiTheme="majorEastAsia" w:cs="ＭＳ 明朝" w:hint="eastAsia"/>
          <w:color w:val="auto"/>
          <w:sz w:val="22"/>
          <w:szCs w:val="22"/>
        </w:rPr>
        <w:t>被災自動車を撤去・移動し</w:t>
      </w:r>
      <w:r w:rsidR="0042529C">
        <w:rPr>
          <w:rFonts w:asciiTheme="majorEastAsia" w:eastAsiaTheme="majorEastAsia" w:hAnsiTheme="majorEastAsia" w:cs="ＭＳ 明朝" w:hint="eastAsia"/>
          <w:color w:val="auto"/>
          <w:sz w:val="22"/>
          <w:szCs w:val="22"/>
        </w:rPr>
        <w:t>、</w:t>
      </w:r>
      <w:r w:rsidR="006A658A" w:rsidRPr="005D3E8F">
        <w:rPr>
          <w:rFonts w:asciiTheme="majorEastAsia" w:eastAsiaTheme="majorEastAsia" w:hAnsiTheme="majorEastAsia" w:cs="ＭＳ 明朝" w:hint="eastAsia"/>
          <w:color w:val="auto"/>
          <w:sz w:val="22"/>
          <w:szCs w:val="22"/>
        </w:rPr>
        <w:t>所有者若しくは引取業者（自動車販売業者</w:t>
      </w:r>
      <w:r w:rsidR="0042529C">
        <w:rPr>
          <w:rFonts w:asciiTheme="majorEastAsia" w:eastAsiaTheme="majorEastAsia" w:hAnsiTheme="majorEastAsia" w:cs="ＭＳ 明朝" w:hint="eastAsia"/>
          <w:color w:val="auto"/>
          <w:sz w:val="22"/>
          <w:szCs w:val="22"/>
        </w:rPr>
        <w:t>、</w:t>
      </w:r>
      <w:r w:rsidR="006A658A" w:rsidRPr="005D3E8F">
        <w:rPr>
          <w:rFonts w:asciiTheme="majorEastAsia" w:eastAsiaTheme="majorEastAsia" w:hAnsiTheme="majorEastAsia" w:cs="ＭＳ 明朝" w:hint="eastAsia"/>
          <w:color w:val="auto"/>
          <w:sz w:val="22"/>
          <w:szCs w:val="22"/>
        </w:rPr>
        <w:t>解体業者）へ引き渡すまでの仮置場での保管が主たる業務となる。</w:t>
      </w:r>
    </w:p>
    <w:p w:rsidR="00C15DE0" w:rsidRDefault="00C15DE0" w:rsidP="00C15DE0">
      <w:pPr>
        <w:pStyle w:val="Default"/>
        <w:ind w:left="567"/>
        <w:rPr>
          <w:rFonts w:asciiTheme="majorEastAsia" w:eastAsiaTheme="majorEastAsia" w:hAnsiTheme="majorEastAsia" w:cs="ＭＳ 明朝"/>
          <w:color w:val="auto"/>
          <w:sz w:val="22"/>
          <w:szCs w:val="22"/>
        </w:rPr>
      </w:pPr>
    </w:p>
    <w:p w:rsidR="00623658" w:rsidRDefault="00623658" w:rsidP="00623658">
      <w:pPr>
        <w:pStyle w:val="Default"/>
        <w:jc w:val="center"/>
        <w:rPr>
          <w:rFonts w:asciiTheme="majorEastAsia" w:eastAsiaTheme="majorEastAsia" w:hAnsiTheme="majorEastAsia" w:cs="ＭＳ 明朝"/>
          <w:color w:val="auto"/>
          <w:sz w:val="22"/>
          <w:szCs w:val="22"/>
        </w:rPr>
      </w:pPr>
      <w:r w:rsidRPr="00623658">
        <w:rPr>
          <w:rFonts w:asciiTheme="majorEastAsia" w:eastAsiaTheme="majorEastAsia" w:hAnsiTheme="majorEastAsia" w:cs="ＭＳ 明朝"/>
          <w:noProof/>
          <w:color w:val="auto"/>
          <w:sz w:val="22"/>
          <w:szCs w:val="22"/>
        </w:rPr>
        <w:drawing>
          <wp:inline distT="0" distB="0" distL="0" distR="0" wp14:anchorId="28B5727D" wp14:editId="53F5EC71">
            <wp:extent cx="5247640" cy="2371760"/>
            <wp:effectExtent l="0" t="0" r="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9911" cy="2377306"/>
                    </a:xfrm>
                    <a:prstGeom prst="rect">
                      <a:avLst/>
                    </a:prstGeom>
                    <a:noFill/>
                    <a:ln>
                      <a:noFill/>
                    </a:ln>
                  </pic:spPr>
                </pic:pic>
              </a:graphicData>
            </a:graphic>
          </wp:inline>
        </w:drawing>
      </w:r>
    </w:p>
    <w:p w:rsidR="00623658" w:rsidRPr="009547A6" w:rsidRDefault="00623658" w:rsidP="00623658">
      <w:pPr>
        <w:pStyle w:val="Default"/>
        <w:wordWrap w:val="0"/>
        <w:jc w:val="right"/>
        <w:rPr>
          <w:rFonts w:asciiTheme="majorEastAsia" w:eastAsiaTheme="majorEastAsia" w:hAnsiTheme="majorEastAsia" w:cs="ＭＳ 明朝"/>
          <w:i/>
          <w:color w:val="auto"/>
          <w:sz w:val="18"/>
          <w:szCs w:val="18"/>
        </w:rPr>
      </w:pPr>
      <w:r>
        <w:rPr>
          <w:rFonts w:asciiTheme="majorEastAsia" w:eastAsiaTheme="majorEastAsia" w:hAnsiTheme="majorEastAsia" w:cs="ＭＳ 明朝" w:hint="eastAsia"/>
          <w:color w:val="auto"/>
          <w:sz w:val="22"/>
          <w:szCs w:val="22"/>
        </w:rPr>
        <w:t xml:space="preserve">　</w:t>
      </w:r>
      <w:r w:rsidRPr="0055623C">
        <w:rPr>
          <w:rFonts w:asciiTheme="majorEastAsia" w:eastAsiaTheme="majorEastAsia" w:hAnsiTheme="majorEastAsia" w:cs="MS-Mincho" w:hint="eastAsia"/>
          <w:i/>
          <w:sz w:val="18"/>
          <w:szCs w:val="18"/>
        </w:rPr>
        <w:t>出典：環境省「災害廃棄物対策指針」技術資料</w:t>
      </w:r>
      <w:r w:rsidRPr="0055623C">
        <w:rPr>
          <w:rFonts w:asciiTheme="majorEastAsia" w:eastAsiaTheme="majorEastAsia" w:hAnsiTheme="majorEastAsia" w:cs="MS-Mincho"/>
          <w:i/>
          <w:sz w:val="18"/>
          <w:szCs w:val="18"/>
        </w:rPr>
        <w:t>1</w:t>
      </w:r>
      <w:r w:rsidRPr="0055623C">
        <w:rPr>
          <w:rFonts w:asciiTheme="majorEastAsia" w:eastAsiaTheme="majorEastAsia" w:hAnsiTheme="majorEastAsia" w:cs="TimesNewRomanPSMT"/>
          <w:i/>
          <w:sz w:val="18"/>
          <w:szCs w:val="18"/>
        </w:rPr>
        <w:t>-</w:t>
      </w:r>
      <w:r w:rsidRPr="0055623C">
        <w:rPr>
          <w:rFonts w:asciiTheme="majorEastAsia" w:eastAsiaTheme="majorEastAsia" w:hAnsiTheme="majorEastAsia" w:cs="MS-Mincho"/>
          <w:i/>
          <w:sz w:val="18"/>
          <w:szCs w:val="18"/>
        </w:rPr>
        <w:t>20</w:t>
      </w:r>
      <w:r w:rsidRPr="0055623C">
        <w:rPr>
          <w:rFonts w:asciiTheme="majorEastAsia" w:eastAsiaTheme="majorEastAsia" w:hAnsiTheme="majorEastAsia" w:cs="TimesNewRomanPSMT"/>
          <w:i/>
          <w:sz w:val="18"/>
          <w:szCs w:val="18"/>
        </w:rPr>
        <w:t>-</w:t>
      </w:r>
      <w:r w:rsidRPr="0055623C">
        <w:rPr>
          <w:rFonts w:asciiTheme="majorEastAsia" w:eastAsiaTheme="majorEastAsia" w:hAnsiTheme="majorEastAsia" w:cs="MS-Mincho"/>
          <w:i/>
          <w:sz w:val="18"/>
          <w:szCs w:val="18"/>
        </w:rPr>
        <w:t>8</w:t>
      </w:r>
      <w:r w:rsidRPr="009547A6">
        <w:rPr>
          <w:rFonts w:asciiTheme="majorEastAsia" w:eastAsiaTheme="majorEastAsia" w:hAnsiTheme="majorEastAsia" w:cs="MS-Mincho" w:hint="eastAsia"/>
          <w:i/>
          <w:sz w:val="18"/>
          <w:szCs w:val="18"/>
        </w:rPr>
        <w:t xml:space="preserve">　　　</w:t>
      </w:r>
    </w:p>
    <w:p w:rsidR="00623658" w:rsidRPr="00623658" w:rsidRDefault="00623658" w:rsidP="00623658">
      <w:pPr>
        <w:pStyle w:val="Default"/>
        <w:jc w:val="center"/>
        <w:rPr>
          <w:rFonts w:asciiTheme="majorEastAsia" w:eastAsiaTheme="majorEastAsia" w:hAnsiTheme="majorEastAsia" w:cs="ＭＳ 明朝"/>
          <w:b/>
          <w:color w:val="00B050"/>
          <w:sz w:val="22"/>
          <w:szCs w:val="22"/>
        </w:rPr>
      </w:pPr>
      <w:r w:rsidRPr="00623658">
        <w:rPr>
          <w:rFonts w:asciiTheme="majorEastAsia" w:eastAsiaTheme="majorEastAsia" w:hAnsiTheme="majorEastAsia" w:cs="ＭＳ 明朝" w:hint="eastAsia"/>
          <w:b/>
          <w:color w:val="00B050"/>
          <w:sz w:val="22"/>
          <w:szCs w:val="22"/>
        </w:rPr>
        <w:t>図2-</w:t>
      </w:r>
      <w:r w:rsidR="001E6A7E">
        <w:rPr>
          <w:rFonts w:asciiTheme="majorEastAsia" w:eastAsiaTheme="majorEastAsia" w:hAnsiTheme="majorEastAsia" w:cs="ＭＳ 明朝" w:hint="eastAsia"/>
          <w:b/>
          <w:color w:val="00B050"/>
          <w:sz w:val="22"/>
          <w:szCs w:val="22"/>
        </w:rPr>
        <w:t>3-13</w:t>
      </w:r>
      <w:r w:rsidRPr="00623658">
        <w:rPr>
          <w:rFonts w:asciiTheme="majorEastAsia" w:eastAsiaTheme="majorEastAsia" w:hAnsiTheme="majorEastAsia" w:cs="ＭＳ 明朝" w:hint="eastAsia"/>
          <w:b/>
          <w:color w:val="00B050"/>
          <w:sz w:val="22"/>
          <w:szCs w:val="22"/>
        </w:rPr>
        <w:t>-2　被災自動車の処理フロー</w:t>
      </w:r>
    </w:p>
    <w:p w:rsidR="00C15DE0" w:rsidRDefault="00C15DE0" w:rsidP="00C15DE0">
      <w:pPr>
        <w:pStyle w:val="Default"/>
        <w:ind w:left="567"/>
        <w:rPr>
          <w:rFonts w:asciiTheme="majorEastAsia" w:eastAsiaTheme="majorEastAsia" w:hAnsiTheme="majorEastAsia" w:cs="ＭＳ 明朝"/>
          <w:color w:val="auto"/>
          <w:sz w:val="22"/>
          <w:szCs w:val="22"/>
        </w:rPr>
      </w:pPr>
    </w:p>
    <w:p w:rsidR="006A658A" w:rsidRDefault="00644065" w:rsidP="00BF2DA1">
      <w:pPr>
        <w:pStyle w:val="Default"/>
        <w:numPr>
          <w:ilvl w:val="1"/>
          <w:numId w:val="3"/>
        </w:numPr>
        <w:ind w:left="567" w:hanging="283"/>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廃二輪車の処理については、</w:t>
      </w:r>
      <w:r w:rsidR="009552F6" w:rsidRPr="005D3E8F">
        <w:rPr>
          <w:rFonts w:asciiTheme="majorEastAsia" w:eastAsiaTheme="majorEastAsia" w:hAnsiTheme="majorEastAsia" w:cs="ＭＳ 明朝" w:hint="eastAsia"/>
          <w:color w:val="auto"/>
          <w:sz w:val="22"/>
          <w:szCs w:val="22"/>
        </w:rPr>
        <w:t>ハンドル</w:t>
      </w:r>
      <w:r w:rsidR="0042529C">
        <w:rPr>
          <w:rFonts w:asciiTheme="majorEastAsia" w:eastAsiaTheme="majorEastAsia" w:hAnsiTheme="majorEastAsia" w:cs="ＭＳ 明朝" w:hint="eastAsia"/>
          <w:color w:val="auto"/>
          <w:sz w:val="22"/>
          <w:szCs w:val="22"/>
        </w:rPr>
        <w:t>、</w:t>
      </w:r>
      <w:r w:rsidR="009552F6" w:rsidRPr="005D3E8F">
        <w:rPr>
          <w:rFonts w:asciiTheme="majorEastAsia" w:eastAsiaTheme="majorEastAsia" w:hAnsiTheme="majorEastAsia" w:cs="ＭＳ 明朝" w:hint="eastAsia"/>
          <w:color w:val="auto"/>
          <w:sz w:val="22"/>
          <w:szCs w:val="22"/>
        </w:rPr>
        <w:t>車体（フレーム）</w:t>
      </w:r>
      <w:r w:rsidR="0042529C">
        <w:rPr>
          <w:rFonts w:asciiTheme="majorEastAsia" w:eastAsiaTheme="majorEastAsia" w:hAnsiTheme="majorEastAsia" w:cs="ＭＳ 明朝" w:hint="eastAsia"/>
          <w:color w:val="auto"/>
          <w:sz w:val="22"/>
          <w:szCs w:val="22"/>
        </w:rPr>
        <w:t>、</w:t>
      </w:r>
      <w:r w:rsidR="009552F6" w:rsidRPr="005D3E8F">
        <w:rPr>
          <w:rFonts w:asciiTheme="majorEastAsia" w:eastAsiaTheme="majorEastAsia" w:hAnsiTheme="majorEastAsia" w:cs="ＭＳ 明朝" w:hint="eastAsia"/>
          <w:color w:val="auto"/>
          <w:sz w:val="22"/>
          <w:szCs w:val="22"/>
        </w:rPr>
        <w:t>ガソリンタンク</w:t>
      </w:r>
      <w:r w:rsidR="0042529C">
        <w:rPr>
          <w:rFonts w:asciiTheme="majorEastAsia" w:eastAsiaTheme="majorEastAsia" w:hAnsiTheme="majorEastAsia" w:cs="ＭＳ 明朝" w:hint="eastAsia"/>
          <w:color w:val="auto"/>
          <w:sz w:val="22"/>
          <w:szCs w:val="22"/>
        </w:rPr>
        <w:t>、</w:t>
      </w:r>
      <w:r w:rsidR="009552F6" w:rsidRPr="005D3E8F">
        <w:rPr>
          <w:rFonts w:asciiTheme="majorEastAsia" w:eastAsiaTheme="majorEastAsia" w:hAnsiTheme="majorEastAsia" w:cs="ＭＳ 明朝" w:hint="eastAsia"/>
          <w:color w:val="auto"/>
          <w:sz w:val="22"/>
          <w:szCs w:val="22"/>
        </w:rPr>
        <w:t>エンジン</w:t>
      </w:r>
      <w:r w:rsidR="0042529C">
        <w:rPr>
          <w:rFonts w:asciiTheme="majorEastAsia" w:eastAsiaTheme="majorEastAsia" w:hAnsiTheme="majorEastAsia" w:cs="ＭＳ 明朝" w:hint="eastAsia"/>
          <w:color w:val="auto"/>
          <w:sz w:val="22"/>
          <w:szCs w:val="22"/>
        </w:rPr>
        <w:t>、</w:t>
      </w:r>
      <w:r w:rsidR="009552F6" w:rsidRPr="005D3E8F">
        <w:rPr>
          <w:rFonts w:asciiTheme="majorEastAsia" w:eastAsiaTheme="majorEastAsia" w:hAnsiTheme="majorEastAsia" w:cs="ＭＳ 明朝" w:hint="eastAsia"/>
          <w:color w:val="auto"/>
          <w:sz w:val="22"/>
          <w:szCs w:val="22"/>
        </w:rPr>
        <w:t>前後輪が一体となっているものは</w:t>
      </w:r>
      <w:r w:rsidR="0042529C">
        <w:rPr>
          <w:rFonts w:asciiTheme="majorEastAsia" w:eastAsiaTheme="majorEastAsia" w:hAnsiTheme="majorEastAsia" w:cs="ＭＳ 明朝" w:hint="eastAsia"/>
          <w:color w:val="auto"/>
          <w:sz w:val="22"/>
          <w:szCs w:val="22"/>
        </w:rPr>
        <w:t>、</w:t>
      </w:r>
      <w:r w:rsidR="009552F6" w:rsidRPr="005D3E8F">
        <w:rPr>
          <w:rFonts w:asciiTheme="majorEastAsia" w:eastAsiaTheme="majorEastAsia" w:hAnsiTheme="majorEastAsia" w:cs="ＭＳ 明朝" w:hint="eastAsia"/>
          <w:color w:val="auto"/>
          <w:sz w:val="22"/>
          <w:szCs w:val="22"/>
        </w:rPr>
        <w:t>二輪車リサイクルシステムを利用することが望ましい。二輪車リサイクルシステムに則るため</w:t>
      </w:r>
      <w:r w:rsidR="0042529C">
        <w:rPr>
          <w:rFonts w:asciiTheme="majorEastAsia" w:eastAsiaTheme="majorEastAsia" w:hAnsiTheme="majorEastAsia" w:cs="ＭＳ 明朝" w:hint="eastAsia"/>
          <w:color w:val="auto"/>
          <w:sz w:val="22"/>
          <w:szCs w:val="22"/>
        </w:rPr>
        <w:t>、</w:t>
      </w:r>
      <w:r w:rsidR="009552F6" w:rsidRPr="005D3E8F">
        <w:rPr>
          <w:rFonts w:asciiTheme="majorEastAsia" w:eastAsiaTheme="majorEastAsia" w:hAnsiTheme="majorEastAsia" w:cs="ＭＳ 明朝" w:hint="eastAsia"/>
          <w:color w:val="auto"/>
          <w:sz w:val="22"/>
          <w:szCs w:val="22"/>
        </w:rPr>
        <w:t>被災域から撤去・移動し</w:t>
      </w:r>
      <w:r w:rsidR="0042529C">
        <w:rPr>
          <w:rFonts w:asciiTheme="majorEastAsia" w:eastAsiaTheme="majorEastAsia" w:hAnsiTheme="majorEastAsia" w:cs="ＭＳ 明朝" w:hint="eastAsia"/>
          <w:color w:val="auto"/>
          <w:sz w:val="22"/>
          <w:szCs w:val="22"/>
        </w:rPr>
        <w:t>、</w:t>
      </w:r>
      <w:r w:rsidR="009552F6" w:rsidRPr="005D3E8F">
        <w:rPr>
          <w:rFonts w:asciiTheme="majorEastAsia" w:eastAsiaTheme="majorEastAsia" w:hAnsiTheme="majorEastAsia" w:cs="ＭＳ 明朝" w:hint="eastAsia"/>
          <w:color w:val="auto"/>
          <w:sz w:val="22"/>
          <w:szCs w:val="22"/>
        </w:rPr>
        <w:t>所有者若しくは引取業者（廃棄二輪車取扱店</w:t>
      </w:r>
      <w:r w:rsidR="0042529C">
        <w:rPr>
          <w:rFonts w:asciiTheme="majorEastAsia" w:eastAsiaTheme="majorEastAsia" w:hAnsiTheme="majorEastAsia" w:cs="ＭＳ 明朝" w:hint="eastAsia"/>
          <w:color w:val="auto"/>
          <w:sz w:val="22"/>
          <w:szCs w:val="22"/>
        </w:rPr>
        <w:t>、</w:t>
      </w:r>
      <w:r w:rsidR="009552F6" w:rsidRPr="005D3E8F">
        <w:rPr>
          <w:rFonts w:asciiTheme="majorEastAsia" w:eastAsiaTheme="majorEastAsia" w:hAnsiTheme="majorEastAsia" w:cs="ＭＳ 明朝" w:hint="eastAsia"/>
          <w:color w:val="auto"/>
          <w:sz w:val="22"/>
          <w:szCs w:val="22"/>
        </w:rPr>
        <w:t>指定引取窓口）へ引き渡すまでの仮置場での保管が主な業務となる。</w:t>
      </w:r>
    </w:p>
    <w:p w:rsidR="00623658" w:rsidRDefault="00623658" w:rsidP="00623658">
      <w:pPr>
        <w:pStyle w:val="Default"/>
        <w:jc w:val="center"/>
        <w:rPr>
          <w:rFonts w:asciiTheme="majorEastAsia" w:eastAsiaTheme="majorEastAsia" w:hAnsiTheme="majorEastAsia" w:cs="ＭＳ 明朝"/>
          <w:color w:val="auto"/>
          <w:sz w:val="22"/>
          <w:szCs w:val="22"/>
        </w:rPr>
      </w:pPr>
      <w:r w:rsidRPr="00623658">
        <w:rPr>
          <w:rFonts w:asciiTheme="majorEastAsia" w:eastAsiaTheme="majorEastAsia" w:hAnsiTheme="majorEastAsia" w:cs="ＭＳ 明朝"/>
          <w:noProof/>
          <w:color w:val="auto"/>
          <w:sz w:val="22"/>
          <w:szCs w:val="22"/>
        </w:rPr>
        <w:drawing>
          <wp:inline distT="0" distB="0" distL="0" distR="0" wp14:anchorId="1C7C8C63" wp14:editId="71226391">
            <wp:extent cx="5444803" cy="2400300"/>
            <wp:effectExtent l="0" t="0" r="3810" b="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57491" cy="2405893"/>
                    </a:xfrm>
                    <a:prstGeom prst="rect">
                      <a:avLst/>
                    </a:prstGeom>
                    <a:noFill/>
                    <a:ln>
                      <a:noFill/>
                    </a:ln>
                  </pic:spPr>
                </pic:pic>
              </a:graphicData>
            </a:graphic>
          </wp:inline>
        </w:drawing>
      </w:r>
    </w:p>
    <w:p w:rsidR="00623658" w:rsidRPr="009547A6" w:rsidRDefault="00623658" w:rsidP="00623658">
      <w:pPr>
        <w:pStyle w:val="Default"/>
        <w:wordWrap w:val="0"/>
        <w:jc w:val="right"/>
        <w:rPr>
          <w:rFonts w:asciiTheme="majorEastAsia" w:eastAsiaTheme="majorEastAsia" w:hAnsiTheme="majorEastAsia" w:cs="ＭＳ 明朝"/>
          <w:i/>
          <w:color w:val="auto"/>
          <w:sz w:val="18"/>
          <w:szCs w:val="18"/>
        </w:rPr>
      </w:pPr>
      <w:r w:rsidRPr="0055623C">
        <w:rPr>
          <w:rFonts w:asciiTheme="majorEastAsia" w:eastAsiaTheme="majorEastAsia" w:hAnsiTheme="majorEastAsia" w:cs="MS-Mincho" w:hint="eastAsia"/>
          <w:i/>
          <w:sz w:val="18"/>
          <w:szCs w:val="18"/>
        </w:rPr>
        <w:t>出典：環境省「災害廃棄物対策指針」技術資料</w:t>
      </w:r>
      <w:r w:rsidRPr="0055623C">
        <w:rPr>
          <w:rFonts w:asciiTheme="majorEastAsia" w:eastAsiaTheme="majorEastAsia" w:hAnsiTheme="majorEastAsia" w:cs="MS-Mincho"/>
          <w:i/>
          <w:sz w:val="18"/>
          <w:szCs w:val="18"/>
        </w:rPr>
        <w:t>1</w:t>
      </w:r>
      <w:r w:rsidRPr="0055623C">
        <w:rPr>
          <w:rFonts w:asciiTheme="majorEastAsia" w:eastAsiaTheme="majorEastAsia" w:hAnsiTheme="majorEastAsia" w:cs="TimesNewRomanPSMT"/>
          <w:i/>
          <w:sz w:val="18"/>
          <w:szCs w:val="18"/>
        </w:rPr>
        <w:t>-</w:t>
      </w:r>
      <w:r w:rsidRPr="0055623C">
        <w:rPr>
          <w:rFonts w:asciiTheme="majorEastAsia" w:eastAsiaTheme="majorEastAsia" w:hAnsiTheme="majorEastAsia" w:cs="MS-Mincho"/>
          <w:i/>
          <w:sz w:val="18"/>
          <w:szCs w:val="18"/>
        </w:rPr>
        <w:t>20</w:t>
      </w:r>
      <w:r w:rsidRPr="0055623C">
        <w:rPr>
          <w:rFonts w:asciiTheme="majorEastAsia" w:eastAsiaTheme="majorEastAsia" w:hAnsiTheme="majorEastAsia" w:cs="TimesNewRomanPSMT"/>
          <w:i/>
          <w:sz w:val="18"/>
          <w:szCs w:val="18"/>
        </w:rPr>
        <w:t>-</w:t>
      </w:r>
      <w:r w:rsidRPr="0055623C">
        <w:rPr>
          <w:rFonts w:asciiTheme="majorEastAsia" w:eastAsiaTheme="majorEastAsia" w:hAnsiTheme="majorEastAsia" w:cs="MS-Mincho"/>
          <w:i/>
          <w:sz w:val="18"/>
          <w:szCs w:val="18"/>
        </w:rPr>
        <w:t>9</w:t>
      </w:r>
      <w:r w:rsidRPr="009547A6">
        <w:rPr>
          <w:rFonts w:asciiTheme="majorEastAsia" w:eastAsiaTheme="majorEastAsia" w:hAnsiTheme="majorEastAsia" w:cs="MS-Mincho" w:hint="eastAsia"/>
          <w:i/>
          <w:sz w:val="18"/>
          <w:szCs w:val="18"/>
        </w:rPr>
        <w:t xml:space="preserve">　　　</w:t>
      </w:r>
    </w:p>
    <w:p w:rsidR="00E50643" w:rsidRDefault="00623658" w:rsidP="00286E39">
      <w:pPr>
        <w:pStyle w:val="Default"/>
        <w:jc w:val="center"/>
        <w:rPr>
          <w:rFonts w:asciiTheme="majorEastAsia" w:eastAsiaTheme="majorEastAsia" w:hAnsiTheme="majorEastAsia" w:cs="ＭＳ 明朝"/>
          <w:sz w:val="22"/>
        </w:rPr>
      </w:pPr>
      <w:r w:rsidRPr="00623658">
        <w:rPr>
          <w:rFonts w:asciiTheme="majorEastAsia" w:eastAsiaTheme="majorEastAsia" w:hAnsiTheme="majorEastAsia" w:cs="ＭＳ 明朝" w:hint="eastAsia"/>
          <w:b/>
          <w:color w:val="00B050"/>
          <w:sz w:val="22"/>
          <w:szCs w:val="22"/>
        </w:rPr>
        <w:t>図2-</w:t>
      </w:r>
      <w:r w:rsidR="001E6A7E">
        <w:rPr>
          <w:rFonts w:asciiTheme="majorEastAsia" w:eastAsiaTheme="majorEastAsia" w:hAnsiTheme="majorEastAsia" w:cs="ＭＳ 明朝" w:hint="eastAsia"/>
          <w:b/>
          <w:color w:val="00B050"/>
          <w:sz w:val="22"/>
          <w:szCs w:val="22"/>
        </w:rPr>
        <w:t>3-13</w:t>
      </w:r>
      <w:r w:rsidRPr="00623658">
        <w:rPr>
          <w:rFonts w:asciiTheme="majorEastAsia" w:eastAsiaTheme="majorEastAsia" w:hAnsiTheme="majorEastAsia" w:cs="ＭＳ 明朝" w:hint="eastAsia"/>
          <w:b/>
          <w:color w:val="00B050"/>
          <w:sz w:val="22"/>
          <w:szCs w:val="22"/>
        </w:rPr>
        <w:t>-3　被災二輪車の処理フロー</w:t>
      </w:r>
      <w:r w:rsidR="00E50643">
        <w:rPr>
          <w:rFonts w:asciiTheme="majorEastAsia" w:eastAsiaTheme="majorEastAsia" w:hAnsiTheme="majorEastAsia" w:cs="ＭＳ 明朝"/>
          <w:sz w:val="22"/>
        </w:rPr>
        <w:br w:type="page"/>
      </w:r>
    </w:p>
    <w:p w:rsidR="00DE6394" w:rsidRPr="00E44E11" w:rsidRDefault="00DE6394" w:rsidP="00DE6394">
      <w:pPr>
        <w:pStyle w:val="3"/>
        <w:ind w:leftChars="0" w:left="0"/>
        <w:rPr>
          <w:rFonts w:asciiTheme="majorEastAsia" w:hAnsiTheme="majorEastAsia"/>
          <w:b/>
          <w:sz w:val="22"/>
        </w:rPr>
      </w:pPr>
      <w:bookmarkStart w:id="218" w:name="_Toc507143057"/>
      <w:bookmarkStart w:id="219" w:name="_Toc507751859"/>
      <w:r w:rsidRPr="00E44E11">
        <w:rPr>
          <w:rFonts w:asciiTheme="majorEastAsia" w:hAnsiTheme="majorEastAsia" w:hint="eastAsia"/>
          <w:b/>
          <w:sz w:val="22"/>
        </w:rPr>
        <w:lastRenderedPageBreak/>
        <w:t>（４）太陽光発電設備</w:t>
      </w:r>
      <w:bookmarkEnd w:id="218"/>
      <w:bookmarkEnd w:id="219"/>
    </w:p>
    <w:p w:rsidR="00D8781E" w:rsidRPr="00E44E11" w:rsidRDefault="00D8781E" w:rsidP="00D8781E">
      <w:pPr>
        <w:pStyle w:val="Default"/>
        <w:numPr>
          <w:ilvl w:val="1"/>
          <w:numId w:val="3"/>
        </w:numPr>
        <w:ind w:left="567" w:hanging="283"/>
        <w:rPr>
          <w:rFonts w:asciiTheme="majorEastAsia" w:eastAsiaTheme="majorEastAsia" w:hAnsiTheme="majorEastAsia" w:cs="ＭＳ 明朝"/>
          <w:color w:val="auto"/>
          <w:sz w:val="22"/>
          <w:szCs w:val="22"/>
        </w:rPr>
      </w:pPr>
      <w:r w:rsidRPr="00E44E11">
        <w:rPr>
          <w:rFonts w:asciiTheme="majorEastAsia" w:eastAsiaTheme="majorEastAsia" w:hAnsiTheme="majorEastAsia" w:cs="ＭＳ 明朝" w:hint="eastAsia"/>
          <w:color w:val="auto"/>
          <w:sz w:val="22"/>
          <w:szCs w:val="22"/>
        </w:rPr>
        <w:t>太陽光発電設備の撤去にあたっては、日照時は発電により感電の恐れがあるため、素手でさわらないことなど、その取扱いに注意する必要がある。</w:t>
      </w:r>
    </w:p>
    <w:p w:rsidR="00A04E2F" w:rsidRPr="00E44E11" w:rsidRDefault="00A04E2F" w:rsidP="00D8781E">
      <w:pPr>
        <w:pStyle w:val="Default"/>
        <w:numPr>
          <w:ilvl w:val="1"/>
          <w:numId w:val="3"/>
        </w:numPr>
        <w:ind w:left="567" w:hanging="283"/>
        <w:rPr>
          <w:rFonts w:asciiTheme="majorEastAsia" w:eastAsiaTheme="majorEastAsia" w:hAnsiTheme="majorEastAsia" w:cs="ＭＳ 明朝"/>
          <w:color w:val="auto"/>
          <w:sz w:val="22"/>
          <w:szCs w:val="22"/>
        </w:rPr>
      </w:pPr>
      <w:r w:rsidRPr="00E44E11">
        <w:rPr>
          <w:rFonts w:asciiTheme="majorEastAsia" w:eastAsiaTheme="majorEastAsia" w:hAnsiTheme="majorEastAsia" w:cs="ＭＳ 明朝" w:hint="eastAsia"/>
          <w:color w:val="auto"/>
          <w:sz w:val="22"/>
          <w:szCs w:val="22"/>
        </w:rPr>
        <w:t>具体的には、乾いた軍手やゴム手袋など絶縁性のある手袋を着用すること、複数の太陽電池パネルがケーブルでつながっている場合は、ケーブルのコネクターを抜くか切断するなどが挙げられる。</w:t>
      </w:r>
    </w:p>
    <w:p w:rsidR="003E03A4" w:rsidRPr="00E44E11" w:rsidRDefault="009F1542" w:rsidP="00D8781E">
      <w:pPr>
        <w:pStyle w:val="Default"/>
        <w:numPr>
          <w:ilvl w:val="1"/>
          <w:numId w:val="3"/>
        </w:numPr>
        <w:ind w:left="567" w:hanging="283"/>
        <w:rPr>
          <w:rFonts w:asciiTheme="majorEastAsia" w:eastAsiaTheme="majorEastAsia" w:hAnsiTheme="majorEastAsia" w:cs="ＭＳ 明朝"/>
          <w:color w:val="auto"/>
          <w:sz w:val="22"/>
          <w:szCs w:val="22"/>
        </w:rPr>
      </w:pPr>
      <w:r w:rsidRPr="00E44E11">
        <w:rPr>
          <w:rFonts w:asciiTheme="majorEastAsia" w:eastAsiaTheme="majorEastAsia" w:hAnsiTheme="majorEastAsia" w:cs="ＭＳ 明朝" w:hint="eastAsia"/>
          <w:color w:val="auto"/>
          <w:sz w:val="22"/>
          <w:szCs w:val="22"/>
        </w:rPr>
        <w:t>保管上の注意として</w:t>
      </w:r>
      <w:r w:rsidR="003E03A4" w:rsidRPr="00E44E11">
        <w:rPr>
          <w:rFonts w:asciiTheme="majorEastAsia" w:eastAsiaTheme="majorEastAsia" w:hAnsiTheme="majorEastAsia" w:cs="ＭＳ 明朝" w:hint="eastAsia"/>
          <w:color w:val="auto"/>
          <w:sz w:val="22"/>
          <w:szCs w:val="22"/>
        </w:rPr>
        <w:t>、ブルーシートで覆う等の水漏れ防止策の実施のほか、みだりに人が触るのを防ぐための囲いの設置や貼り紙等による注意を促すことが望ましい。</w:t>
      </w:r>
    </w:p>
    <w:p w:rsidR="00DE6394" w:rsidRPr="00E44E11" w:rsidRDefault="00DE6394" w:rsidP="00623658">
      <w:pPr>
        <w:pStyle w:val="Default"/>
        <w:rPr>
          <w:rFonts w:asciiTheme="majorEastAsia" w:eastAsiaTheme="majorEastAsia" w:hAnsiTheme="majorEastAsia" w:cs="ＭＳ 明朝"/>
          <w:color w:val="auto"/>
          <w:sz w:val="22"/>
          <w:szCs w:val="22"/>
        </w:rPr>
      </w:pPr>
    </w:p>
    <w:p w:rsidR="009552F6" w:rsidRPr="00E44E11" w:rsidRDefault="001D60B4" w:rsidP="009552F6">
      <w:pPr>
        <w:pStyle w:val="3"/>
        <w:ind w:leftChars="0" w:left="0"/>
        <w:rPr>
          <w:rFonts w:asciiTheme="majorEastAsia" w:hAnsiTheme="majorEastAsia"/>
          <w:b/>
          <w:sz w:val="22"/>
        </w:rPr>
      </w:pPr>
      <w:bookmarkStart w:id="220" w:name="_Toc507143058"/>
      <w:bookmarkStart w:id="221" w:name="_Toc507751860"/>
      <w:r w:rsidRPr="00E44E11">
        <w:rPr>
          <w:rFonts w:asciiTheme="majorEastAsia" w:hAnsiTheme="majorEastAsia" w:hint="eastAsia"/>
          <w:b/>
          <w:sz w:val="22"/>
        </w:rPr>
        <w:t>（５）</w:t>
      </w:r>
      <w:r w:rsidR="009552F6" w:rsidRPr="00E44E11">
        <w:rPr>
          <w:rFonts w:asciiTheme="majorEastAsia" w:hAnsiTheme="majorEastAsia" w:hint="eastAsia"/>
          <w:b/>
          <w:sz w:val="22"/>
        </w:rPr>
        <w:t>腐敗性の強い廃棄物</w:t>
      </w:r>
      <w:bookmarkEnd w:id="220"/>
      <w:bookmarkEnd w:id="221"/>
    </w:p>
    <w:p w:rsidR="00B555F3" w:rsidRPr="00E44E11" w:rsidRDefault="009552F6" w:rsidP="00B555F3">
      <w:pPr>
        <w:pStyle w:val="Default"/>
        <w:numPr>
          <w:ilvl w:val="1"/>
          <w:numId w:val="3"/>
        </w:numPr>
        <w:ind w:left="567" w:hanging="283"/>
        <w:rPr>
          <w:rFonts w:asciiTheme="majorEastAsia" w:eastAsiaTheme="majorEastAsia" w:hAnsiTheme="majorEastAsia" w:cs="ＭＳ 明朝"/>
          <w:color w:val="auto"/>
          <w:sz w:val="22"/>
          <w:szCs w:val="22"/>
        </w:rPr>
      </w:pPr>
      <w:r w:rsidRPr="00E44E11">
        <w:rPr>
          <w:rFonts w:asciiTheme="majorEastAsia" w:eastAsiaTheme="majorEastAsia" w:hAnsiTheme="majorEastAsia" w:cs="ＭＳ 明朝" w:hint="eastAsia"/>
          <w:color w:val="auto"/>
          <w:sz w:val="22"/>
          <w:szCs w:val="22"/>
        </w:rPr>
        <w:t>水産廃棄物や食品廃棄物などの腐敗性のある廃棄物は</w:t>
      </w:r>
      <w:r w:rsidR="0042529C" w:rsidRPr="00E44E11">
        <w:rPr>
          <w:rFonts w:asciiTheme="majorEastAsia" w:eastAsiaTheme="majorEastAsia" w:hAnsiTheme="majorEastAsia" w:cs="ＭＳ 明朝" w:hint="eastAsia"/>
          <w:color w:val="auto"/>
          <w:sz w:val="22"/>
          <w:szCs w:val="22"/>
        </w:rPr>
        <w:t>、</w:t>
      </w:r>
      <w:r w:rsidRPr="00E44E11">
        <w:rPr>
          <w:rFonts w:asciiTheme="majorEastAsia" w:eastAsiaTheme="majorEastAsia" w:hAnsiTheme="majorEastAsia" w:cs="ＭＳ 明朝" w:hint="eastAsia"/>
          <w:color w:val="auto"/>
          <w:sz w:val="22"/>
          <w:szCs w:val="22"/>
        </w:rPr>
        <w:t>公衆衛生の確保を念頭におき</w:t>
      </w:r>
      <w:r w:rsidR="0042529C" w:rsidRPr="00E44E11">
        <w:rPr>
          <w:rFonts w:asciiTheme="majorEastAsia" w:eastAsiaTheme="majorEastAsia" w:hAnsiTheme="majorEastAsia" w:cs="ＭＳ 明朝" w:hint="eastAsia"/>
          <w:color w:val="auto"/>
          <w:sz w:val="22"/>
          <w:szCs w:val="22"/>
        </w:rPr>
        <w:t>、</w:t>
      </w:r>
      <w:r w:rsidRPr="00E44E11">
        <w:rPr>
          <w:rFonts w:asciiTheme="majorEastAsia" w:eastAsiaTheme="majorEastAsia" w:hAnsiTheme="majorEastAsia" w:cs="ＭＳ 明朝" w:hint="eastAsia"/>
          <w:color w:val="auto"/>
          <w:sz w:val="22"/>
          <w:szCs w:val="22"/>
        </w:rPr>
        <w:t>処理・処分を行う際には</w:t>
      </w:r>
      <w:r w:rsidR="0042529C" w:rsidRPr="00E44E11">
        <w:rPr>
          <w:rFonts w:asciiTheme="majorEastAsia" w:eastAsiaTheme="majorEastAsia" w:hAnsiTheme="majorEastAsia" w:cs="ＭＳ 明朝" w:hint="eastAsia"/>
          <w:color w:val="auto"/>
          <w:sz w:val="22"/>
          <w:szCs w:val="22"/>
        </w:rPr>
        <w:t>、</w:t>
      </w:r>
      <w:r w:rsidRPr="00E44E11">
        <w:rPr>
          <w:rFonts w:asciiTheme="majorEastAsia" w:eastAsiaTheme="majorEastAsia" w:hAnsiTheme="majorEastAsia" w:cs="ＭＳ 明朝" w:hint="eastAsia"/>
          <w:color w:val="auto"/>
          <w:sz w:val="22"/>
          <w:szCs w:val="22"/>
        </w:rPr>
        <w:t>まず腐敗物への対応を優先し</w:t>
      </w:r>
      <w:r w:rsidR="0042529C" w:rsidRPr="00E44E11">
        <w:rPr>
          <w:rFonts w:asciiTheme="majorEastAsia" w:eastAsiaTheme="majorEastAsia" w:hAnsiTheme="majorEastAsia" w:cs="ＭＳ 明朝" w:hint="eastAsia"/>
          <w:color w:val="auto"/>
          <w:sz w:val="22"/>
          <w:szCs w:val="22"/>
        </w:rPr>
        <w:t>、</w:t>
      </w:r>
      <w:r w:rsidRPr="00E44E11">
        <w:rPr>
          <w:rFonts w:asciiTheme="majorEastAsia" w:eastAsiaTheme="majorEastAsia" w:hAnsiTheme="majorEastAsia" w:cs="ＭＳ 明朝" w:hint="eastAsia"/>
          <w:color w:val="auto"/>
          <w:sz w:val="22"/>
          <w:szCs w:val="22"/>
        </w:rPr>
        <w:t>市中と往来から速やかに排除</w:t>
      </w:r>
      <w:r w:rsidR="0042529C" w:rsidRPr="00E44E11">
        <w:rPr>
          <w:rFonts w:asciiTheme="majorEastAsia" w:eastAsiaTheme="majorEastAsia" w:hAnsiTheme="majorEastAsia" w:cs="ＭＳ 明朝" w:hint="eastAsia"/>
          <w:color w:val="auto"/>
          <w:sz w:val="22"/>
          <w:szCs w:val="22"/>
        </w:rPr>
        <w:t>、</w:t>
      </w:r>
      <w:r w:rsidRPr="00E44E11">
        <w:rPr>
          <w:rFonts w:asciiTheme="majorEastAsia" w:eastAsiaTheme="majorEastAsia" w:hAnsiTheme="majorEastAsia" w:cs="ＭＳ 明朝" w:hint="eastAsia"/>
          <w:color w:val="auto"/>
          <w:sz w:val="22"/>
          <w:szCs w:val="22"/>
        </w:rPr>
        <w:t>もしくは腐敗を遅らせる措置（石灰散布など）をとる。</w:t>
      </w:r>
    </w:p>
    <w:p w:rsidR="009552F6" w:rsidRPr="00E44E11" w:rsidRDefault="009552F6" w:rsidP="00B555F3">
      <w:pPr>
        <w:pStyle w:val="Default"/>
        <w:numPr>
          <w:ilvl w:val="1"/>
          <w:numId w:val="3"/>
        </w:numPr>
        <w:ind w:left="567" w:hanging="283"/>
        <w:rPr>
          <w:rFonts w:asciiTheme="majorEastAsia" w:eastAsiaTheme="majorEastAsia" w:hAnsiTheme="majorEastAsia" w:cs="ＭＳ 明朝"/>
          <w:color w:val="auto"/>
          <w:spacing w:val="-2"/>
          <w:sz w:val="22"/>
          <w:szCs w:val="22"/>
        </w:rPr>
      </w:pPr>
      <w:r w:rsidRPr="00E44E11">
        <w:rPr>
          <w:rFonts w:asciiTheme="majorEastAsia" w:eastAsiaTheme="majorEastAsia" w:hAnsiTheme="majorEastAsia" w:cs="ＭＳ 明朝" w:hint="eastAsia"/>
          <w:color w:val="auto"/>
          <w:spacing w:val="-2"/>
          <w:sz w:val="22"/>
          <w:szCs w:val="22"/>
        </w:rPr>
        <w:t>緊急度に応じて</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関係法令に留意し</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衛生環境を確保しながら処理を行う必要がある。</w:t>
      </w:r>
    </w:p>
    <w:p w:rsidR="009552F6" w:rsidRPr="00E44E11" w:rsidRDefault="009552F6" w:rsidP="009A6023">
      <w:pPr>
        <w:pStyle w:val="Default"/>
        <w:ind w:leftChars="100" w:left="210" w:firstLineChars="100" w:firstLine="220"/>
        <w:rPr>
          <w:rFonts w:asciiTheme="majorEastAsia" w:eastAsiaTheme="majorEastAsia" w:hAnsiTheme="majorEastAsia" w:cs="ＭＳ 明朝"/>
          <w:color w:val="auto"/>
          <w:sz w:val="22"/>
          <w:szCs w:val="22"/>
        </w:rPr>
      </w:pPr>
    </w:p>
    <w:p w:rsidR="009552F6" w:rsidRPr="00E44E11" w:rsidRDefault="001D60B4" w:rsidP="009552F6">
      <w:pPr>
        <w:pStyle w:val="3"/>
        <w:ind w:leftChars="0" w:left="0"/>
        <w:rPr>
          <w:rFonts w:asciiTheme="majorEastAsia" w:hAnsiTheme="majorEastAsia"/>
          <w:b/>
          <w:sz w:val="22"/>
        </w:rPr>
      </w:pPr>
      <w:bookmarkStart w:id="222" w:name="_Toc507143059"/>
      <w:bookmarkStart w:id="223" w:name="_Toc507751861"/>
      <w:r w:rsidRPr="00E44E11">
        <w:rPr>
          <w:rFonts w:asciiTheme="majorEastAsia" w:hAnsiTheme="majorEastAsia" w:hint="eastAsia"/>
          <w:b/>
          <w:sz w:val="22"/>
        </w:rPr>
        <w:t>（６）</w:t>
      </w:r>
      <w:r w:rsidR="009552F6" w:rsidRPr="00E44E11">
        <w:rPr>
          <w:rFonts w:asciiTheme="majorEastAsia" w:hAnsiTheme="majorEastAsia" w:hint="eastAsia"/>
          <w:b/>
          <w:sz w:val="22"/>
        </w:rPr>
        <w:t>想い出の品等</w:t>
      </w:r>
      <w:bookmarkEnd w:id="222"/>
      <w:bookmarkEnd w:id="223"/>
    </w:p>
    <w:p w:rsidR="00D53360" w:rsidRPr="00E44E11" w:rsidRDefault="00D53360" w:rsidP="00D53360">
      <w:pPr>
        <w:pStyle w:val="Default"/>
        <w:numPr>
          <w:ilvl w:val="1"/>
          <w:numId w:val="3"/>
        </w:numPr>
        <w:ind w:left="567" w:hanging="283"/>
        <w:rPr>
          <w:rFonts w:asciiTheme="majorEastAsia" w:eastAsiaTheme="majorEastAsia" w:hAnsiTheme="majorEastAsia" w:cs="ＭＳ 明朝"/>
          <w:color w:val="auto"/>
          <w:sz w:val="22"/>
          <w:szCs w:val="22"/>
        </w:rPr>
      </w:pPr>
      <w:r w:rsidRPr="00E44E11">
        <w:rPr>
          <w:rFonts w:asciiTheme="majorEastAsia" w:eastAsiaTheme="majorEastAsia" w:hAnsiTheme="majorEastAsia" w:cs="ＭＳ 明朝" w:hint="eastAsia"/>
          <w:color w:val="auto"/>
          <w:sz w:val="22"/>
          <w:szCs w:val="22"/>
        </w:rPr>
        <w:t>市町は、建物の解体など災害廃棄物を撤去する場合は、思い出の品や貴重品</w:t>
      </w:r>
      <w:r w:rsidR="00E71063" w:rsidRPr="00D265BE">
        <w:rPr>
          <w:rFonts w:asciiTheme="majorEastAsia" w:eastAsiaTheme="majorEastAsia" w:hAnsiTheme="majorEastAsia" w:cs="ＭＳ 明朝" w:hint="eastAsia"/>
          <w:color w:val="auto"/>
          <w:sz w:val="22"/>
          <w:szCs w:val="22"/>
        </w:rPr>
        <w:t>が混入している可能性も勘案して</w:t>
      </w:r>
      <w:r w:rsidRPr="00D265BE">
        <w:rPr>
          <w:rFonts w:asciiTheme="majorEastAsia" w:eastAsiaTheme="majorEastAsia" w:hAnsiTheme="majorEastAsia" w:cs="ＭＳ 明朝" w:hint="eastAsia"/>
          <w:color w:val="auto"/>
          <w:sz w:val="22"/>
          <w:szCs w:val="22"/>
        </w:rPr>
        <w:t>、</w:t>
      </w:r>
      <w:r w:rsidRPr="00E44E11">
        <w:rPr>
          <w:rFonts w:asciiTheme="majorEastAsia" w:eastAsiaTheme="majorEastAsia" w:hAnsiTheme="majorEastAsia" w:cs="ＭＳ 明朝" w:hint="eastAsia"/>
          <w:color w:val="auto"/>
          <w:sz w:val="22"/>
          <w:szCs w:val="22"/>
        </w:rPr>
        <w:t>作業にあたる必要がある。</w:t>
      </w:r>
    </w:p>
    <w:p w:rsidR="009552F6" w:rsidRPr="005D3E8F" w:rsidRDefault="009552F6" w:rsidP="00BF2DA1">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所有者等が不明な貴重品（株券</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金券</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商品券</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小銭</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貴金属等）は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速やかに警察に届ける。</w:t>
      </w:r>
    </w:p>
    <w:p w:rsidR="009552F6" w:rsidRPr="00E50643" w:rsidRDefault="009552F6" w:rsidP="00E50643">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所有者等の個人にとって価値があると認められるもの（想い出の品）については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廃棄に回さず</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自治体等で保管し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可能な限り</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所有者に引き渡す。</w:t>
      </w:r>
      <w:r w:rsidR="00644065" w:rsidRPr="005D3E8F">
        <w:rPr>
          <w:rFonts w:asciiTheme="majorEastAsia" w:eastAsiaTheme="majorEastAsia" w:hAnsiTheme="majorEastAsia" w:cs="ＭＳ 明朝" w:hint="eastAsia"/>
          <w:color w:val="auto"/>
          <w:sz w:val="22"/>
          <w:szCs w:val="22"/>
        </w:rPr>
        <w:t>これらのものは</w:t>
      </w:r>
      <w:r w:rsidR="00644065">
        <w:rPr>
          <w:rFonts w:asciiTheme="majorEastAsia" w:eastAsiaTheme="majorEastAsia" w:hAnsiTheme="majorEastAsia" w:cs="ＭＳ 明朝" w:hint="eastAsia"/>
          <w:color w:val="auto"/>
          <w:sz w:val="22"/>
          <w:szCs w:val="22"/>
        </w:rPr>
        <w:t>、</w:t>
      </w:r>
      <w:r w:rsidR="00644065" w:rsidRPr="005D3E8F">
        <w:rPr>
          <w:rFonts w:asciiTheme="majorEastAsia" w:eastAsiaTheme="majorEastAsia" w:hAnsiTheme="majorEastAsia" w:cs="ＭＳ 明朝" w:hint="eastAsia"/>
          <w:color w:val="auto"/>
          <w:sz w:val="22"/>
          <w:szCs w:val="22"/>
        </w:rPr>
        <w:t>個人情報が含まれることから</w:t>
      </w:r>
      <w:r w:rsidR="00644065">
        <w:rPr>
          <w:rFonts w:asciiTheme="majorEastAsia" w:eastAsiaTheme="majorEastAsia" w:hAnsiTheme="majorEastAsia" w:cs="ＭＳ 明朝" w:hint="eastAsia"/>
          <w:color w:val="auto"/>
          <w:sz w:val="22"/>
          <w:szCs w:val="22"/>
        </w:rPr>
        <w:t>、</w:t>
      </w:r>
      <w:r w:rsidR="00644065" w:rsidRPr="005D3E8F">
        <w:rPr>
          <w:rFonts w:asciiTheme="majorEastAsia" w:eastAsiaTheme="majorEastAsia" w:hAnsiTheme="majorEastAsia" w:cs="ＭＳ 明朝" w:hint="eastAsia"/>
          <w:color w:val="auto"/>
          <w:sz w:val="22"/>
          <w:szCs w:val="22"/>
        </w:rPr>
        <w:t>保管</w:t>
      </w:r>
      <w:r w:rsidR="00644065">
        <w:rPr>
          <w:rFonts w:asciiTheme="majorEastAsia" w:eastAsiaTheme="majorEastAsia" w:hAnsiTheme="majorEastAsia" w:cs="ＭＳ 明朝" w:hint="eastAsia"/>
          <w:color w:val="auto"/>
          <w:sz w:val="22"/>
          <w:szCs w:val="22"/>
        </w:rPr>
        <w:t>、</w:t>
      </w:r>
      <w:r w:rsidR="00644065" w:rsidRPr="005D3E8F">
        <w:rPr>
          <w:rFonts w:asciiTheme="majorEastAsia" w:eastAsiaTheme="majorEastAsia" w:hAnsiTheme="majorEastAsia" w:cs="ＭＳ 明朝" w:hint="eastAsia"/>
          <w:color w:val="auto"/>
          <w:sz w:val="22"/>
          <w:szCs w:val="22"/>
        </w:rPr>
        <w:t>管理には配慮が必要となる。</w:t>
      </w:r>
    </w:p>
    <w:p w:rsidR="00D53360" w:rsidRPr="00115342" w:rsidRDefault="00D53360" w:rsidP="00A700A6">
      <w:pPr>
        <w:pStyle w:val="Default"/>
        <w:widowControl/>
        <w:numPr>
          <w:ilvl w:val="1"/>
          <w:numId w:val="3"/>
        </w:numPr>
        <w:ind w:left="567" w:hanging="283"/>
        <w:rPr>
          <w:rFonts w:asciiTheme="majorEastAsia" w:eastAsiaTheme="majorEastAsia" w:hAnsiTheme="majorEastAsia" w:cs="ＭＳ 明朝"/>
          <w:sz w:val="22"/>
        </w:rPr>
      </w:pPr>
      <w:r w:rsidRPr="00064392">
        <w:rPr>
          <w:rFonts w:hint="eastAsia"/>
          <w:sz w:val="22"/>
        </w:rPr>
        <w:t>思い出の品等の取扱ルールとしては、</w:t>
      </w:r>
      <w:r>
        <w:rPr>
          <w:rFonts w:hint="eastAsia"/>
          <w:sz w:val="22"/>
        </w:rPr>
        <w:t>表2-3-13-4に示す、</w:t>
      </w:r>
      <w:r w:rsidRPr="00064392">
        <w:rPr>
          <w:rFonts w:hint="eastAsia"/>
          <w:sz w:val="22"/>
        </w:rPr>
        <w:t>思い出の品等の</w:t>
      </w:r>
      <w:r w:rsidR="002416B7">
        <w:rPr>
          <w:rFonts w:hint="eastAsia"/>
          <w:sz w:val="22"/>
        </w:rPr>
        <w:t>対象品目</w:t>
      </w:r>
      <w:r w:rsidRPr="00064392">
        <w:rPr>
          <w:rFonts w:hint="eastAsia"/>
          <w:sz w:val="22"/>
        </w:rPr>
        <w:t>、持主の確認方法、回収方法、保管方法、返却方法等が考えられる。</w:t>
      </w:r>
    </w:p>
    <w:p w:rsidR="00D53360" w:rsidRPr="002416B7" w:rsidRDefault="00D53360" w:rsidP="00D53360"/>
    <w:p w:rsidR="00D53360" w:rsidRPr="00D53360" w:rsidRDefault="00D53360" w:rsidP="00D53360">
      <w:pPr>
        <w:jc w:val="center"/>
      </w:pPr>
      <w:r w:rsidRPr="00E44E11">
        <w:rPr>
          <w:rFonts w:asciiTheme="majorEastAsia" w:eastAsiaTheme="majorEastAsia" w:hAnsiTheme="majorEastAsia" w:cs="ＭＳ 明朝" w:hint="eastAsia"/>
          <w:b/>
          <w:color w:val="00B050"/>
          <w:sz w:val="22"/>
        </w:rPr>
        <w:t>表2-3-13-4　思い出の品等の取扱いルールの例</w:t>
      </w:r>
    </w:p>
    <w:tbl>
      <w:tblPr>
        <w:tblStyle w:val="a9"/>
        <w:tblW w:w="0" w:type="auto"/>
        <w:tblInd w:w="100" w:type="dxa"/>
        <w:tblLook w:val="04A0" w:firstRow="1" w:lastRow="0" w:firstColumn="1" w:lastColumn="0" w:noHBand="0" w:noVBand="1"/>
      </w:tblPr>
      <w:tblGrid>
        <w:gridCol w:w="1785"/>
        <w:gridCol w:w="7140"/>
      </w:tblGrid>
      <w:tr w:rsidR="00D53360" w:rsidRPr="00064392" w:rsidTr="00E50643">
        <w:tc>
          <w:tcPr>
            <w:tcW w:w="1785"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対象</w:t>
            </w:r>
            <w:r w:rsidR="002416B7">
              <w:rPr>
                <w:rFonts w:ascii="ＭＳ Ｐゴシック" w:eastAsia="ＭＳ Ｐゴシック" w:hAnsi="ＭＳ Ｐゴシック" w:hint="eastAsia"/>
                <w:sz w:val="22"/>
              </w:rPr>
              <w:t>品目</w:t>
            </w:r>
          </w:p>
        </w:tc>
        <w:tc>
          <w:tcPr>
            <w:tcW w:w="7140" w:type="dxa"/>
          </w:tcPr>
          <w:p w:rsidR="00D53360" w:rsidRPr="00E50643" w:rsidRDefault="00D53360" w:rsidP="00D53360">
            <w:pPr>
              <w:spacing w:line="320" w:lineRule="exact"/>
              <w:rPr>
                <w:rFonts w:ascii="ＭＳ Ｐゴシック" w:eastAsia="ＭＳ Ｐゴシック" w:hAnsi="ＭＳ Ｐゴシック"/>
                <w:spacing w:val="-4"/>
                <w:sz w:val="22"/>
              </w:rPr>
            </w:pPr>
            <w:r w:rsidRPr="00E50643">
              <w:rPr>
                <w:rFonts w:ascii="ＭＳ Ｐゴシック" w:eastAsia="ＭＳ Ｐゴシック" w:hAnsi="ＭＳ Ｐゴシック" w:hint="eastAsia"/>
                <w:spacing w:val="-4"/>
                <w:sz w:val="22"/>
              </w:rPr>
              <w:t>アルバム、写真、位牌、</w:t>
            </w:r>
            <w:r w:rsidR="002416B7" w:rsidRPr="00E50643">
              <w:rPr>
                <w:rFonts w:ascii="ＭＳ Ｐゴシック" w:eastAsia="ＭＳ Ｐゴシック" w:hAnsi="ＭＳ Ｐゴシック" w:hint="eastAsia"/>
                <w:spacing w:val="-4"/>
                <w:sz w:val="22"/>
              </w:rPr>
              <w:t>卒業証書、</w:t>
            </w:r>
            <w:r w:rsidRPr="00E50643">
              <w:rPr>
                <w:rFonts w:ascii="ＭＳ Ｐゴシック" w:eastAsia="ＭＳ Ｐゴシック" w:hAnsi="ＭＳ Ｐゴシック" w:hint="eastAsia"/>
                <w:spacing w:val="-4"/>
                <w:sz w:val="22"/>
              </w:rPr>
              <w:t>賞状、</w:t>
            </w:r>
            <w:r w:rsidR="002416B7" w:rsidRPr="00E50643">
              <w:rPr>
                <w:rFonts w:ascii="ＭＳ Ｐゴシック" w:eastAsia="ＭＳ Ｐゴシック" w:hAnsi="ＭＳ Ｐゴシック" w:hint="eastAsia"/>
                <w:spacing w:val="-4"/>
                <w:sz w:val="22"/>
              </w:rPr>
              <w:t>成績表、</w:t>
            </w:r>
            <w:r w:rsidRPr="00E50643">
              <w:rPr>
                <w:rFonts w:ascii="ＭＳ Ｐゴシック" w:eastAsia="ＭＳ Ｐゴシック" w:hAnsi="ＭＳ Ｐゴシック" w:hint="eastAsia"/>
                <w:spacing w:val="-4"/>
                <w:sz w:val="22"/>
              </w:rPr>
              <w:t>手帳、金庫、貴重品（財布、通帳、印鑑、貴金属</w:t>
            </w:r>
            <w:r w:rsidR="002416B7" w:rsidRPr="00E50643">
              <w:rPr>
                <w:rFonts w:ascii="ＭＳ Ｐゴシック" w:eastAsia="ＭＳ Ｐゴシック" w:hAnsi="ＭＳ Ｐゴシック" w:hint="eastAsia"/>
                <w:spacing w:val="-4"/>
                <w:sz w:val="22"/>
              </w:rPr>
              <w:t>類</w:t>
            </w:r>
            <w:r w:rsidRPr="00E50643">
              <w:rPr>
                <w:rFonts w:ascii="ＭＳ Ｐゴシック" w:eastAsia="ＭＳ Ｐゴシック" w:hAnsi="ＭＳ Ｐゴシック" w:hint="eastAsia"/>
                <w:spacing w:val="-4"/>
                <w:sz w:val="22"/>
              </w:rPr>
              <w:t>）</w:t>
            </w:r>
            <w:r w:rsidR="002416B7" w:rsidRPr="00E50643">
              <w:rPr>
                <w:rFonts w:ascii="ＭＳ Ｐゴシック" w:eastAsia="ＭＳ Ｐゴシック" w:hAnsi="ＭＳ Ｐゴシック" w:hint="eastAsia"/>
                <w:spacing w:val="-4"/>
                <w:sz w:val="22"/>
              </w:rPr>
              <w:t>、ＰＣ、ＨＤＤ、携帯電話、ビデオ、デジタルカメラ</w:t>
            </w:r>
            <w:r w:rsidRPr="00E50643">
              <w:rPr>
                <w:rFonts w:ascii="ＭＳ Ｐゴシック" w:eastAsia="ＭＳ Ｐゴシック" w:hAnsi="ＭＳ Ｐゴシック" w:hint="eastAsia"/>
                <w:spacing w:val="-4"/>
                <w:sz w:val="22"/>
              </w:rPr>
              <w:t>等</w:t>
            </w:r>
          </w:p>
        </w:tc>
      </w:tr>
      <w:tr w:rsidR="00D53360" w:rsidRPr="00064392" w:rsidTr="00E50643">
        <w:tc>
          <w:tcPr>
            <w:tcW w:w="1785"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持主の確認方法</w:t>
            </w:r>
          </w:p>
        </w:tc>
        <w:tc>
          <w:tcPr>
            <w:tcW w:w="7140"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公共施設で保管・閲覧し、申告により確認する方法</w:t>
            </w:r>
          </w:p>
        </w:tc>
      </w:tr>
      <w:tr w:rsidR="00D53360" w:rsidRPr="00064392" w:rsidTr="00E50643">
        <w:tc>
          <w:tcPr>
            <w:tcW w:w="1785"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回収方法</w:t>
            </w:r>
          </w:p>
        </w:tc>
        <w:tc>
          <w:tcPr>
            <w:tcW w:w="7140"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災害廃棄物の撤去現場や建物の解体現場で発見された場合は、その都度回収する。または住民・ボランティアの持込みによって回収する。</w:t>
            </w:r>
          </w:p>
        </w:tc>
      </w:tr>
      <w:tr w:rsidR="00D53360" w:rsidRPr="00064392" w:rsidTr="00E50643">
        <w:tc>
          <w:tcPr>
            <w:tcW w:w="1785"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保管方法</w:t>
            </w:r>
          </w:p>
        </w:tc>
        <w:tc>
          <w:tcPr>
            <w:tcW w:w="7140"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泥や土が付着している場合は洗浄して保管</w:t>
            </w:r>
          </w:p>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写真等の劣化やカビの発生がないよう清潔に保管</w:t>
            </w:r>
          </w:p>
        </w:tc>
      </w:tr>
      <w:tr w:rsidR="00D53360" w:rsidRPr="00064392" w:rsidTr="00E50643">
        <w:tc>
          <w:tcPr>
            <w:tcW w:w="1785"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運営方法</w:t>
            </w:r>
          </w:p>
        </w:tc>
        <w:tc>
          <w:tcPr>
            <w:tcW w:w="7140"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地元雇用やボランティアの協力等</w:t>
            </w:r>
          </w:p>
        </w:tc>
      </w:tr>
      <w:tr w:rsidR="00D53360" w:rsidRPr="00064392" w:rsidTr="00E50643">
        <w:tc>
          <w:tcPr>
            <w:tcW w:w="1785"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返却方法</w:t>
            </w:r>
          </w:p>
        </w:tc>
        <w:tc>
          <w:tcPr>
            <w:tcW w:w="7140" w:type="dxa"/>
          </w:tcPr>
          <w:p w:rsidR="00D53360" w:rsidRPr="00E50643" w:rsidRDefault="00D53360" w:rsidP="00D53360">
            <w:pPr>
              <w:spacing w:line="320" w:lineRule="exact"/>
              <w:rPr>
                <w:rFonts w:ascii="ＭＳ Ｐゴシック" w:eastAsia="ＭＳ Ｐゴシック" w:hAnsi="ＭＳ Ｐゴシック"/>
                <w:spacing w:val="-4"/>
                <w:sz w:val="22"/>
              </w:rPr>
            </w:pPr>
            <w:r w:rsidRPr="00E50643">
              <w:rPr>
                <w:rFonts w:ascii="ＭＳ Ｐゴシック" w:eastAsia="ＭＳ Ｐゴシック" w:hAnsi="ＭＳ Ｐゴシック" w:hint="eastAsia"/>
                <w:spacing w:val="-4"/>
                <w:sz w:val="22"/>
              </w:rPr>
              <w:t>基本は面会引き渡しとする。本人確認ができる場合は郵送引き渡しも可能。</w:t>
            </w:r>
          </w:p>
        </w:tc>
      </w:tr>
    </w:tbl>
    <w:p w:rsidR="008436A9" w:rsidRDefault="008436A9" w:rsidP="008436A9">
      <w:pPr>
        <w:pStyle w:val="Default"/>
        <w:widowControl/>
        <w:wordWrap w:val="0"/>
        <w:jc w:val="right"/>
        <w:rPr>
          <w:rFonts w:asciiTheme="majorEastAsia" w:eastAsiaTheme="majorEastAsia" w:hAnsiTheme="majorEastAsia" w:cs="ＭＳ 明朝"/>
          <w:sz w:val="22"/>
        </w:rPr>
      </w:pPr>
      <w:r w:rsidRPr="0055623C">
        <w:rPr>
          <w:rFonts w:asciiTheme="majorEastAsia" w:eastAsiaTheme="majorEastAsia" w:hAnsiTheme="majorEastAsia" w:cs="MS-Mincho" w:hint="eastAsia"/>
          <w:i/>
          <w:sz w:val="18"/>
          <w:szCs w:val="18"/>
        </w:rPr>
        <w:t>出典：環境省「災害廃棄物対策指針」に一部加筆</w:t>
      </w:r>
      <w:r w:rsidRPr="009547A6">
        <w:rPr>
          <w:rFonts w:asciiTheme="majorEastAsia" w:eastAsiaTheme="majorEastAsia" w:hAnsiTheme="majorEastAsia" w:cs="MS-Mincho" w:hint="eastAsia"/>
          <w:i/>
          <w:sz w:val="18"/>
          <w:szCs w:val="18"/>
        </w:rPr>
        <w:t xml:space="preserve">　</w:t>
      </w:r>
      <w:r>
        <w:rPr>
          <w:rFonts w:asciiTheme="majorEastAsia" w:eastAsiaTheme="majorEastAsia" w:hAnsiTheme="majorEastAsia" w:cs="MS-Mincho" w:hint="eastAsia"/>
          <w:i/>
          <w:sz w:val="18"/>
          <w:szCs w:val="18"/>
        </w:rPr>
        <w:t xml:space="preserve">　</w:t>
      </w:r>
    </w:p>
    <w:p w:rsidR="006B7452" w:rsidRPr="003E03A4" w:rsidRDefault="006B7452" w:rsidP="00115342">
      <w:pPr>
        <w:pStyle w:val="Default"/>
        <w:widowControl/>
        <w:rPr>
          <w:rFonts w:asciiTheme="majorEastAsia" w:eastAsiaTheme="majorEastAsia" w:hAnsiTheme="majorEastAsia" w:cs="ＭＳ 明朝"/>
          <w:sz w:val="22"/>
        </w:rPr>
      </w:pPr>
      <w:r w:rsidRPr="003E03A4">
        <w:rPr>
          <w:rFonts w:asciiTheme="majorEastAsia" w:eastAsiaTheme="majorEastAsia" w:hAnsiTheme="majorEastAsia" w:cs="ＭＳ 明朝"/>
          <w:sz w:val="22"/>
        </w:rPr>
        <w:br w:type="page"/>
      </w:r>
    </w:p>
    <w:p w:rsidR="00504771" w:rsidRPr="005D3E8F" w:rsidRDefault="00504771" w:rsidP="00504771">
      <w:pPr>
        <w:pStyle w:val="1"/>
        <w:rPr>
          <w:rFonts w:asciiTheme="majorEastAsia" w:hAnsiTheme="majorEastAsia"/>
          <w:b/>
          <w:sz w:val="32"/>
          <w:szCs w:val="28"/>
          <w:u w:val="double"/>
        </w:rPr>
      </w:pPr>
      <w:bookmarkStart w:id="224" w:name="_Toc507143060"/>
      <w:bookmarkStart w:id="225" w:name="_Toc507751862"/>
      <w:r w:rsidRPr="005D3E8F">
        <w:rPr>
          <w:rFonts w:asciiTheme="majorEastAsia" w:hAnsiTheme="majorEastAsia" w:hint="eastAsia"/>
          <w:b/>
          <w:sz w:val="32"/>
          <w:szCs w:val="28"/>
          <w:u w:val="double"/>
        </w:rPr>
        <w:lastRenderedPageBreak/>
        <w:t>第</w:t>
      </w:r>
      <w:r w:rsidR="00B77A95">
        <w:rPr>
          <w:rFonts w:asciiTheme="majorEastAsia" w:hAnsiTheme="majorEastAsia" w:cstheme="majorHAnsi" w:hint="eastAsia"/>
          <w:b/>
          <w:sz w:val="32"/>
          <w:szCs w:val="28"/>
          <w:u w:val="double"/>
        </w:rPr>
        <w:t>３</w:t>
      </w:r>
      <w:r w:rsidRPr="005D3E8F">
        <w:rPr>
          <w:rFonts w:asciiTheme="majorEastAsia" w:hAnsiTheme="majorEastAsia" w:hint="eastAsia"/>
          <w:b/>
          <w:sz w:val="32"/>
          <w:szCs w:val="28"/>
          <w:u w:val="double"/>
        </w:rPr>
        <w:t>編　災害廃棄物処理計画の見直し</w:t>
      </w:r>
      <w:bookmarkEnd w:id="224"/>
      <w:bookmarkEnd w:id="225"/>
      <w:r w:rsidRPr="005D3E8F">
        <w:rPr>
          <w:rFonts w:asciiTheme="majorEastAsia" w:hAnsiTheme="majorEastAsia" w:hint="eastAsia"/>
          <w:b/>
          <w:sz w:val="32"/>
          <w:szCs w:val="28"/>
          <w:u w:val="double"/>
        </w:rPr>
        <w:t xml:space="preserve">　　　　　　　　　　　　　　　　</w:t>
      </w:r>
    </w:p>
    <w:p w:rsidR="00504771" w:rsidRPr="005D3E8F" w:rsidRDefault="00504771" w:rsidP="0042529C">
      <w:pPr>
        <w:pStyle w:val="Default"/>
        <w:ind w:firstLineChars="100" w:firstLine="220"/>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本計画は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災害発生時の実効性を常に確保する必要があるため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実際の災害や訓練等を通じて改善点を抽出し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以下に基づき</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見直しを行うものとする。</w:t>
      </w:r>
    </w:p>
    <w:p w:rsidR="00504771" w:rsidRPr="005D3E8F" w:rsidRDefault="00504771" w:rsidP="00504771">
      <w:pPr>
        <w:pStyle w:val="Default"/>
        <w:ind w:leftChars="100" w:left="210" w:firstLineChars="100" w:firstLine="220"/>
        <w:rPr>
          <w:rFonts w:asciiTheme="majorEastAsia" w:eastAsiaTheme="majorEastAsia" w:hAnsiTheme="majorEastAsia" w:cs="ＭＳ 明朝"/>
          <w:color w:val="auto"/>
          <w:sz w:val="22"/>
          <w:szCs w:val="22"/>
        </w:rPr>
      </w:pPr>
    </w:p>
    <w:p w:rsidR="00504771" w:rsidRPr="0042529C" w:rsidRDefault="00504771" w:rsidP="0042529C">
      <w:pPr>
        <w:pStyle w:val="Default"/>
        <w:rPr>
          <w:rFonts w:asciiTheme="majorEastAsia" w:eastAsiaTheme="majorEastAsia" w:hAnsiTheme="majorEastAsia" w:cs="ＭＳ 明朝"/>
          <w:b/>
          <w:color w:val="auto"/>
          <w:sz w:val="22"/>
          <w:szCs w:val="22"/>
        </w:rPr>
      </w:pPr>
      <w:r w:rsidRPr="0042529C">
        <w:rPr>
          <w:rFonts w:asciiTheme="majorEastAsia" w:eastAsiaTheme="majorEastAsia" w:hAnsiTheme="majorEastAsia" w:cs="ＭＳ 明朝" w:hint="eastAsia"/>
          <w:b/>
          <w:color w:val="auto"/>
          <w:sz w:val="22"/>
          <w:szCs w:val="22"/>
        </w:rPr>
        <w:t>【見直しの時期】</w:t>
      </w:r>
    </w:p>
    <w:p w:rsidR="00504771" w:rsidRPr="0042529C" w:rsidRDefault="0042529C" w:rsidP="0042529C">
      <w:pPr>
        <w:pStyle w:val="Default"/>
        <w:rPr>
          <w:rFonts w:asciiTheme="majorEastAsia" w:eastAsiaTheme="majorEastAsia" w:hAnsiTheme="majorEastAsia" w:cs="ＭＳ 明朝"/>
          <w:b/>
          <w:color w:val="auto"/>
          <w:sz w:val="22"/>
          <w:szCs w:val="22"/>
        </w:rPr>
      </w:pPr>
      <w:r w:rsidRPr="0042529C">
        <w:rPr>
          <w:rFonts w:asciiTheme="majorEastAsia" w:eastAsiaTheme="majorEastAsia" w:hAnsiTheme="majorEastAsia" w:cs="ＭＳ 明朝" w:hint="eastAsia"/>
          <w:b/>
          <w:color w:val="auto"/>
          <w:sz w:val="22"/>
          <w:szCs w:val="22"/>
        </w:rPr>
        <w:t xml:space="preserve">１　</w:t>
      </w:r>
      <w:r w:rsidR="00504771" w:rsidRPr="0042529C">
        <w:rPr>
          <w:rFonts w:asciiTheme="majorEastAsia" w:eastAsiaTheme="majorEastAsia" w:hAnsiTheme="majorEastAsia" w:cs="ＭＳ 明朝" w:hint="eastAsia"/>
          <w:b/>
          <w:color w:val="auto"/>
          <w:sz w:val="22"/>
          <w:szCs w:val="22"/>
        </w:rPr>
        <w:t>上位計画等の変更</w:t>
      </w:r>
    </w:p>
    <w:p w:rsidR="00504771" w:rsidRPr="005D3E8F" w:rsidRDefault="00504771" w:rsidP="0042529C">
      <w:pPr>
        <w:pStyle w:val="Default"/>
        <w:ind w:leftChars="100" w:left="210" w:firstLineChars="100" w:firstLine="220"/>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国の法令や関連計画</w:t>
      </w:r>
      <w:r w:rsidR="0042529C">
        <w:rPr>
          <w:rFonts w:asciiTheme="majorEastAsia" w:eastAsiaTheme="majorEastAsia" w:hAnsiTheme="majorEastAsia" w:cs="ＭＳ 明朝" w:hint="eastAsia"/>
          <w:color w:val="auto"/>
          <w:sz w:val="22"/>
          <w:szCs w:val="22"/>
        </w:rPr>
        <w:t>、</w:t>
      </w:r>
      <w:r w:rsidR="00DE708F">
        <w:rPr>
          <w:rFonts w:asciiTheme="majorEastAsia" w:eastAsiaTheme="majorEastAsia" w:hAnsiTheme="majorEastAsia" w:cs="ＭＳ 明朝" w:hint="eastAsia"/>
          <w:color w:val="auto"/>
          <w:sz w:val="22"/>
          <w:szCs w:val="22"/>
        </w:rPr>
        <w:t>長崎</w:t>
      </w:r>
      <w:r w:rsidRPr="005D3E8F">
        <w:rPr>
          <w:rFonts w:asciiTheme="majorEastAsia" w:eastAsiaTheme="majorEastAsia" w:hAnsiTheme="majorEastAsia" w:cs="ＭＳ 明朝" w:hint="eastAsia"/>
          <w:color w:val="auto"/>
          <w:sz w:val="22"/>
          <w:szCs w:val="22"/>
        </w:rPr>
        <w:t>県地域防災計画等</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上位計画等の変更により計画の見直しが必要となったとき。</w:t>
      </w:r>
    </w:p>
    <w:p w:rsidR="00504771" w:rsidRPr="0042529C" w:rsidRDefault="00504771" w:rsidP="0042529C">
      <w:pPr>
        <w:pStyle w:val="Default"/>
        <w:rPr>
          <w:rFonts w:asciiTheme="majorEastAsia" w:eastAsiaTheme="majorEastAsia" w:hAnsiTheme="majorEastAsia" w:cs="ＭＳ 明朝"/>
          <w:b/>
          <w:color w:val="auto"/>
          <w:sz w:val="22"/>
          <w:szCs w:val="22"/>
        </w:rPr>
      </w:pPr>
      <w:r w:rsidRPr="0042529C">
        <w:rPr>
          <w:rFonts w:asciiTheme="majorEastAsia" w:eastAsiaTheme="majorEastAsia" w:hAnsiTheme="majorEastAsia" w:cs="ＭＳ 明朝" w:hint="eastAsia"/>
          <w:b/>
          <w:color w:val="auto"/>
          <w:sz w:val="22"/>
          <w:szCs w:val="22"/>
        </w:rPr>
        <w:t>２</w:t>
      </w:r>
      <w:r w:rsidR="0042529C">
        <w:rPr>
          <w:rFonts w:asciiTheme="majorEastAsia" w:eastAsiaTheme="majorEastAsia" w:hAnsiTheme="majorEastAsia" w:cs="ＭＳ 明朝" w:hint="eastAsia"/>
          <w:b/>
          <w:color w:val="auto"/>
          <w:sz w:val="22"/>
          <w:szCs w:val="22"/>
        </w:rPr>
        <w:t xml:space="preserve">　</w:t>
      </w:r>
      <w:r w:rsidRPr="0042529C">
        <w:rPr>
          <w:rFonts w:asciiTheme="majorEastAsia" w:eastAsiaTheme="majorEastAsia" w:hAnsiTheme="majorEastAsia" w:cs="ＭＳ 明朝" w:hint="eastAsia"/>
          <w:b/>
          <w:color w:val="auto"/>
          <w:sz w:val="22"/>
          <w:szCs w:val="22"/>
        </w:rPr>
        <w:t>災害発生後の検証</w:t>
      </w:r>
    </w:p>
    <w:p w:rsidR="00504771" w:rsidRPr="005D3E8F" w:rsidRDefault="00504771" w:rsidP="0042529C">
      <w:pPr>
        <w:pStyle w:val="Default"/>
        <w:ind w:firstLineChars="200" w:firstLine="440"/>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災害発生後</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計画に基づく処理手順等を検証した結果</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改善が必要となったとき。</w:t>
      </w:r>
    </w:p>
    <w:p w:rsidR="00504771" w:rsidRPr="0042529C" w:rsidRDefault="00504771" w:rsidP="0042529C">
      <w:pPr>
        <w:pStyle w:val="Default"/>
        <w:rPr>
          <w:rFonts w:asciiTheme="majorEastAsia" w:eastAsiaTheme="majorEastAsia" w:hAnsiTheme="majorEastAsia" w:cs="ＭＳ 明朝"/>
          <w:b/>
          <w:color w:val="auto"/>
          <w:sz w:val="22"/>
          <w:szCs w:val="22"/>
        </w:rPr>
      </w:pPr>
      <w:r w:rsidRPr="0042529C">
        <w:rPr>
          <w:rFonts w:asciiTheme="majorEastAsia" w:eastAsiaTheme="majorEastAsia" w:hAnsiTheme="majorEastAsia" w:cs="ＭＳ 明朝" w:hint="eastAsia"/>
          <w:b/>
          <w:color w:val="auto"/>
          <w:sz w:val="22"/>
          <w:szCs w:val="22"/>
        </w:rPr>
        <w:t>３</w:t>
      </w:r>
      <w:r w:rsidR="0042529C" w:rsidRPr="0042529C">
        <w:rPr>
          <w:rFonts w:asciiTheme="majorEastAsia" w:eastAsiaTheme="majorEastAsia" w:hAnsiTheme="majorEastAsia" w:cs="ＭＳ 明朝" w:hint="eastAsia"/>
          <w:b/>
          <w:color w:val="auto"/>
          <w:sz w:val="22"/>
          <w:szCs w:val="22"/>
        </w:rPr>
        <w:t xml:space="preserve">　</w:t>
      </w:r>
      <w:r w:rsidRPr="0042529C">
        <w:rPr>
          <w:rFonts w:asciiTheme="majorEastAsia" w:eastAsiaTheme="majorEastAsia" w:hAnsiTheme="majorEastAsia" w:cs="ＭＳ 明朝" w:hint="eastAsia"/>
          <w:b/>
          <w:color w:val="auto"/>
          <w:sz w:val="22"/>
          <w:szCs w:val="22"/>
        </w:rPr>
        <w:t>訓練等の実施</w:t>
      </w:r>
    </w:p>
    <w:p w:rsidR="00504771" w:rsidRPr="005D3E8F" w:rsidRDefault="00504771" w:rsidP="0042529C">
      <w:pPr>
        <w:pStyle w:val="Default"/>
        <w:ind w:firstLineChars="200" w:firstLine="440"/>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災害廃棄物処理の手順を確認するための訓練の実施に伴い</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改善点が確認されたとき。</w:t>
      </w:r>
    </w:p>
    <w:p w:rsidR="00504771" w:rsidRPr="0042529C" w:rsidRDefault="00504771" w:rsidP="0042529C">
      <w:pPr>
        <w:pStyle w:val="Default"/>
        <w:rPr>
          <w:rFonts w:asciiTheme="majorEastAsia" w:eastAsiaTheme="majorEastAsia" w:hAnsiTheme="majorEastAsia" w:cs="ＭＳ 明朝"/>
          <w:b/>
          <w:color w:val="auto"/>
          <w:sz w:val="22"/>
          <w:szCs w:val="22"/>
        </w:rPr>
      </w:pPr>
      <w:r w:rsidRPr="0042529C">
        <w:rPr>
          <w:rFonts w:asciiTheme="majorEastAsia" w:eastAsiaTheme="majorEastAsia" w:hAnsiTheme="majorEastAsia" w:cs="ＭＳ 明朝" w:hint="eastAsia"/>
          <w:b/>
          <w:color w:val="auto"/>
          <w:sz w:val="22"/>
          <w:szCs w:val="22"/>
        </w:rPr>
        <w:t>４</w:t>
      </w:r>
      <w:r w:rsidR="0042529C" w:rsidRPr="0042529C">
        <w:rPr>
          <w:rFonts w:asciiTheme="majorEastAsia" w:eastAsiaTheme="majorEastAsia" w:hAnsiTheme="majorEastAsia" w:cs="ＭＳ 明朝" w:hint="eastAsia"/>
          <w:b/>
          <w:color w:val="auto"/>
          <w:sz w:val="22"/>
          <w:szCs w:val="22"/>
        </w:rPr>
        <w:t xml:space="preserve">　</w:t>
      </w:r>
      <w:r w:rsidR="006F2769">
        <w:rPr>
          <w:rFonts w:asciiTheme="majorEastAsia" w:eastAsiaTheme="majorEastAsia" w:hAnsiTheme="majorEastAsia" w:cs="ＭＳ 明朝" w:hint="eastAsia"/>
          <w:b/>
          <w:color w:val="auto"/>
          <w:sz w:val="22"/>
          <w:szCs w:val="22"/>
        </w:rPr>
        <w:t>市町</w:t>
      </w:r>
      <w:r w:rsidRPr="0042529C">
        <w:rPr>
          <w:rFonts w:asciiTheme="majorEastAsia" w:eastAsiaTheme="majorEastAsia" w:hAnsiTheme="majorEastAsia" w:cs="ＭＳ 明朝" w:hint="eastAsia"/>
          <w:b/>
          <w:color w:val="auto"/>
          <w:sz w:val="22"/>
          <w:szCs w:val="22"/>
        </w:rPr>
        <w:t>計画の策定</w:t>
      </w:r>
    </w:p>
    <w:p w:rsidR="00504771" w:rsidRPr="005D3E8F" w:rsidRDefault="006F2769" w:rsidP="0042529C">
      <w:pPr>
        <w:pStyle w:val="Default"/>
        <w:ind w:firstLineChars="200" w:firstLine="440"/>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市町</w:t>
      </w:r>
      <w:r w:rsidR="00504771" w:rsidRPr="005D3E8F">
        <w:rPr>
          <w:rFonts w:asciiTheme="majorEastAsia" w:eastAsiaTheme="majorEastAsia" w:hAnsiTheme="majorEastAsia" w:cs="ＭＳ 明朝" w:hint="eastAsia"/>
          <w:color w:val="auto"/>
          <w:sz w:val="22"/>
          <w:szCs w:val="22"/>
        </w:rPr>
        <w:t>災害廃棄物処理計画の策定に伴い</w:t>
      </w:r>
      <w:r w:rsidR="0042529C">
        <w:rPr>
          <w:rFonts w:asciiTheme="majorEastAsia" w:eastAsiaTheme="majorEastAsia" w:hAnsiTheme="majorEastAsia" w:cs="ＭＳ 明朝" w:hint="eastAsia"/>
          <w:color w:val="auto"/>
          <w:sz w:val="22"/>
          <w:szCs w:val="22"/>
        </w:rPr>
        <w:t>、</w:t>
      </w:r>
      <w:r w:rsidR="00504771" w:rsidRPr="005D3E8F">
        <w:rPr>
          <w:rFonts w:asciiTheme="majorEastAsia" w:eastAsiaTheme="majorEastAsia" w:hAnsiTheme="majorEastAsia" w:cs="ＭＳ 明朝" w:hint="eastAsia"/>
          <w:color w:val="auto"/>
          <w:sz w:val="22"/>
          <w:szCs w:val="22"/>
        </w:rPr>
        <w:t>計画の見直しが必要となったとき。</w:t>
      </w:r>
    </w:p>
    <w:p w:rsidR="00504771" w:rsidRPr="0042529C" w:rsidRDefault="00504771" w:rsidP="0042529C">
      <w:pPr>
        <w:pStyle w:val="Default"/>
        <w:rPr>
          <w:rFonts w:asciiTheme="majorEastAsia" w:eastAsiaTheme="majorEastAsia" w:hAnsiTheme="majorEastAsia" w:cs="ＭＳ 明朝"/>
          <w:b/>
          <w:color w:val="auto"/>
          <w:sz w:val="22"/>
          <w:szCs w:val="22"/>
        </w:rPr>
      </w:pPr>
      <w:r w:rsidRPr="0042529C">
        <w:rPr>
          <w:rFonts w:asciiTheme="majorEastAsia" w:eastAsiaTheme="majorEastAsia" w:hAnsiTheme="majorEastAsia" w:cs="ＭＳ 明朝" w:hint="eastAsia"/>
          <w:b/>
          <w:color w:val="auto"/>
          <w:sz w:val="22"/>
          <w:szCs w:val="22"/>
        </w:rPr>
        <w:t>５</w:t>
      </w:r>
      <w:r w:rsidR="0042529C" w:rsidRPr="0042529C">
        <w:rPr>
          <w:rFonts w:asciiTheme="majorEastAsia" w:eastAsiaTheme="majorEastAsia" w:hAnsiTheme="majorEastAsia" w:cs="ＭＳ 明朝" w:hint="eastAsia"/>
          <w:b/>
          <w:color w:val="auto"/>
          <w:sz w:val="22"/>
          <w:szCs w:val="22"/>
        </w:rPr>
        <w:t xml:space="preserve">　</w:t>
      </w:r>
      <w:r w:rsidR="006F2769">
        <w:rPr>
          <w:rFonts w:asciiTheme="majorEastAsia" w:eastAsiaTheme="majorEastAsia" w:hAnsiTheme="majorEastAsia" w:cs="ＭＳ 明朝" w:hint="eastAsia"/>
          <w:b/>
          <w:color w:val="auto"/>
          <w:sz w:val="22"/>
          <w:szCs w:val="22"/>
        </w:rPr>
        <w:t>市町</w:t>
      </w:r>
      <w:r w:rsidRPr="0042529C">
        <w:rPr>
          <w:rFonts w:asciiTheme="majorEastAsia" w:eastAsiaTheme="majorEastAsia" w:hAnsiTheme="majorEastAsia" w:cs="ＭＳ 明朝" w:hint="eastAsia"/>
          <w:b/>
          <w:color w:val="auto"/>
          <w:sz w:val="22"/>
          <w:szCs w:val="22"/>
        </w:rPr>
        <w:t>や民間関係団体等からの要望</w:t>
      </w:r>
    </w:p>
    <w:p w:rsidR="00504771" w:rsidRPr="005D3E8F" w:rsidRDefault="006F2769" w:rsidP="0042529C">
      <w:pPr>
        <w:pStyle w:val="Default"/>
        <w:ind w:leftChars="100" w:left="210" w:firstLineChars="100" w:firstLine="220"/>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市町</w:t>
      </w:r>
      <w:r w:rsidR="00504771" w:rsidRPr="005D3E8F">
        <w:rPr>
          <w:rFonts w:asciiTheme="majorEastAsia" w:eastAsiaTheme="majorEastAsia" w:hAnsiTheme="majorEastAsia" w:cs="ＭＳ 明朝" w:hint="eastAsia"/>
          <w:color w:val="auto"/>
          <w:sz w:val="22"/>
          <w:szCs w:val="22"/>
        </w:rPr>
        <w:t>や民間関係団体等から本計画の改善について要望があったときで</w:t>
      </w:r>
      <w:r w:rsidR="0042529C">
        <w:rPr>
          <w:rFonts w:asciiTheme="majorEastAsia" w:eastAsiaTheme="majorEastAsia" w:hAnsiTheme="majorEastAsia" w:cs="ＭＳ 明朝" w:hint="eastAsia"/>
          <w:color w:val="auto"/>
          <w:sz w:val="22"/>
          <w:szCs w:val="22"/>
        </w:rPr>
        <w:t>、</w:t>
      </w:r>
      <w:r w:rsidR="00504771" w:rsidRPr="005D3E8F">
        <w:rPr>
          <w:rFonts w:asciiTheme="majorEastAsia" w:eastAsiaTheme="majorEastAsia" w:hAnsiTheme="majorEastAsia" w:cs="ＭＳ 明朝" w:hint="eastAsia"/>
          <w:color w:val="auto"/>
          <w:sz w:val="22"/>
          <w:szCs w:val="22"/>
        </w:rPr>
        <w:t>かつ</w:t>
      </w:r>
      <w:r w:rsidR="0042529C">
        <w:rPr>
          <w:rFonts w:asciiTheme="majorEastAsia" w:eastAsiaTheme="majorEastAsia" w:hAnsiTheme="majorEastAsia" w:cs="ＭＳ 明朝" w:hint="eastAsia"/>
          <w:color w:val="auto"/>
          <w:sz w:val="22"/>
          <w:szCs w:val="22"/>
        </w:rPr>
        <w:t>、</w:t>
      </w:r>
      <w:r w:rsidR="00504771" w:rsidRPr="005D3E8F">
        <w:rPr>
          <w:rFonts w:asciiTheme="majorEastAsia" w:eastAsiaTheme="majorEastAsia" w:hAnsiTheme="majorEastAsia" w:cs="ＭＳ 明朝" w:hint="eastAsia"/>
          <w:color w:val="auto"/>
          <w:sz w:val="22"/>
          <w:szCs w:val="22"/>
        </w:rPr>
        <w:t>見直しが必要と判断されたとき。</w:t>
      </w:r>
    </w:p>
    <w:p w:rsidR="00504771" w:rsidRPr="0042529C" w:rsidRDefault="00504771" w:rsidP="0042529C">
      <w:pPr>
        <w:pStyle w:val="Default"/>
        <w:rPr>
          <w:rFonts w:asciiTheme="majorEastAsia" w:eastAsiaTheme="majorEastAsia" w:hAnsiTheme="majorEastAsia" w:cs="ＭＳ 明朝"/>
          <w:b/>
          <w:color w:val="auto"/>
          <w:sz w:val="22"/>
          <w:szCs w:val="22"/>
        </w:rPr>
      </w:pPr>
      <w:r w:rsidRPr="0042529C">
        <w:rPr>
          <w:rFonts w:asciiTheme="majorEastAsia" w:eastAsiaTheme="majorEastAsia" w:hAnsiTheme="majorEastAsia" w:cs="ＭＳ 明朝" w:hint="eastAsia"/>
          <w:b/>
          <w:color w:val="auto"/>
          <w:sz w:val="22"/>
          <w:szCs w:val="22"/>
        </w:rPr>
        <w:t>６</w:t>
      </w:r>
      <w:r w:rsidR="0042529C" w:rsidRPr="0042529C">
        <w:rPr>
          <w:rFonts w:asciiTheme="majorEastAsia" w:eastAsiaTheme="majorEastAsia" w:hAnsiTheme="majorEastAsia" w:cs="ＭＳ 明朝" w:hint="eastAsia"/>
          <w:b/>
          <w:color w:val="auto"/>
          <w:sz w:val="22"/>
          <w:szCs w:val="22"/>
        </w:rPr>
        <w:t xml:space="preserve">　</w:t>
      </w:r>
      <w:r w:rsidRPr="0042529C">
        <w:rPr>
          <w:rFonts w:asciiTheme="majorEastAsia" w:eastAsiaTheme="majorEastAsia" w:hAnsiTheme="majorEastAsia" w:cs="ＭＳ 明朝" w:hint="eastAsia"/>
          <w:b/>
          <w:color w:val="auto"/>
          <w:sz w:val="22"/>
          <w:szCs w:val="22"/>
        </w:rPr>
        <w:t>その他</w:t>
      </w:r>
    </w:p>
    <w:p w:rsidR="00504771" w:rsidRPr="005D3E8F" w:rsidRDefault="00504771" w:rsidP="0042529C">
      <w:pPr>
        <w:pStyle w:val="Default"/>
        <w:ind w:firstLineChars="200" w:firstLine="440"/>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上記事項のほか</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見直しが必要となったとき。</w:t>
      </w:r>
    </w:p>
    <w:p w:rsidR="00EC09D9" w:rsidRDefault="00EC09D9">
      <w:pPr>
        <w:widowControl/>
        <w:jc w:val="left"/>
        <w:rPr>
          <w:rFonts w:asciiTheme="majorEastAsia" w:eastAsiaTheme="majorEastAsia" w:hAnsiTheme="majorEastAsia" w:cs="ＭＳ 明朝"/>
          <w:kern w:val="0"/>
          <w:sz w:val="22"/>
        </w:rPr>
      </w:pPr>
      <w:r>
        <w:rPr>
          <w:rFonts w:asciiTheme="majorEastAsia" w:eastAsiaTheme="majorEastAsia" w:hAnsiTheme="majorEastAsia" w:cs="ＭＳ 明朝"/>
          <w:sz w:val="22"/>
        </w:rPr>
        <w:br w:type="page"/>
      </w:r>
    </w:p>
    <w:p w:rsidR="00EC09D9" w:rsidRDefault="00EC09D9" w:rsidP="00EC09D9">
      <w:pPr>
        <w:autoSpaceDE w:val="0"/>
        <w:autoSpaceDN w:val="0"/>
        <w:adjustRightInd w:val="0"/>
        <w:jc w:val="left"/>
        <w:rPr>
          <w:rFonts w:ascii="ＭＳ 明朝" w:eastAsia="ＭＳ 明朝" w:cs="ＭＳ 明朝"/>
          <w:color w:val="000000"/>
          <w:kern w:val="0"/>
          <w:sz w:val="32"/>
          <w:szCs w:val="32"/>
        </w:rPr>
      </w:pPr>
    </w:p>
    <w:p w:rsidR="00EC09D9" w:rsidRDefault="00EC09D9" w:rsidP="00EC09D9">
      <w:pPr>
        <w:autoSpaceDE w:val="0"/>
        <w:autoSpaceDN w:val="0"/>
        <w:adjustRightInd w:val="0"/>
        <w:jc w:val="left"/>
        <w:rPr>
          <w:rFonts w:ascii="ＭＳ 明朝" w:eastAsia="ＭＳ 明朝" w:cs="ＭＳ 明朝"/>
          <w:color w:val="000000"/>
          <w:kern w:val="0"/>
          <w:sz w:val="32"/>
          <w:szCs w:val="32"/>
        </w:rPr>
      </w:pPr>
    </w:p>
    <w:p w:rsidR="00EC09D9" w:rsidRDefault="00EC09D9" w:rsidP="00EC09D9">
      <w:pPr>
        <w:autoSpaceDE w:val="0"/>
        <w:autoSpaceDN w:val="0"/>
        <w:adjustRightInd w:val="0"/>
        <w:jc w:val="left"/>
        <w:rPr>
          <w:rFonts w:ascii="ＭＳ 明朝" w:eastAsia="ＭＳ 明朝" w:cs="ＭＳ 明朝"/>
          <w:color w:val="000000"/>
          <w:kern w:val="0"/>
          <w:sz w:val="32"/>
          <w:szCs w:val="32"/>
        </w:rPr>
      </w:pPr>
    </w:p>
    <w:p w:rsidR="00EC09D9" w:rsidRDefault="00EC09D9" w:rsidP="00EC09D9">
      <w:pPr>
        <w:autoSpaceDE w:val="0"/>
        <w:autoSpaceDN w:val="0"/>
        <w:adjustRightInd w:val="0"/>
        <w:jc w:val="left"/>
        <w:rPr>
          <w:rFonts w:ascii="ＭＳ 明朝" w:eastAsia="ＭＳ 明朝" w:cs="ＭＳ 明朝"/>
          <w:color w:val="000000"/>
          <w:kern w:val="0"/>
          <w:sz w:val="32"/>
          <w:szCs w:val="32"/>
        </w:rPr>
      </w:pPr>
    </w:p>
    <w:p w:rsidR="00EC09D9" w:rsidRDefault="00EC09D9" w:rsidP="00EC09D9">
      <w:pPr>
        <w:autoSpaceDE w:val="0"/>
        <w:autoSpaceDN w:val="0"/>
        <w:adjustRightInd w:val="0"/>
        <w:jc w:val="left"/>
        <w:rPr>
          <w:rFonts w:ascii="ＭＳ 明朝" w:eastAsia="ＭＳ 明朝" w:cs="ＭＳ 明朝"/>
          <w:color w:val="000000"/>
          <w:kern w:val="0"/>
          <w:sz w:val="32"/>
          <w:szCs w:val="32"/>
        </w:rPr>
      </w:pPr>
    </w:p>
    <w:p w:rsidR="00EC09D9" w:rsidRDefault="00EC09D9" w:rsidP="00EC09D9">
      <w:pPr>
        <w:autoSpaceDE w:val="0"/>
        <w:autoSpaceDN w:val="0"/>
        <w:adjustRightInd w:val="0"/>
        <w:jc w:val="left"/>
        <w:rPr>
          <w:rFonts w:ascii="ＭＳ 明朝" w:eastAsia="ＭＳ 明朝" w:cs="ＭＳ 明朝"/>
          <w:color w:val="000000"/>
          <w:kern w:val="0"/>
          <w:sz w:val="32"/>
          <w:szCs w:val="32"/>
        </w:rPr>
      </w:pPr>
    </w:p>
    <w:p w:rsidR="00EC09D9" w:rsidRDefault="00EC09D9" w:rsidP="00EC09D9">
      <w:pPr>
        <w:autoSpaceDE w:val="0"/>
        <w:autoSpaceDN w:val="0"/>
        <w:adjustRightInd w:val="0"/>
        <w:jc w:val="left"/>
        <w:rPr>
          <w:rFonts w:ascii="ＭＳ 明朝" w:eastAsia="ＭＳ 明朝" w:cs="ＭＳ 明朝"/>
          <w:color w:val="000000"/>
          <w:kern w:val="0"/>
          <w:sz w:val="32"/>
          <w:szCs w:val="32"/>
        </w:rPr>
      </w:pPr>
    </w:p>
    <w:p w:rsidR="00EC09D9" w:rsidRDefault="00EC09D9" w:rsidP="00EC09D9">
      <w:pPr>
        <w:autoSpaceDE w:val="0"/>
        <w:autoSpaceDN w:val="0"/>
        <w:adjustRightInd w:val="0"/>
        <w:jc w:val="left"/>
        <w:rPr>
          <w:rFonts w:ascii="ＭＳ 明朝" w:eastAsia="ＭＳ 明朝" w:cs="ＭＳ 明朝"/>
          <w:color w:val="000000"/>
          <w:kern w:val="0"/>
          <w:sz w:val="32"/>
          <w:szCs w:val="32"/>
        </w:rPr>
      </w:pPr>
    </w:p>
    <w:p w:rsidR="00EC09D9" w:rsidRDefault="00EC09D9" w:rsidP="00EC09D9">
      <w:pPr>
        <w:autoSpaceDE w:val="0"/>
        <w:autoSpaceDN w:val="0"/>
        <w:adjustRightInd w:val="0"/>
        <w:jc w:val="left"/>
        <w:rPr>
          <w:rFonts w:ascii="ＭＳ 明朝" w:eastAsia="ＭＳ 明朝" w:cs="ＭＳ 明朝"/>
          <w:color w:val="000000"/>
          <w:kern w:val="0"/>
          <w:sz w:val="32"/>
          <w:szCs w:val="32"/>
        </w:rPr>
      </w:pPr>
    </w:p>
    <w:p w:rsidR="00EC09D9" w:rsidRDefault="00EC09D9" w:rsidP="00EC09D9">
      <w:pPr>
        <w:autoSpaceDE w:val="0"/>
        <w:autoSpaceDN w:val="0"/>
        <w:adjustRightInd w:val="0"/>
        <w:jc w:val="left"/>
        <w:rPr>
          <w:rFonts w:ascii="ＭＳ 明朝" w:eastAsia="ＭＳ 明朝" w:cs="ＭＳ 明朝"/>
          <w:color w:val="000000"/>
          <w:kern w:val="0"/>
          <w:sz w:val="32"/>
          <w:szCs w:val="32"/>
        </w:rPr>
      </w:pPr>
    </w:p>
    <w:p w:rsidR="00EC09D9" w:rsidRDefault="00EC09D9" w:rsidP="00EC09D9">
      <w:pPr>
        <w:autoSpaceDE w:val="0"/>
        <w:autoSpaceDN w:val="0"/>
        <w:adjustRightInd w:val="0"/>
        <w:jc w:val="left"/>
        <w:rPr>
          <w:rFonts w:ascii="ＭＳ 明朝" w:eastAsia="ＭＳ 明朝" w:cs="ＭＳ 明朝"/>
          <w:color w:val="000000"/>
          <w:kern w:val="0"/>
          <w:sz w:val="32"/>
          <w:szCs w:val="32"/>
        </w:rPr>
      </w:pPr>
    </w:p>
    <w:p w:rsidR="00EC09D9" w:rsidRDefault="00EC09D9" w:rsidP="00EC09D9">
      <w:pPr>
        <w:autoSpaceDE w:val="0"/>
        <w:autoSpaceDN w:val="0"/>
        <w:adjustRightInd w:val="0"/>
        <w:jc w:val="left"/>
        <w:rPr>
          <w:rFonts w:ascii="ＭＳ 明朝" w:eastAsia="ＭＳ 明朝" w:cs="ＭＳ 明朝"/>
          <w:color w:val="000000"/>
          <w:kern w:val="0"/>
          <w:sz w:val="32"/>
          <w:szCs w:val="32"/>
        </w:rPr>
      </w:pPr>
    </w:p>
    <w:p w:rsidR="00EC09D9" w:rsidRDefault="00EC09D9" w:rsidP="00EC09D9">
      <w:pPr>
        <w:autoSpaceDE w:val="0"/>
        <w:autoSpaceDN w:val="0"/>
        <w:adjustRightInd w:val="0"/>
        <w:jc w:val="left"/>
        <w:rPr>
          <w:rFonts w:ascii="ＭＳ 明朝" w:eastAsia="ＭＳ 明朝" w:cs="ＭＳ 明朝"/>
          <w:color w:val="000000"/>
          <w:kern w:val="0"/>
          <w:sz w:val="32"/>
          <w:szCs w:val="32"/>
        </w:rPr>
      </w:pPr>
    </w:p>
    <w:p w:rsidR="00EC09D9" w:rsidRDefault="00EC09D9" w:rsidP="00EC09D9">
      <w:pPr>
        <w:autoSpaceDE w:val="0"/>
        <w:autoSpaceDN w:val="0"/>
        <w:adjustRightInd w:val="0"/>
        <w:jc w:val="left"/>
        <w:rPr>
          <w:rFonts w:ascii="ＭＳ 明朝" w:eastAsia="ＭＳ 明朝" w:cs="ＭＳ 明朝"/>
          <w:color w:val="000000"/>
          <w:kern w:val="0"/>
          <w:sz w:val="32"/>
          <w:szCs w:val="32"/>
        </w:rPr>
      </w:pPr>
    </w:p>
    <w:p w:rsidR="00EC09D9" w:rsidRDefault="00EC09D9" w:rsidP="00EC09D9">
      <w:pPr>
        <w:autoSpaceDE w:val="0"/>
        <w:autoSpaceDN w:val="0"/>
        <w:adjustRightInd w:val="0"/>
        <w:jc w:val="left"/>
        <w:rPr>
          <w:rFonts w:ascii="ＭＳ 明朝" w:eastAsia="ＭＳ 明朝" w:cs="ＭＳ 明朝"/>
          <w:color w:val="000000"/>
          <w:kern w:val="0"/>
          <w:sz w:val="32"/>
          <w:szCs w:val="32"/>
        </w:rPr>
      </w:pPr>
    </w:p>
    <w:p w:rsidR="00EC09D9" w:rsidRPr="00EC09D9" w:rsidRDefault="00EC09D9" w:rsidP="00EC09D9">
      <w:pPr>
        <w:autoSpaceDE w:val="0"/>
        <w:autoSpaceDN w:val="0"/>
        <w:adjustRightInd w:val="0"/>
        <w:jc w:val="center"/>
        <w:rPr>
          <w:rFonts w:ascii="ＭＳ 明朝" w:eastAsia="ＭＳ 明朝" w:cs="ＭＳ 明朝"/>
          <w:color w:val="000000"/>
          <w:kern w:val="0"/>
          <w:sz w:val="32"/>
          <w:szCs w:val="32"/>
        </w:rPr>
      </w:pPr>
      <w:r>
        <w:rPr>
          <w:rFonts w:ascii="ＭＳ 明朝" w:eastAsia="ＭＳ 明朝" w:cs="ＭＳ 明朝" w:hint="eastAsia"/>
          <w:color w:val="000000"/>
          <w:kern w:val="0"/>
          <w:sz w:val="32"/>
          <w:szCs w:val="32"/>
        </w:rPr>
        <w:t>長崎</w:t>
      </w:r>
      <w:r w:rsidRPr="00EC09D9">
        <w:rPr>
          <w:rFonts w:ascii="ＭＳ 明朝" w:eastAsia="ＭＳ 明朝" w:cs="ＭＳ 明朝" w:hint="eastAsia"/>
          <w:color w:val="000000"/>
          <w:kern w:val="0"/>
          <w:sz w:val="32"/>
          <w:szCs w:val="32"/>
        </w:rPr>
        <w:t>県災害廃棄物処理計画</w:t>
      </w:r>
    </w:p>
    <w:p w:rsidR="00EC09D9" w:rsidRPr="00EC09D9" w:rsidRDefault="00EC09D9" w:rsidP="00E44E11">
      <w:pPr>
        <w:autoSpaceDE w:val="0"/>
        <w:autoSpaceDN w:val="0"/>
        <w:adjustRightInd w:val="0"/>
        <w:jc w:val="center"/>
        <w:rPr>
          <w:rFonts w:ascii="ＭＳ 明朝" w:eastAsia="ＭＳ 明朝" w:cs="ＭＳ 明朝"/>
          <w:color w:val="000000"/>
          <w:kern w:val="0"/>
          <w:sz w:val="22"/>
        </w:rPr>
      </w:pPr>
      <w:r w:rsidRPr="00EC09D9">
        <w:rPr>
          <w:rFonts w:ascii="ＭＳ 明朝" w:eastAsia="ＭＳ 明朝" w:cs="ＭＳ 明朝" w:hint="eastAsia"/>
          <w:color w:val="000000"/>
          <w:kern w:val="0"/>
          <w:sz w:val="22"/>
        </w:rPr>
        <w:t>平成</w:t>
      </w:r>
      <w:r>
        <w:rPr>
          <w:rFonts w:ascii="ＭＳ 明朝" w:eastAsia="ＭＳ 明朝" w:cs="ＭＳ 明朝" w:hint="eastAsia"/>
          <w:color w:val="000000"/>
          <w:kern w:val="0"/>
          <w:sz w:val="22"/>
        </w:rPr>
        <w:t>３０</w:t>
      </w:r>
      <w:r w:rsidRPr="00EC09D9">
        <w:rPr>
          <w:rFonts w:ascii="ＭＳ 明朝" w:eastAsia="ＭＳ 明朝" w:cs="ＭＳ 明朝" w:hint="eastAsia"/>
          <w:color w:val="000000"/>
          <w:kern w:val="0"/>
          <w:sz w:val="22"/>
        </w:rPr>
        <w:t>年</w:t>
      </w:r>
      <w:r w:rsidR="00795BDF">
        <w:rPr>
          <w:rFonts w:ascii="ＭＳ 明朝" w:eastAsia="ＭＳ 明朝" w:cs="ＭＳ 明朝" w:hint="eastAsia"/>
          <w:color w:val="000000"/>
          <w:kern w:val="0"/>
          <w:sz w:val="22"/>
        </w:rPr>
        <w:t>３</w:t>
      </w:r>
      <w:r w:rsidRPr="00EC09D9">
        <w:rPr>
          <w:rFonts w:ascii="ＭＳ 明朝" w:eastAsia="ＭＳ 明朝" w:cs="ＭＳ 明朝" w:hint="eastAsia"/>
          <w:color w:val="000000"/>
          <w:kern w:val="0"/>
          <w:sz w:val="22"/>
        </w:rPr>
        <w:t>月発行</w:t>
      </w:r>
    </w:p>
    <w:p w:rsidR="00EC09D9" w:rsidRPr="00EC09D9" w:rsidRDefault="00EC09D9" w:rsidP="00E44E11">
      <w:pPr>
        <w:autoSpaceDE w:val="0"/>
        <w:autoSpaceDN w:val="0"/>
        <w:adjustRightInd w:val="0"/>
        <w:jc w:val="center"/>
        <w:rPr>
          <w:rFonts w:ascii="ＭＳ 明朝" w:eastAsia="ＭＳ 明朝" w:cs="ＭＳ 明朝"/>
          <w:color w:val="000000"/>
          <w:kern w:val="0"/>
          <w:sz w:val="22"/>
        </w:rPr>
      </w:pPr>
      <w:r w:rsidRPr="00EC09D9">
        <w:rPr>
          <w:rFonts w:ascii="ＭＳ 明朝" w:eastAsia="ＭＳ 明朝" w:cs="ＭＳ 明朝" w:hint="eastAsia"/>
          <w:color w:val="000000"/>
          <w:kern w:val="0"/>
          <w:sz w:val="22"/>
        </w:rPr>
        <w:t>編集・発行</w:t>
      </w:r>
      <w:r w:rsidRPr="00EC09D9">
        <w:rPr>
          <w:rFonts w:ascii="ＭＳ 明朝" w:eastAsia="ＭＳ 明朝" w:cs="ＭＳ 明朝"/>
          <w:color w:val="000000"/>
          <w:kern w:val="0"/>
          <w:sz w:val="22"/>
        </w:rPr>
        <w:t xml:space="preserve"> </w:t>
      </w:r>
      <w:r>
        <w:rPr>
          <w:rFonts w:ascii="ＭＳ 明朝" w:eastAsia="ＭＳ 明朝" w:cs="ＭＳ 明朝" w:hint="eastAsia"/>
          <w:color w:val="000000"/>
          <w:kern w:val="0"/>
          <w:sz w:val="22"/>
        </w:rPr>
        <w:t>長崎</w:t>
      </w:r>
      <w:r w:rsidRPr="00EC09D9">
        <w:rPr>
          <w:rFonts w:ascii="ＭＳ 明朝" w:eastAsia="ＭＳ 明朝" w:cs="ＭＳ 明朝" w:hint="eastAsia"/>
          <w:color w:val="000000"/>
          <w:kern w:val="0"/>
          <w:sz w:val="22"/>
        </w:rPr>
        <w:t>県環境部廃棄物対策課</w:t>
      </w:r>
    </w:p>
    <w:p w:rsidR="00EC09D9" w:rsidRPr="00EC09D9" w:rsidRDefault="00EC09D9" w:rsidP="00E44E11">
      <w:pPr>
        <w:autoSpaceDE w:val="0"/>
        <w:autoSpaceDN w:val="0"/>
        <w:adjustRightInd w:val="0"/>
        <w:jc w:val="center"/>
        <w:rPr>
          <w:rFonts w:ascii="ＭＳ 明朝" w:eastAsia="ＭＳ 明朝" w:cs="ＭＳ 明朝"/>
          <w:color w:val="000000"/>
          <w:kern w:val="0"/>
          <w:sz w:val="20"/>
          <w:szCs w:val="20"/>
        </w:rPr>
      </w:pPr>
      <w:r w:rsidRPr="00EC09D9">
        <w:rPr>
          <w:rFonts w:ascii="ＭＳ 明朝" w:eastAsia="ＭＳ 明朝" w:cs="ＭＳ 明朝" w:hint="eastAsia"/>
          <w:color w:val="000000"/>
          <w:kern w:val="0"/>
          <w:sz w:val="20"/>
          <w:szCs w:val="20"/>
        </w:rPr>
        <w:t>〒</w:t>
      </w:r>
      <w:r>
        <w:rPr>
          <w:rFonts w:ascii="ＭＳ 明朝" w:eastAsia="ＭＳ 明朝" w:cs="ＭＳ 明朝" w:hint="eastAsia"/>
          <w:color w:val="000000"/>
          <w:kern w:val="0"/>
          <w:sz w:val="20"/>
          <w:szCs w:val="20"/>
        </w:rPr>
        <w:t>850-8570</w:t>
      </w:r>
      <w:r w:rsidR="00E44E11">
        <w:rPr>
          <w:rFonts w:ascii="ＭＳ 明朝" w:eastAsia="ＭＳ 明朝" w:cs="ＭＳ 明朝" w:hint="eastAsia"/>
          <w:color w:val="000000"/>
          <w:kern w:val="0"/>
          <w:sz w:val="20"/>
          <w:szCs w:val="20"/>
        </w:rPr>
        <w:t xml:space="preserve">　長崎市尾上</w:t>
      </w:r>
      <w:r>
        <w:rPr>
          <w:rFonts w:ascii="ＭＳ 明朝" w:eastAsia="ＭＳ 明朝" w:cs="ＭＳ 明朝" w:hint="eastAsia"/>
          <w:color w:val="000000"/>
          <w:kern w:val="0"/>
          <w:sz w:val="20"/>
          <w:szCs w:val="20"/>
        </w:rPr>
        <w:t>町</w:t>
      </w:r>
      <w:r w:rsidR="00E44E11">
        <w:rPr>
          <w:rFonts w:ascii="ＭＳ 明朝" w:eastAsia="ＭＳ 明朝" w:cs="ＭＳ 明朝" w:hint="eastAsia"/>
          <w:color w:val="000000"/>
          <w:kern w:val="0"/>
          <w:sz w:val="20"/>
          <w:szCs w:val="20"/>
        </w:rPr>
        <w:t>3</w:t>
      </w:r>
      <w:r>
        <w:rPr>
          <w:rFonts w:ascii="ＭＳ 明朝" w:eastAsia="ＭＳ 明朝" w:cs="ＭＳ 明朝" w:hint="eastAsia"/>
          <w:color w:val="000000"/>
          <w:kern w:val="0"/>
          <w:sz w:val="20"/>
          <w:szCs w:val="20"/>
        </w:rPr>
        <w:t>番</w:t>
      </w:r>
      <w:r w:rsidR="00E44E11">
        <w:rPr>
          <w:rFonts w:ascii="ＭＳ 明朝" w:eastAsia="ＭＳ 明朝" w:cs="ＭＳ 明朝" w:hint="eastAsia"/>
          <w:color w:val="000000"/>
          <w:kern w:val="0"/>
          <w:sz w:val="20"/>
          <w:szCs w:val="20"/>
        </w:rPr>
        <w:t>1</w:t>
      </w:r>
      <w:r>
        <w:rPr>
          <w:rFonts w:ascii="ＭＳ 明朝" w:eastAsia="ＭＳ 明朝" w:cs="ＭＳ 明朝" w:hint="eastAsia"/>
          <w:color w:val="000000"/>
          <w:kern w:val="0"/>
          <w:sz w:val="20"/>
          <w:szCs w:val="20"/>
        </w:rPr>
        <w:t>号</w:t>
      </w:r>
    </w:p>
    <w:p w:rsidR="00EC09D9" w:rsidRPr="00EC09D9" w:rsidRDefault="00EC09D9" w:rsidP="00E44E11">
      <w:pPr>
        <w:autoSpaceDE w:val="0"/>
        <w:autoSpaceDN w:val="0"/>
        <w:adjustRightInd w:val="0"/>
        <w:jc w:val="center"/>
        <w:rPr>
          <w:rFonts w:ascii="ＭＳ 明朝" w:eastAsia="ＭＳ 明朝" w:cs="ＭＳ 明朝"/>
          <w:color w:val="000000"/>
          <w:kern w:val="0"/>
          <w:sz w:val="20"/>
          <w:szCs w:val="20"/>
        </w:rPr>
      </w:pPr>
      <w:r w:rsidRPr="00EC09D9">
        <w:rPr>
          <w:rFonts w:ascii="ＭＳ 明朝" w:eastAsia="ＭＳ 明朝" w:cs="ＭＳ 明朝" w:hint="eastAsia"/>
          <w:color w:val="000000"/>
          <w:kern w:val="0"/>
          <w:sz w:val="20"/>
          <w:szCs w:val="20"/>
        </w:rPr>
        <w:t>電</w:t>
      </w:r>
      <w:r w:rsidRPr="00EC09D9">
        <w:rPr>
          <w:rFonts w:ascii="ＭＳ 明朝" w:eastAsia="ＭＳ 明朝" w:cs="ＭＳ 明朝"/>
          <w:color w:val="000000"/>
          <w:kern w:val="0"/>
          <w:sz w:val="20"/>
          <w:szCs w:val="20"/>
        </w:rPr>
        <w:t xml:space="preserve"> </w:t>
      </w:r>
      <w:r w:rsidRPr="00EC09D9">
        <w:rPr>
          <w:rFonts w:ascii="ＭＳ 明朝" w:eastAsia="ＭＳ 明朝" w:cs="ＭＳ 明朝" w:hint="eastAsia"/>
          <w:color w:val="000000"/>
          <w:kern w:val="0"/>
          <w:sz w:val="20"/>
          <w:szCs w:val="20"/>
        </w:rPr>
        <w:t>話</w:t>
      </w:r>
      <w:r w:rsidRPr="00EC09D9">
        <w:rPr>
          <w:rFonts w:ascii="ＭＳ 明朝" w:eastAsia="ＭＳ 明朝" w:cs="ＭＳ 明朝"/>
          <w:color w:val="000000"/>
          <w:kern w:val="0"/>
          <w:sz w:val="20"/>
          <w:szCs w:val="20"/>
        </w:rPr>
        <w:t xml:space="preserve"> </w:t>
      </w:r>
      <w:r w:rsidRPr="00EC09D9">
        <w:rPr>
          <w:rFonts w:ascii="ＭＳ 明朝" w:eastAsia="ＭＳ 明朝" w:cs="ＭＳ 明朝" w:hint="eastAsia"/>
          <w:color w:val="000000"/>
          <w:kern w:val="0"/>
          <w:sz w:val="20"/>
          <w:szCs w:val="20"/>
        </w:rPr>
        <w:t>（</w:t>
      </w:r>
      <w:r w:rsidRPr="00EC09D9">
        <w:rPr>
          <w:rFonts w:ascii="ＭＳ 明朝" w:eastAsia="ＭＳ 明朝" w:cs="ＭＳ 明朝"/>
          <w:color w:val="000000"/>
          <w:kern w:val="0"/>
          <w:sz w:val="20"/>
          <w:szCs w:val="20"/>
        </w:rPr>
        <w:t>09</w:t>
      </w:r>
      <w:r>
        <w:rPr>
          <w:rFonts w:ascii="ＭＳ 明朝" w:eastAsia="ＭＳ 明朝" w:cs="ＭＳ 明朝" w:hint="eastAsia"/>
          <w:color w:val="000000"/>
          <w:kern w:val="0"/>
          <w:sz w:val="20"/>
          <w:szCs w:val="20"/>
        </w:rPr>
        <w:t>5</w:t>
      </w:r>
      <w:r w:rsidRPr="00EC09D9">
        <w:rPr>
          <w:rFonts w:ascii="ＭＳ 明朝" w:eastAsia="ＭＳ 明朝" w:cs="ＭＳ 明朝" w:hint="eastAsia"/>
          <w:color w:val="000000"/>
          <w:kern w:val="0"/>
          <w:sz w:val="20"/>
          <w:szCs w:val="20"/>
        </w:rPr>
        <w:t>）</w:t>
      </w:r>
      <w:r>
        <w:rPr>
          <w:rFonts w:ascii="ＭＳ 明朝" w:eastAsia="ＭＳ 明朝" w:cs="ＭＳ 明朝" w:hint="eastAsia"/>
          <w:color w:val="000000"/>
          <w:kern w:val="0"/>
          <w:sz w:val="20"/>
          <w:szCs w:val="20"/>
        </w:rPr>
        <w:t>895</w:t>
      </w:r>
      <w:r w:rsidRPr="00EC09D9">
        <w:rPr>
          <w:rFonts w:ascii="ＭＳ 明朝" w:eastAsia="ＭＳ 明朝" w:cs="ＭＳ 明朝"/>
          <w:color w:val="000000"/>
          <w:kern w:val="0"/>
          <w:sz w:val="20"/>
          <w:szCs w:val="20"/>
        </w:rPr>
        <w:t>-</w:t>
      </w:r>
      <w:r>
        <w:rPr>
          <w:rFonts w:ascii="ＭＳ 明朝" w:eastAsia="ＭＳ 明朝" w:cs="ＭＳ 明朝" w:hint="eastAsia"/>
          <w:color w:val="000000"/>
          <w:kern w:val="0"/>
          <w:sz w:val="20"/>
          <w:szCs w:val="20"/>
        </w:rPr>
        <w:t>2373</w:t>
      </w:r>
      <w:r w:rsidRPr="00EC09D9">
        <w:rPr>
          <w:rFonts w:ascii="ＭＳ 明朝" w:eastAsia="ＭＳ 明朝" w:cs="ＭＳ 明朝" w:hint="eastAsia"/>
          <w:color w:val="000000"/>
          <w:kern w:val="0"/>
          <w:sz w:val="20"/>
          <w:szCs w:val="20"/>
        </w:rPr>
        <w:t>（直通）</w:t>
      </w:r>
    </w:p>
    <w:p w:rsidR="00504771" w:rsidRPr="005D3E8F" w:rsidRDefault="00EC09D9" w:rsidP="00E44E11">
      <w:pPr>
        <w:pStyle w:val="Default"/>
        <w:ind w:leftChars="100" w:left="210" w:firstLineChars="100" w:firstLine="200"/>
        <w:jc w:val="center"/>
        <w:rPr>
          <w:rFonts w:asciiTheme="majorEastAsia" w:eastAsiaTheme="majorEastAsia" w:hAnsiTheme="majorEastAsia" w:cs="ＭＳ 明朝"/>
          <w:color w:val="auto"/>
          <w:sz w:val="22"/>
          <w:szCs w:val="22"/>
        </w:rPr>
      </w:pPr>
      <w:r w:rsidRPr="00EC09D9">
        <w:rPr>
          <w:rFonts w:ascii="ＭＳ 明朝" w:eastAsia="ＭＳ 明朝" w:cs="ＭＳ 明朝" w:hint="eastAsia"/>
          <w:sz w:val="20"/>
          <w:szCs w:val="20"/>
        </w:rPr>
        <w:t>ＦＡＸ</w:t>
      </w:r>
      <w:r w:rsidRPr="00EC09D9">
        <w:rPr>
          <w:rFonts w:ascii="ＭＳ 明朝" w:eastAsia="ＭＳ 明朝" w:cs="ＭＳ 明朝"/>
          <w:sz w:val="20"/>
          <w:szCs w:val="20"/>
        </w:rPr>
        <w:t xml:space="preserve"> </w:t>
      </w:r>
      <w:r w:rsidRPr="00EC09D9">
        <w:rPr>
          <w:rFonts w:ascii="ＭＳ 明朝" w:eastAsia="ＭＳ 明朝" w:cs="ＭＳ 明朝" w:hint="eastAsia"/>
          <w:sz w:val="20"/>
          <w:szCs w:val="20"/>
        </w:rPr>
        <w:t>（</w:t>
      </w:r>
      <w:r w:rsidRPr="00EC09D9">
        <w:rPr>
          <w:rFonts w:ascii="ＭＳ 明朝" w:eastAsia="ＭＳ 明朝" w:cs="ＭＳ 明朝"/>
          <w:sz w:val="20"/>
          <w:szCs w:val="20"/>
        </w:rPr>
        <w:t>09</w:t>
      </w:r>
      <w:r>
        <w:rPr>
          <w:rFonts w:ascii="ＭＳ 明朝" w:eastAsia="ＭＳ 明朝" w:cs="ＭＳ 明朝" w:hint="eastAsia"/>
          <w:sz w:val="20"/>
          <w:szCs w:val="20"/>
        </w:rPr>
        <w:t>5</w:t>
      </w:r>
      <w:r w:rsidRPr="00EC09D9">
        <w:rPr>
          <w:rFonts w:ascii="ＭＳ 明朝" w:eastAsia="ＭＳ 明朝" w:cs="ＭＳ 明朝" w:hint="eastAsia"/>
          <w:sz w:val="20"/>
          <w:szCs w:val="20"/>
        </w:rPr>
        <w:t>）</w:t>
      </w:r>
      <w:r>
        <w:rPr>
          <w:rFonts w:ascii="ＭＳ 明朝" w:eastAsia="ＭＳ 明朝" w:cs="ＭＳ 明朝" w:hint="eastAsia"/>
          <w:sz w:val="20"/>
          <w:szCs w:val="20"/>
        </w:rPr>
        <w:t>824</w:t>
      </w:r>
      <w:r w:rsidRPr="00EC09D9">
        <w:rPr>
          <w:rFonts w:ascii="ＭＳ 明朝" w:eastAsia="ＭＳ 明朝" w:cs="ＭＳ 明朝"/>
          <w:sz w:val="20"/>
          <w:szCs w:val="20"/>
        </w:rPr>
        <w:t>-</w:t>
      </w:r>
      <w:r>
        <w:rPr>
          <w:rFonts w:ascii="ＭＳ 明朝" w:eastAsia="ＭＳ 明朝" w:cs="ＭＳ 明朝" w:hint="eastAsia"/>
          <w:sz w:val="20"/>
          <w:szCs w:val="20"/>
        </w:rPr>
        <w:t>4781</w:t>
      </w:r>
    </w:p>
    <w:sectPr w:rsidR="00504771" w:rsidRPr="005D3E8F" w:rsidSect="000A16F3">
      <w:footerReference w:type="default" r:id="rId37"/>
      <w:pgSz w:w="11906" w:h="16838"/>
      <w:pgMar w:top="1560" w:right="1416" w:bottom="1418" w:left="1418" w:header="680" w:footer="680"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B2E" w:rsidRDefault="005C4B2E" w:rsidP="0057577B">
      <w:r>
        <w:separator/>
      </w:r>
    </w:p>
  </w:endnote>
  <w:endnote w:type="continuationSeparator" w:id="0">
    <w:p w:rsidR="005C4B2E" w:rsidRDefault="005C4B2E" w:rsidP="00575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HGPｺﾞｼｯｸM">
    <w:altName w:val="HG PoT.￣， 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丸ｺﾞｼｯｸM-PRO">
    <w:altName w:val="H G.UoT.￣， M"/>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eiryo UI">
    <w:panose1 w:val="020B0604030504040204"/>
    <w:charset w:val="80"/>
    <w:family w:val="modern"/>
    <w:pitch w:val="variable"/>
    <w:sig w:usb0="E10102FF" w:usb1="EAC7FFFF" w:usb2="00010012" w:usb3="00000000" w:csb0="0002009F" w:csb1="00000000"/>
  </w:font>
  <w:font w:name="MS-Mincho">
    <w:altName w:val="Microsoft YaHei"/>
    <w:panose1 w:val="00000000000000000000"/>
    <w:charset w:val="86"/>
    <w:family w:val="auto"/>
    <w:notTrueType/>
    <w:pitch w:val="default"/>
    <w:sig w:usb0="00000001" w:usb1="080F0000" w:usb2="00000010" w:usb3="00000000" w:csb0="00060000" w:csb1="00000000"/>
  </w:font>
  <w:font w:name="ＤＦ平成明朝体W3">
    <w:altName w:val="Arial Unicode MS"/>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ＭＳ Ｐ明朝">
    <w:panose1 w:val="02020600040205080304"/>
    <w:charset w:val="80"/>
    <w:family w:val="roman"/>
    <w:pitch w:val="variable"/>
    <w:sig w:usb0="E00002FF" w:usb1="6AC7FDFB" w:usb2="00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2900402"/>
      <w:docPartObj>
        <w:docPartGallery w:val="Page Numbers (Bottom of Page)"/>
        <w:docPartUnique/>
      </w:docPartObj>
    </w:sdtPr>
    <w:sdtEndPr>
      <w:rPr>
        <w:sz w:val="24"/>
        <w:szCs w:val="24"/>
      </w:rPr>
    </w:sdtEndPr>
    <w:sdtContent>
      <w:p w:rsidR="005C4B2E" w:rsidRDefault="005C4B2E">
        <w:pPr>
          <w:pStyle w:val="a5"/>
          <w:jc w:val="center"/>
        </w:pPr>
      </w:p>
      <w:p w:rsidR="005C4B2E" w:rsidRPr="00FF13F9" w:rsidRDefault="005C4B2E">
        <w:pPr>
          <w:pStyle w:val="a5"/>
          <w:jc w:val="center"/>
          <w:rPr>
            <w:sz w:val="24"/>
            <w:szCs w:val="24"/>
          </w:rPr>
        </w:pPr>
        <w:r w:rsidRPr="00FF13F9">
          <w:rPr>
            <w:sz w:val="24"/>
            <w:szCs w:val="24"/>
          </w:rPr>
          <w:fldChar w:fldCharType="begin"/>
        </w:r>
        <w:r w:rsidRPr="00FF13F9">
          <w:rPr>
            <w:sz w:val="24"/>
            <w:szCs w:val="24"/>
          </w:rPr>
          <w:instrText>PAGE   \* MERGEFORMAT</w:instrText>
        </w:r>
        <w:r w:rsidRPr="00FF13F9">
          <w:rPr>
            <w:sz w:val="24"/>
            <w:szCs w:val="24"/>
          </w:rPr>
          <w:fldChar w:fldCharType="separate"/>
        </w:r>
        <w:r w:rsidR="00E91299" w:rsidRPr="00E91299">
          <w:rPr>
            <w:noProof/>
            <w:sz w:val="24"/>
            <w:szCs w:val="24"/>
            <w:lang w:val="ja-JP"/>
          </w:rPr>
          <w:t>19</w:t>
        </w:r>
        <w:r w:rsidRPr="00FF13F9">
          <w:rPr>
            <w:sz w:val="24"/>
            <w:szCs w:val="24"/>
          </w:rPr>
          <w:fldChar w:fldCharType="end"/>
        </w:r>
      </w:p>
    </w:sdtContent>
  </w:sdt>
  <w:p w:rsidR="005C4B2E" w:rsidRDefault="005C4B2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B2E" w:rsidRDefault="005C4B2E" w:rsidP="0057577B">
      <w:r>
        <w:separator/>
      </w:r>
    </w:p>
  </w:footnote>
  <w:footnote w:type="continuationSeparator" w:id="0">
    <w:p w:rsidR="005C4B2E" w:rsidRDefault="005C4B2E" w:rsidP="005757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B2E" w:rsidRPr="00B9331B" w:rsidRDefault="005C4B2E" w:rsidP="0019246E">
    <w:pPr>
      <w:pStyle w:val="a3"/>
      <w:jc w:val="right"/>
      <w:rPr>
        <w:rFonts w:asciiTheme="majorEastAsia" w:eastAsiaTheme="majorEastAsia" w:hAnsiTheme="majorEastAsia"/>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9538E"/>
    <w:multiLevelType w:val="hybridMultilevel"/>
    <w:tmpl w:val="2CD8D5B4"/>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A2723D0"/>
    <w:multiLevelType w:val="hybridMultilevel"/>
    <w:tmpl w:val="7DEEA396"/>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35C68CA"/>
    <w:multiLevelType w:val="hybridMultilevel"/>
    <w:tmpl w:val="CA103EA6"/>
    <w:lvl w:ilvl="0" w:tplc="EF6CAD2E">
      <w:numFmt w:val="bullet"/>
      <w:lvlText w:val="○"/>
      <w:lvlJc w:val="left"/>
      <w:pPr>
        <w:ind w:left="585" w:hanging="360"/>
      </w:pPr>
      <w:rPr>
        <w:rFonts w:ascii="ＭＳ ゴシック" w:eastAsia="ＭＳ ゴシック" w:hAnsi="ＭＳ ゴシック" w:cs="ＭＳ 明朝" w:hint="eastAsia"/>
        <w:lang w:val="en-US"/>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3">
    <w:nsid w:val="1C1A3511"/>
    <w:multiLevelType w:val="hybridMultilevel"/>
    <w:tmpl w:val="CEBA5F26"/>
    <w:lvl w:ilvl="0" w:tplc="CBBA239E">
      <w:start w:val="8"/>
      <w:numFmt w:val="bullet"/>
      <w:lvlText w:val="※"/>
      <w:lvlJc w:val="left"/>
      <w:pPr>
        <w:ind w:left="780" w:hanging="360"/>
      </w:pPr>
      <w:rPr>
        <w:rFonts w:ascii="ＭＳ ゴシック" w:eastAsia="ＭＳ ゴシック" w:hAnsi="ＭＳ ゴシック" w:cstheme="minorBidi" w:hint="eastAsia"/>
        <w:color w:val="FF0000"/>
        <w:sz w:val="21"/>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nsid w:val="22CA563E"/>
    <w:multiLevelType w:val="hybridMultilevel"/>
    <w:tmpl w:val="3B7C821C"/>
    <w:lvl w:ilvl="0" w:tplc="9416A03E">
      <w:numFmt w:val="bullet"/>
      <w:lvlText w:val="・"/>
      <w:lvlJc w:val="left"/>
      <w:pPr>
        <w:ind w:left="257" w:hanging="360"/>
      </w:pPr>
      <w:rPr>
        <w:rFonts w:ascii="ＭＳ ゴシック" w:eastAsia="ＭＳ ゴシック" w:hAnsi="ＭＳ ゴシック" w:cs="HGPｺﾞｼｯｸM" w:hint="eastAsia"/>
      </w:rPr>
    </w:lvl>
    <w:lvl w:ilvl="1" w:tplc="F0E87CEE">
      <w:numFmt w:val="bullet"/>
      <w:lvlText w:val="■"/>
      <w:lvlJc w:val="left"/>
      <w:pPr>
        <w:ind w:left="677" w:hanging="360"/>
      </w:pPr>
      <w:rPr>
        <w:rFonts w:ascii="ＭＳ ゴシック" w:eastAsia="ＭＳ ゴシック" w:hAnsi="ＭＳ ゴシック" w:cs="ＭＳ ゴシック" w:hint="eastAsia"/>
      </w:rPr>
    </w:lvl>
    <w:lvl w:ilvl="2" w:tplc="0409000D" w:tentative="1">
      <w:start w:val="1"/>
      <w:numFmt w:val="bullet"/>
      <w:lvlText w:val=""/>
      <w:lvlJc w:val="left"/>
      <w:pPr>
        <w:ind w:left="1157" w:hanging="420"/>
      </w:pPr>
      <w:rPr>
        <w:rFonts w:ascii="Wingdings" w:hAnsi="Wingdings" w:hint="default"/>
      </w:rPr>
    </w:lvl>
    <w:lvl w:ilvl="3" w:tplc="04090001" w:tentative="1">
      <w:start w:val="1"/>
      <w:numFmt w:val="bullet"/>
      <w:lvlText w:val=""/>
      <w:lvlJc w:val="left"/>
      <w:pPr>
        <w:ind w:left="1577" w:hanging="420"/>
      </w:pPr>
      <w:rPr>
        <w:rFonts w:ascii="Wingdings" w:hAnsi="Wingdings" w:hint="default"/>
      </w:rPr>
    </w:lvl>
    <w:lvl w:ilvl="4" w:tplc="0409000B" w:tentative="1">
      <w:start w:val="1"/>
      <w:numFmt w:val="bullet"/>
      <w:lvlText w:val=""/>
      <w:lvlJc w:val="left"/>
      <w:pPr>
        <w:ind w:left="1997" w:hanging="420"/>
      </w:pPr>
      <w:rPr>
        <w:rFonts w:ascii="Wingdings" w:hAnsi="Wingdings" w:hint="default"/>
      </w:rPr>
    </w:lvl>
    <w:lvl w:ilvl="5" w:tplc="0409000D" w:tentative="1">
      <w:start w:val="1"/>
      <w:numFmt w:val="bullet"/>
      <w:lvlText w:val=""/>
      <w:lvlJc w:val="left"/>
      <w:pPr>
        <w:ind w:left="2417" w:hanging="420"/>
      </w:pPr>
      <w:rPr>
        <w:rFonts w:ascii="Wingdings" w:hAnsi="Wingdings" w:hint="default"/>
      </w:rPr>
    </w:lvl>
    <w:lvl w:ilvl="6" w:tplc="04090001" w:tentative="1">
      <w:start w:val="1"/>
      <w:numFmt w:val="bullet"/>
      <w:lvlText w:val=""/>
      <w:lvlJc w:val="left"/>
      <w:pPr>
        <w:ind w:left="2837" w:hanging="420"/>
      </w:pPr>
      <w:rPr>
        <w:rFonts w:ascii="Wingdings" w:hAnsi="Wingdings" w:hint="default"/>
      </w:rPr>
    </w:lvl>
    <w:lvl w:ilvl="7" w:tplc="0409000B" w:tentative="1">
      <w:start w:val="1"/>
      <w:numFmt w:val="bullet"/>
      <w:lvlText w:val=""/>
      <w:lvlJc w:val="left"/>
      <w:pPr>
        <w:ind w:left="3257" w:hanging="420"/>
      </w:pPr>
      <w:rPr>
        <w:rFonts w:ascii="Wingdings" w:hAnsi="Wingdings" w:hint="default"/>
      </w:rPr>
    </w:lvl>
    <w:lvl w:ilvl="8" w:tplc="0409000D" w:tentative="1">
      <w:start w:val="1"/>
      <w:numFmt w:val="bullet"/>
      <w:lvlText w:val=""/>
      <w:lvlJc w:val="left"/>
      <w:pPr>
        <w:ind w:left="3677" w:hanging="420"/>
      </w:pPr>
      <w:rPr>
        <w:rFonts w:ascii="Wingdings" w:hAnsi="Wingdings" w:hint="default"/>
      </w:rPr>
    </w:lvl>
  </w:abstractNum>
  <w:abstractNum w:abstractNumId="5">
    <w:nsid w:val="2A774F83"/>
    <w:multiLevelType w:val="hybridMultilevel"/>
    <w:tmpl w:val="E81C4004"/>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EEF44FA"/>
    <w:multiLevelType w:val="hybridMultilevel"/>
    <w:tmpl w:val="945880EE"/>
    <w:lvl w:ilvl="0" w:tplc="FED001C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1777004"/>
    <w:multiLevelType w:val="hybridMultilevel"/>
    <w:tmpl w:val="AC7C82FC"/>
    <w:lvl w:ilvl="0" w:tplc="9416A03E">
      <w:numFmt w:val="bullet"/>
      <w:lvlText w:val="・"/>
      <w:lvlJc w:val="left"/>
      <w:pPr>
        <w:ind w:left="420" w:hanging="420"/>
      </w:pPr>
      <w:rPr>
        <w:rFonts w:ascii="ＭＳ ゴシック" w:eastAsia="ＭＳ ゴシック" w:hAnsi="ＭＳ ゴシック" w:cs="HGPｺﾞｼｯｸM" w:hint="eastAsia"/>
      </w:rPr>
    </w:lvl>
    <w:lvl w:ilvl="1" w:tplc="7D2208E6">
      <w:numFmt w:val="bullet"/>
      <w:lvlText w:val="○"/>
      <w:lvlJc w:val="left"/>
      <w:pPr>
        <w:ind w:left="780" w:hanging="360"/>
      </w:pPr>
      <w:rPr>
        <w:rFonts w:ascii="ＭＳ ゴシック" w:eastAsia="ＭＳ ゴシック" w:hAnsi="ＭＳ ゴシック" w:cs="ＭＳ 明朝" w:hint="eastAsia"/>
        <w:lang w:val="en-US"/>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3D4D6F6D"/>
    <w:multiLevelType w:val="hybridMultilevel"/>
    <w:tmpl w:val="BA2CB0BE"/>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412D26F2"/>
    <w:multiLevelType w:val="hybridMultilevel"/>
    <w:tmpl w:val="2C90D9A2"/>
    <w:lvl w:ilvl="0" w:tplc="84C63DBE">
      <w:start w:val="1"/>
      <w:numFmt w:val="decimal"/>
      <w:lvlText w:val="(%1)"/>
      <w:lvlJc w:val="left"/>
      <w:pPr>
        <w:ind w:left="468" w:hanging="360"/>
      </w:pPr>
      <w:rPr>
        <w:rFonts w:hint="default"/>
      </w:rPr>
    </w:lvl>
    <w:lvl w:ilvl="1" w:tplc="04090017" w:tentative="1">
      <w:start w:val="1"/>
      <w:numFmt w:val="aiueoFullWidth"/>
      <w:lvlText w:val="(%2)"/>
      <w:lvlJc w:val="left"/>
      <w:pPr>
        <w:ind w:left="948" w:hanging="420"/>
      </w:pPr>
    </w:lvl>
    <w:lvl w:ilvl="2" w:tplc="04090011" w:tentative="1">
      <w:start w:val="1"/>
      <w:numFmt w:val="decimalEnclosedCircle"/>
      <w:lvlText w:val="%3"/>
      <w:lvlJc w:val="left"/>
      <w:pPr>
        <w:ind w:left="1368" w:hanging="420"/>
      </w:pPr>
    </w:lvl>
    <w:lvl w:ilvl="3" w:tplc="0409000F" w:tentative="1">
      <w:start w:val="1"/>
      <w:numFmt w:val="decimal"/>
      <w:lvlText w:val="%4."/>
      <w:lvlJc w:val="left"/>
      <w:pPr>
        <w:ind w:left="1788" w:hanging="420"/>
      </w:pPr>
    </w:lvl>
    <w:lvl w:ilvl="4" w:tplc="04090017" w:tentative="1">
      <w:start w:val="1"/>
      <w:numFmt w:val="aiueoFullWidth"/>
      <w:lvlText w:val="(%5)"/>
      <w:lvlJc w:val="left"/>
      <w:pPr>
        <w:ind w:left="2208" w:hanging="420"/>
      </w:pPr>
    </w:lvl>
    <w:lvl w:ilvl="5" w:tplc="04090011" w:tentative="1">
      <w:start w:val="1"/>
      <w:numFmt w:val="decimalEnclosedCircle"/>
      <w:lvlText w:val="%6"/>
      <w:lvlJc w:val="left"/>
      <w:pPr>
        <w:ind w:left="2628" w:hanging="420"/>
      </w:pPr>
    </w:lvl>
    <w:lvl w:ilvl="6" w:tplc="0409000F" w:tentative="1">
      <w:start w:val="1"/>
      <w:numFmt w:val="decimal"/>
      <w:lvlText w:val="%7."/>
      <w:lvlJc w:val="left"/>
      <w:pPr>
        <w:ind w:left="3048" w:hanging="420"/>
      </w:pPr>
    </w:lvl>
    <w:lvl w:ilvl="7" w:tplc="04090017" w:tentative="1">
      <w:start w:val="1"/>
      <w:numFmt w:val="aiueoFullWidth"/>
      <w:lvlText w:val="(%8)"/>
      <w:lvlJc w:val="left"/>
      <w:pPr>
        <w:ind w:left="3468" w:hanging="420"/>
      </w:pPr>
    </w:lvl>
    <w:lvl w:ilvl="8" w:tplc="04090011" w:tentative="1">
      <w:start w:val="1"/>
      <w:numFmt w:val="decimalEnclosedCircle"/>
      <w:lvlText w:val="%9"/>
      <w:lvlJc w:val="left"/>
      <w:pPr>
        <w:ind w:left="3888" w:hanging="420"/>
      </w:pPr>
    </w:lvl>
  </w:abstractNum>
  <w:abstractNum w:abstractNumId="10">
    <w:nsid w:val="4A316F18"/>
    <w:multiLevelType w:val="hybridMultilevel"/>
    <w:tmpl w:val="81D8C220"/>
    <w:lvl w:ilvl="0" w:tplc="39EC816C">
      <w:start w:val="1"/>
      <w:numFmt w:val="bullet"/>
      <w:lvlText w:val="※"/>
      <w:lvlJc w:val="left"/>
      <w:pPr>
        <w:ind w:left="360" w:hanging="36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4EBF2BE8"/>
    <w:multiLevelType w:val="hybridMultilevel"/>
    <w:tmpl w:val="9F061466"/>
    <w:lvl w:ilvl="0" w:tplc="D004AFA4">
      <w:start w:val="3"/>
      <w:numFmt w:val="bullet"/>
      <w:lvlText w:val="※"/>
      <w:lvlJc w:val="left"/>
      <w:pPr>
        <w:ind w:left="930" w:hanging="360"/>
      </w:pPr>
      <w:rPr>
        <w:rFonts w:ascii="ＭＳ ゴシック" w:eastAsia="ＭＳ ゴシック" w:hAnsi="ＭＳ ゴシック" w:cs="ＭＳ 明朝" w:hint="eastAsia"/>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12">
    <w:nsid w:val="52111CD2"/>
    <w:multiLevelType w:val="hybridMultilevel"/>
    <w:tmpl w:val="CE308856"/>
    <w:lvl w:ilvl="0" w:tplc="2B62C92A">
      <w:start w:val="1"/>
      <w:numFmt w:val="bullet"/>
      <w:lvlText w:val="※"/>
      <w:lvlJc w:val="left"/>
      <w:pPr>
        <w:ind w:left="360" w:hanging="36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55596CEA"/>
    <w:multiLevelType w:val="hybridMultilevel"/>
    <w:tmpl w:val="4BFC84AE"/>
    <w:lvl w:ilvl="0" w:tplc="ECD8C754">
      <w:numFmt w:val="bullet"/>
      <w:lvlText w:val="○"/>
      <w:lvlJc w:val="left"/>
      <w:pPr>
        <w:ind w:left="850" w:hanging="420"/>
      </w:pPr>
      <w:rPr>
        <w:rFonts w:ascii="ＭＳ ゴシック" w:eastAsia="ＭＳ ゴシック" w:hAnsi="ＭＳ ゴシック" w:cs="ＭＳ 明朝" w:hint="eastAsia"/>
      </w:rPr>
    </w:lvl>
    <w:lvl w:ilvl="1" w:tplc="0409000B" w:tentative="1">
      <w:start w:val="1"/>
      <w:numFmt w:val="bullet"/>
      <w:lvlText w:val=""/>
      <w:lvlJc w:val="left"/>
      <w:pPr>
        <w:ind w:left="1270" w:hanging="420"/>
      </w:pPr>
      <w:rPr>
        <w:rFonts w:ascii="Wingdings" w:hAnsi="Wingdings" w:hint="default"/>
      </w:rPr>
    </w:lvl>
    <w:lvl w:ilvl="2" w:tplc="0409000D"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B" w:tentative="1">
      <w:start w:val="1"/>
      <w:numFmt w:val="bullet"/>
      <w:lvlText w:val=""/>
      <w:lvlJc w:val="left"/>
      <w:pPr>
        <w:ind w:left="2530" w:hanging="420"/>
      </w:pPr>
      <w:rPr>
        <w:rFonts w:ascii="Wingdings" w:hAnsi="Wingdings" w:hint="default"/>
      </w:rPr>
    </w:lvl>
    <w:lvl w:ilvl="5" w:tplc="0409000D"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B" w:tentative="1">
      <w:start w:val="1"/>
      <w:numFmt w:val="bullet"/>
      <w:lvlText w:val=""/>
      <w:lvlJc w:val="left"/>
      <w:pPr>
        <w:ind w:left="3790" w:hanging="420"/>
      </w:pPr>
      <w:rPr>
        <w:rFonts w:ascii="Wingdings" w:hAnsi="Wingdings" w:hint="default"/>
      </w:rPr>
    </w:lvl>
    <w:lvl w:ilvl="8" w:tplc="0409000D" w:tentative="1">
      <w:start w:val="1"/>
      <w:numFmt w:val="bullet"/>
      <w:lvlText w:val=""/>
      <w:lvlJc w:val="left"/>
      <w:pPr>
        <w:ind w:left="4210" w:hanging="420"/>
      </w:pPr>
      <w:rPr>
        <w:rFonts w:ascii="Wingdings" w:hAnsi="Wingdings" w:hint="default"/>
      </w:rPr>
    </w:lvl>
  </w:abstractNum>
  <w:abstractNum w:abstractNumId="14">
    <w:nsid w:val="59850047"/>
    <w:multiLevelType w:val="hybridMultilevel"/>
    <w:tmpl w:val="A88CAE9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609F0CA4"/>
    <w:multiLevelType w:val="hybridMultilevel"/>
    <w:tmpl w:val="8E3E7EBA"/>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65287EF0"/>
    <w:multiLevelType w:val="hybridMultilevel"/>
    <w:tmpl w:val="58BC8D40"/>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66B14FC9"/>
    <w:multiLevelType w:val="hybridMultilevel"/>
    <w:tmpl w:val="50D8CB30"/>
    <w:lvl w:ilvl="0" w:tplc="9416A03E">
      <w:numFmt w:val="bullet"/>
      <w:lvlText w:val="・"/>
      <w:lvlJc w:val="left"/>
      <w:pPr>
        <w:ind w:left="420" w:hanging="420"/>
      </w:pPr>
      <w:rPr>
        <w:rFonts w:ascii="ＭＳ ゴシック" w:eastAsia="ＭＳ ゴシック" w:hAnsi="ＭＳ ゴシック" w:cs="HGPｺﾞｼｯｸM"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719246D3"/>
    <w:multiLevelType w:val="hybridMultilevel"/>
    <w:tmpl w:val="8C7274B8"/>
    <w:lvl w:ilvl="0" w:tplc="AB4E4894">
      <w:numFmt w:val="bullet"/>
      <w:lvlText w:val="○"/>
      <w:lvlJc w:val="left"/>
      <w:pPr>
        <w:ind w:left="570" w:hanging="360"/>
      </w:pPr>
      <w:rPr>
        <w:rFonts w:ascii="ＭＳ ゴシック" w:eastAsia="ＭＳ ゴシック" w:hAnsi="ＭＳ ゴシック" w:cs="ＭＳ 明朝" w:hint="eastAsia"/>
        <w:lang w:val="en-US"/>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9">
    <w:nsid w:val="77E847BA"/>
    <w:multiLevelType w:val="hybridMultilevel"/>
    <w:tmpl w:val="1A5C8594"/>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787A3C42"/>
    <w:multiLevelType w:val="hybridMultilevel"/>
    <w:tmpl w:val="C2B2C460"/>
    <w:lvl w:ilvl="0" w:tplc="B980FCB8">
      <w:start w:val="3"/>
      <w:numFmt w:val="bullet"/>
      <w:lvlText w:val="※"/>
      <w:lvlJc w:val="left"/>
      <w:pPr>
        <w:ind w:left="360" w:hanging="360"/>
      </w:pPr>
      <w:rPr>
        <w:rFonts w:ascii="ＭＳ ゴシック" w:eastAsia="ＭＳ ゴシック" w:hAnsi="ＭＳ ゴシック" w:cs="ＭＳ 明朝" w:hint="eastAsia"/>
      </w:rPr>
    </w:lvl>
    <w:lvl w:ilvl="1" w:tplc="D004AFA4">
      <w:start w:val="3"/>
      <w:numFmt w:val="bullet"/>
      <w:lvlText w:val="※"/>
      <w:lvlJc w:val="left"/>
      <w:pPr>
        <w:ind w:left="840" w:hanging="420"/>
      </w:pPr>
      <w:rPr>
        <w:rFonts w:ascii="ＭＳ ゴシック" w:eastAsia="ＭＳ ゴシック" w:hAnsi="ＭＳ ゴシック" w:cs="ＭＳ 明朝" w:hint="eastAsia"/>
      </w:rPr>
    </w:lvl>
    <w:lvl w:ilvl="2" w:tplc="D004AFA4">
      <w:start w:val="3"/>
      <w:numFmt w:val="bullet"/>
      <w:lvlText w:val="※"/>
      <w:lvlJc w:val="left"/>
      <w:pPr>
        <w:ind w:left="1260" w:hanging="420"/>
      </w:pPr>
      <w:rPr>
        <w:rFonts w:ascii="ＭＳ ゴシック" w:eastAsia="ＭＳ ゴシック" w:hAnsi="ＭＳ ゴシック" w:cs="ＭＳ 明朝"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7A276A3C"/>
    <w:multiLevelType w:val="hybridMultilevel"/>
    <w:tmpl w:val="9E406AFC"/>
    <w:lvl w:ilvl="0" w:tplc="B980FCB8">
      <w:start w:val="3"/>
      <w:numFmt w:val="bullet"/>
      <w:lvlText w:val="※"/>
      <w:lvlJc w:val="left"/>
      <w:pPr>
        <w:ind w:left="360" w:hanging="360"/>
      </w:pPr>
      <w:rPr>
        <w:rFonts w:ascii="ＭＳ ゴシック" w:eastAsia="ＭＳ ゴシック" w:hAnsi="ＭＳ ゴシック" w:cs="ＭＳ 明朝" w:hint="eastAsia"/>
      </w:rPr>
    </w:lvl>
    <w:lvl w:ilvl="1" w:tplc="0409000B">
      <w:start w:val="1"/>
      <w:numFmt w:val="bullet"/>
      <w:lvlText w:val=""/>
      <w:lvlJc w:val="left"/>
      <w:pPr>
        <w:ind w:left="840" w:hanging="420"/>
      </w:pPr>
      <w:rPr>
        <w:rFonts w:ascii="Wingdings" w:hAnsi="Wingdings" w:hint="default"/>
      </w:rPr>
    </w:lvl>
    <w:lvl w:ilvl="2" w:tplc="D004AFA4">
      <w:start w:val="3"/>
      <w:numFmt w:val="bullet"/>
      <w:lvlText w:val="※"/>
      <w:lvlJc w:val="left"/>
      <w:pPr>
        <w:ind w:left="1260" w:hanging="420"/>
      </w:pPr>
      <w:rPr>
        <w:rFonts w:ascii="ＭＳ ゴシック" w:eastAsia="ＭＳ ゴシック" w:hAnsi="ＭＳ ゴシック" w:cs="ＭＳ 明朝"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7AD8723F"/>
    <w:multiLevelType w:val="hybridMultilevel"/>
    <w:tmpl w:val="3800DAB0"/>
    <w:lvl w:ilvl="0" w:tplc="04090003">
      <w:start w:val="1"/>
      <w:numFmt w:val="bullet"/>
      <w:lvlText w:val=""/>
      <w:lvlJc w:val="left"/>
      <w:pPr>
        <w:ind w:left="317" w:hanging="420"/>
      </w:pPr>
      <w:rPr>
        <w:rFonts w:ascii="Wingdings" w:hAnsi="Wingdings" w:hint="default"/>
      </w:rPr>
    </w:lvl>
    <w:lvl w:ilvl="1" w:tplc="0409000B" w:tentative="1">
      <w:start w:val="1"/>
      <w:numFmt w:val="bullet"/>
      <w:lvlText w:val=""/>
      <w:lvlJc w:val="left"/>
      <w:pPr>
        <w:ind w:left="737" w:hanging="420"/>
      </w:pPr>
      <w:rPr>
        <w:rFonts w:ascii="Wingdings" w:hAnsi="Wingdings" w:hint="default"/>
      </w:rPr>
    </w:lvl>
    <w:lvl w:ilvl="2" w:tplc="0409000D" w:tentative="1">
      <w:start w:val="1"/>
      <w:numFmt w:val="bullet"/>
      <w:lvlText w:val=""/>
      <w:lvlJc w:val="left"/>
      <w:pPr>
        <w:ind w:left="1157" w:hanging="420"/>
      </w:pPr>
      <w:rPr>
        <w:rFonts w:ascii="Wingdings" w:hAnsi="Wingdings" w:hint="default"/>
      </w:rPr>
    </w:lvl>
    <w:lvl w:ilvl="3" w:tplc="04090001" w:tentative="1">
      <w:start w:val="1"/>
      <w:numFmt w:val="bullet"/>
      <w:lvlText w:val=""/>
      <w:lvlJc w:val="left"/>
      <w:pPr>
        <w:ind w:left="1577" w:hanging="420"/>
      </w:pPr>
      <w:rPr>
        <w:rFonts w:ascii="Wingdings" w:hAnsi="Wingdings" w:hint="default"/>
      </w:rPr>
    </w:lvl>
    <w:lvl w:ilvl="4" w:tplc="0409000B" w:tentative="1">
      <w:start w:val="1"/>
      <w:numFmt w:val="bullet"/>
      <w:lvlText w:val=""/>
      <w:lvlJc w:val="left"/>
      <w:pPr>
        <w:ind w:left="1997" w:hanging="420"/>
      </w:pPr>
      <w:rPr>
        <w:rFonts w:ascii="Wingdings" w:hAnsi="Wingdings" w:hint="default"/>
      </w:rPr>
    </w:lvl>
    <w:lvl w:ilvl="5" w:tplc="0409000D" w:tentative="1">
      <w:start w:val="1"/>
      <w:numFmt w:val="bullet"/>
      <w:lvlText w:val=""/>
      <w:lvlJc w:val="left"/>
      <w:pPr>
        <w:ind w:left="2417" w:hanging="420"/>
      </w:pPr>
      <w:rPr>
        <w:rFonts w:ascii="Wingdings" w:hAnsi="Wingdings" w:hint="default"/>
      </w:rPr>
    </w:lvl>
    <w:lvl w:ilvl="6" w:tplc="04090001" w:tentative="1">
      <w:start w:val="1"/>
      <w:numFmt w:val="bullet"/>
      <w:lvlText w:val=""/>
      <w:lvlJc w:val="left"/>
      <w:pPr>
        <w:ind w:left="2837" w:hanging="420"/>
      </w:pPr>
      <w:rPr>
        <w:rFonts w:ascii="Wingdings" w:hAnsi="Wingdings" w:hint="default"/>
      </w:rPr>
    </w:lvl>
    <w:lvl w:ilvl="7" w:tplc="0409000B" w:tentative="1">
      <w:start w:val="1"/>
      <w:numFmt w:val="bullet"/>
      <w:lvlText w:val=""/>
      <w:lvlJc w:val="left"/>
      <w:pPr>
        <w:ind w:left="3257" w:hanging="420"/>
      </w:pPr>
      <w:rPr>
        <w:rFonts w:ascii="Wingdings" w:hAnsi="Wingdings" w:hint="default"/>
      </w:rPr>
    </w:lvl>
    <w:lvl w:ilvl="8" w:tplc="0409000D" w:tentative="1">
      <w:start w:val="1"/>
      <w:numFmt w:val="bullet"/>
      <w:lvlText w:val=""/>
      <w:lvlJc w:val="left"/>
      <w:pPr>
        <w:ind w:left="3677" w:hanging="420"/>
      </w:pPr>
      <w:rPr>
        <w:rFonts w:ascii="Wingdings" w:hAnsi="Wingdings" w:hint="default"/>
      </w:rPr>
    </w:lvl>
  </w:abstractNum>
  <w:num w:numId="1">
    <w:abstractNumId w:val="4"/>
  </w:num>
  <w:num w:numId="2">
    <w:abstractNumId w:val="22"/>
  </w:num>
  <w:num w:numId="3">
    <w:abstractNumId w:val="7"/>
  </w:num>
  <w:num w:numId="4">
    <w:abstractNumId w:val="17"/>
  </w:num>
  <w:num w:numId="5">
    <w:abstractNumId w:val="9"/>
  </w:num>
  <w:num w:numId="6">
    <w:abstractNumId w:val="18"/>
  </w:num>
  <w:num w:numId="7">
    <w:abstractNumId w:val="2"/>
  </w:num>
  <w:num w:numId="8">
    <w:abstractNumId w:val="13"/>
  </w:num>
  <w:num w:numId="9">
    <w:abstractNumId w:val="14"/>
  </w:num>
  <w:num w:numId="10">
    <w:abstractNumId w:val="11"/>
  </w:num>
  <w:num w:numId="11">
    <w:abstractNumId w:val="21"/>
  </w:num>
  <w:num w:numId="12">
    <w:abstractNumId w:val="20"/>
  </w:num>
  <w:num w:numId="13">
    <w:abstractNumId w:val="3"/>
  </w:num>
  <w:num w:numId="14">
    <w:abstractNumId w:val="12"/>
  </w:num>
  <w:num w:numId="15">
    <w:abstractNumId w:val="10"/>
  </w:num>
  <w:num w:numId="16">
    <w:abstractNumId w:val="19"/>
  </w:num>
  <w:num w:numId="17">
    <w:abstractNumId w:val="5"/>
  </w:num>
  <w:num w:numId="18">
    <w:abstractNumId w:val="15"/>
  </w:num>
  <w:num w:numId="19">
    <w:abstractNumId w:val="6"/>
  </w:num>
  <w:num w:numId="20">
    <w:abstractNumId w:val="8"/>
  </w:num>
  <w:num w:numId="21">
    <w:abstractNumId w:val="1"/>
  </w:num>
  <w:num w:numId="22">
    <w:abstractNumId w:val="0"/>
  </w:num>
  <w:num w:numId="23">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07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417"/>
    <w:rsid w:val="00005045"/>
    <w:rsid w:val="000064A6"/>
    <w:rsid w:val="00007582"/>
    <w:rsid w:val="0001151B"/>
    <w:rsid w:val="0001228F"/>
    <w:rsid w:val="00017526"/>
    <w:rsid w:val="00017CA7"/>
    <w:rsid w:val="0002714C"/>
    <w:rsid w:val="00031E7E"/>
    <w:rsid w:val="0003266C"/>
    <w:rsid w:val="00032C17"/>
    <w:rsid w:val="00033F51"/>
    <w:rsid w:val="00034A3E"/>
    <w:rsid w:val="000360C3"/>
    <w:rsid w:val="000362E9"/>
    <w:rsid w:val="000363C2"/>
    <w:rsid w:val="00036CD7"/>
    <w:rsid w:val="00037503"/>
    <w:rsid w:val="00037609"/>
    <w:rsid w:val="000412F6"/>
    <w:rsid w:val="000469A2"/>
    <w:rsid w:val="000477FA"/>
    <w:rsid w:val="0004795E"/>
    <w:rsid w:val="00047A56"/>
    <w:rsid w:val="00047D1C"/>
    <w:rsid w:val="0005044C"/>
    <w:rsid w:val="000550BF"/>
    <w:rsid w:val="000577EA"/>
    <w:rsid w:val="000601FA"/>
    <w:rsid w:val="00064392"/>
    <w:rsid w:val="00073B09"/>
    <w:rsid w:val="00075066"/>
    <w:rsid w:val="000755F4"/>
    <w:rsid w:val="000814DC"/>
    <w:rsid w:val="00081617"/>
    <w:rsid w:val="00081B9E"/>
    <w:rsid w:val="00081BED"/>
    <w:rsid w:val="00085976"/>
    <w:rsid w:val="00086D23"/>
    <w:rsid w:val="00090529"/>
    <w:rsid w:val="0009145B"/>
    <w:rsid w:val="000941B3"/>
    <w:rsid w:val="00097060"/>
    <w:rsid w:val="000A0A85"/>
    <w:rsid w:val="000A130F"/>
    <w:rsid w:val="000A16F3"/>
    <w:rsid w:val="000A2343"/>
    <w:rsid w:val="000A5317"/>
    <w:rsid w:val="000A7118"/>
    <w:rsid w:val="000A77F7"/>
    <w:rsid w:val="000B1993"/>
    <w:rsid w:val="000B1A35"/>
    <w:rsid w:val="000B1A81"/>
    <w:rsid w:val="000B1B06"/>
    <w:rsid w:val="000B1EC1"/>
    <w:rsid w:val="000B41F1"/>
    <w:rsid w:val="000B5711"/>
    <w:rsid w:val="000C0D81"/>
    <w:rsid w:val="000C3112"/>
    <w:rsid w:val="000C3E33"/>
    <w:rsid w:val="000C4A59"/>
    <w:rsid w:val="000C63BC"/>
    <w:rsid w:val="000C7590"/>
    <w:rsid w:val="000C7F98"/>
    <w:rsid w:val="000D137D"/>
    <w:rsid w:val="000D2137"/>
    <w:rsid w:val="000E2333"/>
    <w:rsid w:val="000E3EB1"/>
    <w:rsid w:val="000E4B3B"/>
    <w:rsid w:val="000E5A23"/>
    <w:rsid w:val="000E5FB5"/>
    <w:rsid w:val="000F2048"/>
    <w:rsid w:val="000F5D8C"/>
    <w:rsid w:val="00100FEC"/>
    <w:rsid w:val="00101385"/>
    <w:rsid w:val="001016E8"/>
    <w:rsid w:val="00104CEC"/>
    <w:rsid w:val="00105430"/>
    <w:rsid w:val="00105BFA"/>
    <w:rsid w:val="0011455D"/>
    <w:rsid w:val="00115342"/>
    <w:rsid w:val="00115510"/>
    <w:rsid w:val="00117FE6"/>
    <w:rsid w:val="0012035A"/>
    <w:rsid w:val="0012452D"/>
    <w:rsid w:val="00133CD9"/>
    <w:rsid w:val="00136A7B"/>
    <w:rsid w:val="001410B0"/>
    <w:rsid w:val="001457FB"/>
    <w:rsid w:val="00146678"/>
    <w:rsid w:val="0014786C"/>
    <w:rsid w:val="00151CD6"/>
    <w:rsid w:val="001550D2"/>
    <w:rsid w:val="00155337"/>
    <w:rsid w:val="00155917"/>
    <w:rsid w:val="00160033"/>
    <w:rsid w:val="00161A75"/>
    <w:rsid w:val="00163B1E"/>
    <w:rsid w:val="00164E9C"/>
    <w:rsid w:val="00173561"/>
    <w:rsid w:val="001741E8"/>
    <w:rsid w:val="00174832"/>
    <w:rsid w:val="00177817"/>
    <w:rsid w:val="00177962"/>
    <w:rsid w:val="001805A9"/>
    <w:rsid w:val="001840C0"/>
    <w:rsid w:val="00185045"/>
    <w:rsid w:val="00186F33"/>
    <w:rsid w:val="00190231"/>
    <w:rsid w:val="00191965"/>
    <w:rsid w:val="0019246E"/>
    <w:rsid w:val="001929FE"/>
    <w:rsid w:val="001957FA"/>
    <w:rsid w:val="00196538"/>
    <w:rsid w:val="001A28A1"/>
    <w:rsid w:val="001A360B"/>
    <w:rsid w:val="001A45A5"/>
    <w:rsid w:val="001A4BB9"/>
    <w:rsid w:val="001A6CC6"/>
    <w:rsid w:val="001B2033"/>
    <w:rsid w:val="001B20D0"/>
    <w:rsid w:val="001B38CD"/>
    <w:rsid w:val="001B641F"/>
    <w:rsid w:val="001B6459"/>
    <w:rsid w:val="001B7235"/>
    <w:rsid w:val="001C583E"/>
    <w:rsid w:val="001C65E6"/>
    <w:rsid w:val="001C6F09"/>
    <w:rsid w:val="001D0586"/>
    <w:rsid w:val="001D15A4"/>
    <w:rsid w:val="001D60B4"/>
    <w:rsid w:val="001E4791"/>
    <w:rsid w:val="001E557C"/>
    <w:rsid w:val="001E6A7E"/>
    <w:rsid w:val="001F2500"/>
    <w:rsid w:val="001F25B1"/>
    <w:rsid w:val="001F7D00"/>
    <w:rsid w:val="00202573"/>
    <w:rsid w:val="00202F4B"/>
    <w:rsid w:val="002034B0"/>
    <w:rsid w:val="0020489D"/>
    <w:rsid w:val="002064FB"/>
    <w:rsid w:val="00206D6E"/>
    <w:rsid w:val="0020778C"/>
    <w:rsid w:val="00207B21"/>
    <w:rsid w:val="0021061B"/>
    <w:rsid w:val="002140ED"/>
    <w:rsid w:val="002165FA"/>
    <w:rsid w:val="00220787"/>
    <w:rsid w:val="00220977"/>
    <w:rsid w:val="00222D17"/>
    <w:rsid w:val="00223278"/>
    <w:rsid w:val="00224453"/>
    <w:rsid w:val="00224BF3"/>
    <w:rsid w:val="002265AB"/>
    <w:rsid w:val="00227741"/>
    <w:rsid w:val="00227E62"/>
    <w:rsid w:val="00230119"/>
    <w:rsid w:val="00233280"/>
    <w:rsid w:val="00234FA5"/>
    <w:rsid w:val="002365EA"/>
    <w:rsid w:val="00240D86"/>
    <w:rsid w:val="002416B7"/>
    <w:rsid w:val="00243C05"/>
    <w:rsid w:val="0024505D"/>
    <w:rsid w:val="00245B5F"/>
    <w:rsid w:val="00247FC7"/>
    <w:rsid w:val="002512B5"/>
    <w:rsid w:val="00253C31"/>
    <w:rsid w:val="0026370D"/>
    <w:rsid w:val="00265C45"/>
    <w:rsid w:val="002713D8"/>
    <w:rsid w:val="00271445"/>
    <w:rsid w:val="002729AC"/>
    <w:rsid w:val="00272ACF"/>
    <w:rsid w:val="0027447B"/>
    <w:rsid w:val="00281D94"/>
    <w:rsid w:val="00286BB6"/>
    <w:rsid w:val="00286E39"/>
    <w:rsid w:val="0028764B"/>
    <w:rsid w:val="00293914"/>
    <w:rsid w:val="00297DBD"/>
    <w:rsid w:val="002A0DA8"/>
    <w:rsid w:val="002A241E"/>
    <w:rsid w:val="002A367B"/>
    <w:rsid w:val="002A605D"/>
    <w:rsid w:val="002A7BD2"/>
    <w:rsid w:val="002B10FB"/>
    <w:rsid w:val="002B1310"/>
    <w:rsid w:val="002B3B0D"/>
    <w:rsid w:val="002B4166"/>
    <w:rsid w:val="002B418E"/>
    <w:rsid w:val="002B6B3D"/>
    <w:rsid w:val="002C0922"/>
    <w:rsid w:val="002C3339"/>
    <w:rsid w:val="002C55B5"/>
    <w:rsid w:val="002C6674"/>
    <w:rsid w:val="002D4392"/>
    <w:rsid w:val="002D4F6A"/>
    <w:rsid w:val="002D6061"/>
    <w:rsid w:val="002D66BC"/>
    <w:rsid w:val="002D69B7"/>
    <w:rsid w:val="002D75E1"/>
    <w:rsid w:val="002E2F7A"/>
    <w:rsid w:val="002E3D82"/>
    <w:rsid w:val="002E3E62"/>
    <w:rsid w:val="002E53EA"/>
    <w:rsid w:val="002E55F5"/>
    <w:rsid w:val="002E6AFA"/>
    <w:rsid w:val="002F160D"/>
    <w:rsid w:val="002F285D"/>
    <w:rsid w:val="002F3D0E"/>
    <w:rsid w:val="002F6738"/>
    <w:rsid w:val="00300F24"/>
    <w:rsid w:val="00301F4D"/>
    <w:rsid w:val="00301F50"/>
    <w:rsid w:val="00303206"/>
    <w:rsid w:val="0030482D"/>
    <w:rsid w:val="00307C2B"/>
    <w:rsid w:val="00311180"/>
    <w:rsid w:val="003139FE"/>
    <w:rsid w:val="003141E7"/>
    <w:rsid w:val="00315D56"/>
    <w:rsid w:val="00316DBB"/>
    <w:rsid w:val="00321352"/>
    <w:rsid w:val="00321696"/>
    <w:rsid w:val="00322576"/>
    <w:rsid w:val="0032301C"/>
    <w:rsid w:val="00323780"/>
    <w:rsid w:val="00324D1A"/>
    <w:rsid w:val="0032637A"/>
    <w:rsid w:val="00326C7C"/>
    <w:rsid w:val="00326E47"/>
    <w:rsid w:val="0032775B"/>
    <w:rsid w:val="00334649"/>
    <w:rsid w:val="0033609A"/>
    <w:rsid w:val="003375D4"/>
    <w:rsid w:val="00341461"/>
    <w:rsid w:val="00344C05"/>
    <w:rsid w:val="00345419"/>
    <w:rsid w:val="003479C4"/>
    <w:rsid w:val="00347E72"/>
    <w:rsid w:val="003518EC"/>
    <w:rsid w:val="0035211F"/>
    <w:rsid w:val="00352EB1"/>
    <w:rsid w:val="00353068"/>
    <w:rsid w:val="00356956"/>
    <w:rsid w:val="00361747"/>
    <w:rsid w:val="00362581"/>
    <w:rsid w:val="00362A62"/>
    <w:rsid w:val="00362D5D"/>
    <w:rsid w:val="0036756F"/>
    <w:rsid w:val="00371814"/>
    <w:rsid w:val="003721D9"/>
    <w:rsid w:val="0037368D"/>
    <w:rsid w:val="00374CB4"/>
    <w:rsid w:val="00381A01"/>
    <w:rsid w:val="003837A1"/>
    <w:rsid w:val="00387B8C"/>
    <w:rsid w:val="003901D4"/>
    <w:rsid w:val="003901EB"/>
    <w:rsid w:val="00392FA0"/>
    <w:rsid w:val="00393417"/>
    <w:rsid w:val="003A48A8"/>
    <w:rsid w:val="003A48EC"/>
    <w:rsid w:val="003B369B"/>
    <w:rsid w:val="003B5763"/>
    <w:rsid w:val="003B5E3D"/>
    <w:rsid w:val="003C0E87"/>
    <w:rsid w:val="003C3D4C"/>
    <w:rsid w:val="003C4C6C"/>
    <w:rsid w:val="003D3254"/>
    <w:rsid w:val="003D42CE"/>
    <w:rsid w:val="003D48FB"/>
    <w:rsid w:val="003D621F"/>
    <w:rsid w:val="003E03A4"/>
    <w:rsid w:val="003E405F"/>
    <w:rsid w:val="003E6124"/>
    <w:rsid w:val="003E7FDE"/>
    <w:rsid w:val="003F0E7E"/>
    <w:rsid w:val="003F0F25"/>
    <w:rsid w:val="003F44BB"/>
    <w:rsid w:val="003F55FF"/>
    <w:rsid w:val="0040044D"/>
    <w:rsid w:val="00402B3B"/>
    <w:rsid w:val="004062A6"/>
    <w:rsid w:val="004066E5"/>
    <w:rsid w:val="00412FDD"/>
    <w:rsid w:val="00415BA9"/>
    <w:rsid w:val="004206B4"/>
    <w:rsid w:val="00420980"/>
    <w:rsid w:val="004212B0"/>
    <w:rsid w:val="00422529"/>
    <w:rsid w:val="0042418E"/>
    <w:rsid w:val="0042529C"/>
    <w:rsid w:val="00430D6D"/>
    <w:rsid w:val="004315F9"/>
    <w:rsid w:val="00432124"/>
    <w:rsid w:val="00433DBC"/>
    <w:rsid w:val="00434026"/>
    <w:rsid w:val="00434152"/>
    <w:rsid w:val="00435637"/>
    <w:rsid w:val="00436908"/>
    <w:rsid w:val="00441339"/>
    <w:rsid w:val="004431C8"/>
    <w:rsid w:val="0044422E"/>
    <w:rsid w:val="004459EF"/>
    <w:rsid w:val="0045064D"/>
    <w:rsid w:val="004511A1"/>
    <w:rsid w:val="004557C0"/>
    <w:rsid w:val="00462758"/>
    <w:rsid w:val="00464EAE"/>
    <w:rsid w:val="00465A58"/>
    <w:rsid w:val="004755A1"/>
    <w:rsid w:val="0047623C"/>
    <w:rsid w:val="00477FF8"/>
    <w:rsid w:val="00482CA1"/>
    <w:rsid w:val="00486F4B"/>
    <w:rsid w:val="0049554D"/>
    <w:rsid w:val="004A0391"/>
    <w:rsid w:val="004A167D"/>
    <w:rsid w:val="004A6CFA"/>
    <w:rsid w:val="004B0B15"/>
    <w:rsid w:val="004B2374"/>
    <w:rsid w:val="004B2496"/>
    <w:rsid w:val="004B2DBC"/>
    <w:rsid w:val="004B5A9F"/>
    <w:rsid w:val="004B5F58"/>
    <w:rsid w:val="004B6C0A"/>
    <w:rsid w:val="004B6D62"/>
    <w:rsid w:val="004B6F17"/>
    <w:rsid w:val="004B7B85"/>
    <w:rsid w:val="004C2B5A"/>
    <w:rsid w:val="004C4F79"/>
    <w:rsid w:val="004C52A7"/>
    <w:rsid w:val="004C5F90"/>
    <w:rsid w:val="004C6C6D"/>
    <w:rsid w:val="004D377E"/>
    <w:rsid w:val="004D72DD"/>
    <w:rsid w:val="004E001A"/>
    <w:rsid w:val="004E0689"/>
    <w:rsid w:val="004E06BE"/>
    <w:rsid w:val="004E5956"/>
    <w:rsid w:val="004E6D88"/>
    <w:rsid w:val="004E7B24"/>
    <w:rsid w:val="004F119C"/>
    <w:rsid w:val="004F1682"/>
    <w:rsid w:val="004F1814"/>
    <w:rsid w:val="004F3FB1"/>
    <w:rsid w:val="004F6BDE"/>
    <w:rsid w:val="0050134B"/>
    <w:rsid w:val="0050137C"/>
    <w:rsid w:val="00501675"/>
    <w:rsid w:val="00504771"/>
    <w:rsid w:val="00504E5D"/>
    <w:rsid w:val="0050513C"/>
    <w:rsid w:val="00505561"/>
    <w:rsid w:val="00507E5F"/>
    <w:rsid w:val="00510239"/>
    <w:rsid w:val="0051037E"/>
    <w:rsid w:val="00510C70"/>
    <w:rsid w:val="00510F20"/>
    <w:rsid w:val="00514136"/>
    <w:rsid w:val="005154E0"/>
    <w:rsid w:val="005201AA"/>
    <w:rsid w:val="00521329"/>
    <w:rsid w:val="00521866"/>
    <w:rsid w:val="00522813"/>
    <w:rsid w:val="00522863"/>
    <w:rsid w:val="005258CA"/>
    <w:rsid w:val="00526ABA"/>
    <w:rsid w:val="00527483"/>
    <w:rsid w:val="00530B26"/>
    <w:rsid w:val="005359D5"/>
    <w:rsid w:val="00536934"/>
    <w:rsid w:val="0053766E"/>
    <w:rsid w:val="005411CE"/>
    <w:rsid w:val="00541606"/>
    <w:rsid w:val="00546E7E"/>
    <w:rsid w:val="00550842"/>
    <w:rsid w:val="00552EE4"/>
    <w:rsid w:val="00553C36"/>
    <w:rsid w:val="00555DCC"/>
    <w:rsid w:val="0055623C"/>
    <w:rsid w:val="00560D7F"/>
    <w:rsid w:val="00560FCD"/>
    <w:rsid w:val="00562FFC"/>
    <w:rsid w:val="00563AD2"/>
    <w:rsid w:val="0057236B"/>
    <w:rsid w:val="00572376"/>
    <w:rsid w:val="005725C7"/>
    <w:rsid w:val="0057577B"/>
    <w:rsid w:val="005843D6"/>
    <w:rsid w:val="0058487D"/>
    <w:rsid w:val="00584ACD"/>
    <w:rsid w:val="00590E55"/>
    <w:rsid w:val="00591793"/>
    <w:rsid w:val="00591DB9"/>
    <w:rsid w:val="005936B5"/>
    <w:rsid w:val="00594276"/>
    <w:rsid w:val="00594F68"/>
    <w:rsid w:val="0059583D"/>
    <w:rsid w:val="005A1D74"/>
    <w:rsid w:val="005A5CDF"/>
    <w:rsid w:val="005A64C5"/>
    <w:rsid w:val="005A7E97"/>
    <w:rsid w:val="005B010E"/>
    <w:rsid w:val="005B26A0"/>
    <w:rsid w:val="005B2DBA"/>
    <w:rsid w:val="005B3B1D"/>
    <w:rsid w:val="005B453A"/>
    <w:rsid w:val="005C458B"/>
    <w:rsid w:val="005C4B2E"/>
    <w:rsid w:val="005C720E"/>
    <w:rsid w:val="005C7D16"/>
    <w:rsid w:val="005D1575"/>
    <w:rsid w:val="005D2696"/>
    <w:rsid w:val="005D3E8F"/>
    <w:rsid w:val="005D3FD9"/>
    <w:rsid w:val="005D4337"/>
    <w:rsid w:val="005E0176"/>
    <w:rsid w:val="005E0C20"/>
    <w:rsid w:val="005E0D21"/>
    <w:rsid w:val="005E4D65"/>
    <w:rsid w:val="005E50CA"/>
    <w:rsid w:val="005E5744"/>
    <w:rsid w:val="005E6083"/>
    <w:rsid w:val="005E6B0F"/>
    <w:rsid w:val="005F2946"/>
    <w:rsid w:val="005F2988"/>
    <w:rsid w:val="005F29B4"/>
    <w:rsid w:val="005F3591"/>
    <w:rsid w:val="005F3BBD"/>
    <w:rsid w:val="005F6A46"/>
    <w:rsid w:val="00602A7D"/>
    <w:rsid w:val="00604F9D"/>
    <w:rsid w:val="00605AE6"/>
    <w:rsid w:val="0060622F"/>
    <w:rsid w:val="0060767D"/>
    <w:rsid w:val="00607F71"/>
    <w:rsid w:val="0061188A"/>
    <w:rsid w:val="00611A1C"/>
    <w:rsid w:val="00612148"/>
    <w:rsid w:val="00612B1C"/>
    <w:rsid w:val="00613B4F"/>
    <w:rsid w:val="00613F08"/>
    <w:rsid w:val="00616D78"/>
    <w:rsid w:val="00616EE8"/>
    <w:rsid w:val="006178B8"/>
    <w:rsid w:val="00620117"/>
    <w:rsid w:val="00620806"/>
    <w:rsid w:val="00620C13"/>
    <w:rsid w:val="006222C9"/>
    <w:rsid w:val="0062237B"/>
    <w:rsid w:val="0062247A"/>
    <w:rsid w:val="00623658"/>
    <w:rsid w:val="006301C8"/>
    <w:rsid w:val="006318DB"/>
    <w:rsid w:val="006361C6"/>
    <w:rsid w:val="00636620"/>
    <w:rsid w:val="00640853"/>
    <w:rsid w:val="00641F9B"/>
    <w:rsid w:val="00642D53"/>
    <w:rsid w:val="00643905"/>
    <w:rsid w:val="00644065"/>
    <w:rsid w:val="00645ED8"/>
    <w:rsid w:val="00647140"/>
    <w:rsid w:val="006507A2"/>
    <w:rsid w:val="006516FF"/>
    <w:rsid w:val="00652B5C"/>
    <w:rsid w:val="00655FBB"/>
    <w:rsid w:val="006571CA"/>
    <w:rsid w:val="00660C41"/>
    <w:rsid w:val="00661AE8"/>
    <w:rsid w:val="00661FC6"/>
    <w:rsid w:val="0066290E"/>
    <w:rsid w:val="00664461"/>
    <w:rsid w:val="00665982"/>
    <w:rsid w:val="006719BD"/>
    <w:rsid w:val="00673773"/>
    <w:rsid w:val="006806B7"/>
    <w:rsid w:val="00683E27"/>
    <w:rsid w:val="00684DCB"/>
    <w:rsid w:val="00686F27"/>
    <w:rsid w:val="0069076F"/>
    <w:rsid w:val="00690A7C"/>
    <w:rsid w:val="0069399F"/>
    <w:rsid w:val="006942FE"/>
    <w:rsid w:val="00694A8C"/>
    <w:rsid w:val="00697629"/>
    <w:rsid w:val="006A2DCF"/>
    <w:rsid w:val="006A4748"/>
    <w:rsid w:val="006A556B"/>
    <w:rsid w:val="006A658A"/>
    <w:rsid w:val="006A6DBC"/>
    <w:rsid w:val="006A754A"/>
    <w:rsid w:val="006A780C"/>
    <w:rsid w:val="006A7EDE"/>
    <w:rsid w:val="006B05FF"/>
    <w:rsid w:val="006B0E79"/>
    <w:rsid w:val="006B139D"/>
    <w:rsid w:val="006B5974"/>
    <w:rsid w:val="006B59AE"/>
    <w:rsid w:val="006B60E6"/>
    <w:rsid w:val="006B61CE"/>
    <w:rsid w:val="006B7452"/>
    <w:rsid w:val="006C0DF8"/>
    <w:rsid w:val="006C48C1"/>
    <w:rsid w:val="006C4FDC"/>
    <w:rsid w:val="006C58C0"/>
    <w:rsid w:val="006C68EE"/>
    <w:rsid w:val="006C6B21"/>
    <w:rsid w:val="006C6BA2"/>
    <w:rsid w:val="006C723E"/>
    <w:rsid w:val="006D1EC5"/>
    <w:rsid w:val="006D745E"/>
    <w:rsid w:val="006E017D"/>
    <w:rsid w:val="006E3565"/>
    <w:rsid w:val="006F1D63"/>
    <w:rsid w:val="006F2769"/>
    <w:rsid w:val="006F33C4"/>
    <w:rsid w:val="006F666E"/>
    <w:rsid w:val="006F728E"/>
    <w:rsid w:val="0070526D"/>
    <w:rsid w:val="00713A5C"/>
    <w:rsid w:val="00714CB2"/>
    <w:rsid w:val="00717647"/>
    <w:rsid w:val="00722B52"/>
    <w:rsid w:val="007250EF"/>
    <w:rsid w:val="007258CE"/>
    <w:rsid w:val="00725BE2"/>
    <w:rsid w:val="007260B1"/>
    <w:rsid w:val="0073094F"/>
    <w:rsid w:val="0073747A"/>
    <w:rsid w:val="00737A42"/>
    <w:rsid w:val="00740415"/>
    <w:rsid w:val="00741CBF"/>
    <w:rsid w:val="00744884"/>
    <w:rsid w:val="007457AD"/>
    <w:rsid w:val="00746D7F"/>
    <w:rsid w:val="00747714"/>
    <w:rsid w:val="00751256"/>
    <w:rsid w:val="00751382"/>
    <w:rsid w:val="00752A62"/>
    <w:rsid w:val="00753DFF"/>
    <w:rsid w:val="007556E3"/>
    <w:rsid w:val="007566F3"/>
    <w:rsid w:val="007625CE"/>
    <w:rsid w:val="00762F40"/>
    <w:rsid w:val="00763151"/>
    <w:rsid w:val="00766E70"/>
    <w:rsid w:val="00767E26"/>
    <w:rsid w:val="00770D92"/>
    <w:rsid w:val="0077155E"/>
    <w:rsid w:val="007738C3"/>
    <w:rsid w:val="00776CA0"/>
    <w:rsid w:val="0078029F"/>
    <w:rsid w:val="00781813"/>
    <w:rsid w:val="00782172"/>
    <w:rsid w:val="0078291F"/>
    <w:rsid w:val="00783DF2"/>
    <w:rsid w:val="0078414E"/>
    <w:rsid w:val="007848DB"/>
    <w:rsid w:val="00784E46"/>
    <w:rsid w:val="007857BF"/>
    <w:rsid w:val="00785C80"/>
    <w:rsid w:val="00791CB1"/>
    <w:rsid w:val="007941DB"/>
    <w:rsid w:val="00795BDF"/>
    <w:rsid w:val="00795DF7"/>
    <w:rsid w:val="0079766B"/>
    <w:rsid w:val="007A0789"/>
    <w:rsid w:val="007A2E3D"/>
    <w:rsid w:val="007A5A8D"/>
    <w:rsid w:val="007B62D7"/>
    <w:rsid w:val="007B6D5C"/>
    <w:rsid w:val="007C2556"/>
    <w:rsid w:val="007C649C"/>
    <w:rsid w:val="007D2727"/>
    <w:rsid w:val="007D35F9"/>
    <w:rsid w:val="007D366C"/>
    <w:rsid w:val="007D383A"/>
    <w:rsid w:val="007D3B9B"/>
    <w:rsid w:val="007D51F2"/>
    <w:rsid w:val="007D69A6"/>
    <w:rsid w:val="007D7349"/>
    <w:rsid w:val="007F1F84"/>
    <w:rsid w:val="007F22EE"/>
    <w:rsid w:val="007F2EFA"/>
    <w:rsid w:val="007F3150"/>
    <w:rsid w:val="007F6798"/>
    <w:rsid w:val="007F7CE4"/>
    <w:rsid w:val="0080260A"/>
    <w:rsid w:val="008055CF"/>
    <w:rsid w:val="00805D05"/>
    <w:rsid w:val="00807653"/>
    <w:rsid w:val="008117EE"/>
    <w:rsid w:val="00813289"/>
    <w:rsid w:val="00813F10"/>
    <w:rsid w:val="008141AB"/>
    <w:rsid w:val="0081737A"/>
    <w:rsid w:val="00817B1A"/>
    <w:rsid w:val="00825B00"/>
    <w:rsid w:val="008304E0"/>
    <w:rsid w:val="008310DE"/>
    <w:rsid w:val="00832DAC"/>
    <w:rsid w:val="0083582C"/>
    <w:rsid w:val="00835B55"/>
    <w:rsid w:val="00840F73"/>
    <w:rsid w:val="00842343"/>
    <w:rsid w:val="00842EE6"/>
    <w:rsid w:val="008436A9"/>
    <w:rsid w:val="0084580E"/>
    <w:rsid w:val="00845C12"/>
    <w:rsid w:val="008463FF"/>
    <w:rsid w:val="00846CAA"/>
    <w:rsid w:val="00847323"/>
    <w:rsid w:val="008518D6"/>
    <w:rsid w:val="00853917"/>
    <w:rsid w:val="00853EBE"/>
    <w:rsid w:val="00856585"/>
    <w:rsid w:val="00857A38"/>
    <w:rsid w:val="0086066B"/>
    <w:rsid w:val="00862497"/>
    <w:rsid w:val="00864DDC"/>
    <w:rsid w:val="00865A52"/>
    <w:rsid w:val="00866417"/>
    <w:rsid w:val="00871A09"/>
    <w:rsid w:val="00876740"/>
    <w:rsid w:val="00877306"/>
    <w:rsid w:val="0088099F"/>
    <w:rsid w:val="00881725"/>
    <w:rsid w:val="008826D7"/>
    <w:rsid w:val="0088588A"/>
    <w:rsid w:val="0088701F"/>
    <w:rsid w:val="008917C8"/>
    <w:rsid w:val="008925A3"/>
    <w:rsid w:val="008A12F6"/>
    <w:rsid w:val="008A39FA"/>
    <w:rsid w:val="008A4698"/>
    <w:rsid w:val="008A492C"/>
    <w:rsid w:val="008A4B71"/>
    <w:rsid w:val="008A557F"/>
    <w:rsid w:val="008A59A1"/>
    <w:rsid w:val="008B209E"/>
    <w:rsid w:val="008B229B"/>
    <w:rsid w:val="008B25C1"/>
    <w:rsid w:val="008B2CEE"/>
    <w:rsid w:val="008B7760"/>
    <w:rsid w:val="008B7DA0"/>
    <w:rsid w:val="008C0764"/>
    <w:rsid w:val="008C0BFC"/>
    <w:rsid w:val="008C1410"/>
    <w:rsid w:val="008C17ED"/>
    <w:rsid w:val="008C7820"/>
    <w:rsid w:val="008D031A"/>
    <w:rsid w:val="008D0743"/>
    <w:rsid w:val="008D0ED8"/>
    <w:rsid w:val="008D1F87"/>
    <w:rsid w:val="008D530A"/>
    <w:rsid w:val="008D57C6"/>
    <w:rsid w:val="008D6BDB"/>
    <w:rsid w:val="008D6F61"/>
    <w:rsid w:val="008D7DEF"/>
    <w:rsid w:val="008E02AE"/>
    <w:rsid w:val="008E183C"/>
    <w:rsid w:val="008E29D5"/>
    <w:rsid w:val="008E765D"/>
    <w:rsid w:val="008E7A1F"/>
    <w:rsid w:val="008F0253"/>
    <w:rsid w:val="008F182C"/>
    <w:rsid w:val="008F3582"/>
    <w:rsid w:val="008F4712"/>
    <w:rsid w:val="008F713C"/>
    <w:rsid w:val="008F75BE"/>
    <w:rsid w:val="008F7891"/>
    <w:rsid w:val="009020B5"/>
    <w:rsid w:val="00903310"/>
    <w:rsid w:val="009069E2"/>
    <w:rsid w:val="00910131"/>
    <w:rsid w:val="00912DAF"/>
    <w:rsid w:val="00914481"/>
    <w:rsid w:val="009166D0"/>
    <w:rsid w:val="009169C1"/>
    <w:rsid w:val="00917D77"/>
    <w:rsid w:val="00920AB0"/>
    <w:rsid w:val="009228ED"/>
    <w:rsid w:val="009272E3"/>
    <w:rsid w:val="00927CC1"/>
    <w:rsid w:val="00927EB8"/>
    <w:rsid w:val="009326C3"/>
    <w:rsid w:val="00932F91"/>
    <w:rsid w:val="00937AE3"/>
    <w:rsid w:val="00942EC3"/>
    <w:rsid w:val="00945BF2"/>
    <w:rsid w:val="0094694C"/>
    <w:rsid w:val="009501AD"/>
    <w:rsid w:val="009517C8"/>
    <w:rsid w:val="009524E5"/>
    <w:rsid w:val="0095391E"/>
    <w:rsid w:val="009547A6"/>
    <w:rsid w:val="009552F6"/>
    <w:rsid w:val="009558DD"/>
    <w:rsid w:val="00956CA6"/>
    <w:rsid w:val="00963589"/>
    <w:rsid w:val="00966CFF"/>
    <w:rsid w:val="00967D9B"/>
    <w:rsid w:val="00971806"/>
    <w:rsid w:val="009718E2"/>
    <w:rsid w:val="00981902"/>
    <w:rsid w:val="00981C77"/>
    <w:rsid w:val="0098462E"/>
    <w:rsid w:val="009846C4"/>
    <w:rsid w:val="0098592B"/>
    <w:rsid w:val="00996A64"/>
    <w:rsid w:val="0099777A"/>
    <w:rsid w:val="009A21AD"/>
    <w:rsid w:val="009A2CC9"/>
    <w:rsid w:val="009A52FC"/>
    <w:rsid w:val="009A6023"/>
    <w:rsid w:val="009A7819"/>
    <w:rsid w:val="009B489E"/>
    <w:rsid w:val="009C26BD"/>
    <w:rsid w:val="009C2E72"/>
    <w:rsid w:val="009C3386"/>
    <w:rsid w:val="009C458F"/>
    <w:rsid w:val="009C5700"/>
    <w:rsid w:val="009C6637"/>
    <w:rsid w:val="009C7361"/>
    <w:rsid w:val="009D01B8"/>
    <w:rsid w:val="009D53DC"/>
    <w:rsid w:val="009D6FC0"/>
    <w:rsid w:val="009D78E8"/>
    <w:rsid w:val="009D7EF7"/>
    <w:rsid w:val="009E3208"/>
    <w:rsid w:val="009E42B6"/>
    <w:rsid w:val="009E439B"/>
    <w:rsid w:val="009E4D4D"/>
    <w:rsid w:val="009E7CAB"/>
    <w:rsid w:val="009F1542"/>
    <w:rsid w:val="009F2D48"/>
    <w:rsid w:val="009F525E"/>
    <w:rsid w:val="009F65E4"/>
    <w:rsid w:val="009F740E"/>
    <w:rsid w:val="00A001F1"/>
    <w:rsid w:val="00A00EA8"/>
    <w:rsid w:val="00A014D8"/>
    <w:rsid w:val="00A0291A"/>
    <w:rsid w:val="00A03B9D"/>
    <w:rsid w:val="00A03FCD"/>
    <w:rsid w:val="00A04E2F"/>
    <w:rsid w:val="00A06587"/>
    <w:rsid w:val="00A0771D"/>
    <w:rsid w:val="00A115E6"/>
    <w:rsid w:val="00A149C0"/>
    <w:rsid w:val="00A17249"/>
    <w:rsid w:val="00A21493"/>
    <w:rsid w:val="00A23080"/>
    <w:rsid w:val="00A23DC5"/>
    <w:rsid w:val="00A23F1E"/>
    <w:rsid w:val="00A24092"/>
    <w:rsid w:val="00A25700"/>
    <w:rsid w:val="00A27EB9"/>
    <w:rsid w:val="00A33CCF"/>
    <w:rsid w:val="00A34AD9"/>
    <w:rsid w:val="00A35CBB"/>
    <w:rsid w:val="00A365EC"/>
    <w:rsid w:val="00A37AE0"/>
    <w:rsid w:val="00A526C0"/>
    <w:rsid w:val="00A55F27"/>
    <w:rsid w:val="00A577B1"/>
    <w:rsid w:val="00A60BD1"/>
    <w:rsid w:val="00A61ECD"/>
    <w:rsid w:val="00A65BD7"/>
    <w:rsid w:val="00A66987"/>
    <w:rsid w:val="00A700A6"/>
    <w:rsid w:val="00A70B97"/>
    <w:rsid w:val="00A7237F"/>
    <w:rsid w:val="00A73013"/>
    <w:rsid w:val="00A76B3F"/>
    <w:rsid w:val="00A82C60"/>
    <w:rsid w:val="00A85D35"/>
    <w:rsid w:val="00A86D20"/>
    <w:rsid w:val="00A91503"/>
    <w:rsid w:val="00A94446"/>
    <w:rsid w:val="00A97286"/>
    <w:rsid w:val="00A97CD5"/>
    <w:rsid w:val="00AA3EFE"/>
    <w:rsid w:val="00AA4B64"/>
    <w:rsid w:val="00AA61A3"/>
    <w:rsid w:val="00AB361A"/>
    <w:rsid w:val="00AB731B"/>
    <w:rsid w:val="00AB7583"/>
    <w:rsid w:val="00AC12DD"/>
    <w:rsid w:val="00AC63B2"/>
    <w:rsid w:val="00AD01AC"/>
    <w:rsid w:val="00AD3B64"/>
    <w:rsid w:val="00AD7102"/>
    <w:rsid w:val="00AD7F45"/>
    <w:rsid w:val="00AE3D11"/>
    <w:rsid w:val="00AE3D54"/>
    <w:rsid w:val="00AE3F52"/>
    <w:rsid w:val="00AE483D"/>
    <w:rsid w:val="00AE65F2"/>
    <w:rsid w:val="00AF0614"/>
    <w:rsid w:val="00AF1638"/>
    <w:rsid w:val="00AF26AE"/>
    <w:rsid w:val="00AF4C2C"/>
    <w:rsid w:val="00B002DF"/>
    <w:rsid w:val="00B01C6F"/>
    <w:rsid w:val="00B01DAA"/>
    <w:rsid w:val="00B047BF"/>
    <w:rsid w:val="00B07816"/>
    <w:rsid w:val="00B079C3"/>
    <w:rsid w:val="00B10ACD"/>
    <w:rsid w:val="00B11968"/>
    <w:rsid w:val="00B11BC8"/>
    <w:rsid w:val="00B13961"/>
    <w:rsid w:val="00B13ADE"/>
    <w:rsid w:val="00B1564B"/>
    <w:rsid w:val="00B15D9C"/>
    <w:rsid w:val="00B16EFD"/>
    <w:rsid w:val="00B174FB"/>
    <w:rsid w:val="00B17566"/>
    <w:rsid w:val="00B20E57"/>
    <w:rsid w:val="00B21672"/>
    <w:rsid w:val="00B24B3E"/>
    <w:rsid w:val="00B25F7F"/>
    <w:rsid w:val="00B27F14"/>
    <w:rsid w:val="00B308E1"/>
    <w:rsid w:val="00B40609"/>
    <w:rsid w:val="00B40BE8"/>
    <w:rsid w:val="00B40E69"/>
    <w:rsid w:val="00B42174"/>
    <w:rsid w:val="00B42B00"/>
    <w:rsid w:val="00B458AF"/>
    <w:rsid w:val="00B522DA"/>
    <w:rsid w:val="00B538C6"/>
    <w:rsid w:val="00B555F3"/>
    <w:rsid w:val="00B56053"/>
    <w:rsid w:val="00B56DF2"/>
    <w:rsid w:val="00B6115C"/>
    <w:rsid w:val="00B64AB1"/>
    <w:rsid w:val="00B66035"/>
    <w:rsid w:val="00B730D7"/>
    <w:rsid w:val="00B74D4B"/>
    <w:rsid w:val="00B77A95"/>
    <w:rsid w:val="00B80B89"/>
    <w:rsid w:val="00B82022"/>
    <w:rsid w:val="00B83289"/>
    <w:rsid w:val="00B8393D"/>
    <w:rsid w:val="00B83D7C"/>
    <w:rsid w:val="00B84305"/>
    <w:rsid w:val="00B852AF"/>
    <w:rsid w:val="00B86E19"/>
    <w:rsid w:val="00B87BE0"/>
    <w:rsid w:val="00B91547"/>
    <w:rsid w:val="00B9331B"/>
    <w:rsid w:val="00B963AA"/>
    <w:rsid w:val="00B9699E"/>
    <w:rsid w:val="00BA30CB"/>
    <w:rsid w:val="00BA54B9"/>
    <w:rsid w:val="00BA6239"/>
    <w:rsid w:val="00BA6B10"/>
    <w:rsid w:val="00BB1080"/>
    <w:rsid w:val="00BB397A"/>
    <w:rsid w:val="00BB5E09"/>
    <w:rsid w:val="00BB7D10"/>
    <w:rsid w:val="00BC25FF"/>
    <w:rsid w:val="00BC2C95"/>
    <w:rsid w:val="00BD0AEB"/>
    <w:rsid w:val="00BD1ECD"/>
    <w:rsid w:val="00BD2509"/>
    <w:rsid w:val="00BD2724"/>
    <w:rsid w:val="00BD2862"/>
    <w:rsid w:val="00BD2A12"/>
    <w:rsid w:val="00BD30E7"/>
    <w:rsid w:val="00BD4EFC"/>
    <w:rsid w:val="00BD711B"/>
    <w:rsid w:val="00BD7394"/>
    <w:rsid w:val="00BE261B"/>
    <w:rsid w:val="00BE3B97"/>
    <w:rsid w:val="00BE3CF3"/>
    <w:rsid w:val="00BE66DA"/>
    <w:rsid w:val="00BF2DA1"/>
    <w:rsid w:val="00BF5B77"/>
    <w:rsid w:val="00BF6F1E"/>
    <w:rsid w:val="00C00A26"/>
    <w:rsid w:val="00C00F6E"/>
    <w:rsid w:val="00C01C95"/>
    <w:rsid w:val="00C02126"/>
    <w:rsid w:val="00C03DE9"/>
    <w:rsid w:val="00C06356"/>
    <w:rsid w:val="00C10D16"/>
    <w:rsid w:val="00C1231E"/>
    <w:rsid w:val="00C135BF"/>
    <w:rsid w:val="00C14F41"/>
    <w:rsid w:val="00C15511"/>
    <w:rsid w:val="00C15D32"/>
    <w:rsid w:val="00C15DE0"/>
    <w:rsid w:val="00C2415E"/>
    <w:rsid w:val="00C25D0A"/>
    <w:rsid w:val="00C2773C"/>
    <w:rsid w:val="00C35BD7"/>
    <w:rsid w:val="00C3755D"/>
    <w:rsid w:val="00C46FF1"/>
    <w:rsid w:val="00C5072C"/>
    <w:rsid w:val="00C509F7"/>
    <w:rsid w:val="00C50F6B"/>
    <w:rsid w:val="00C51CBC"/>
    <w:rsid w:val="00C53C17"/>
    <w:rsid w:val="00C57B5B"/>
    <w:rsid w:val="00C62C17"/>
    <w:rsid w:val="00C63959"/>
    <w:rsid w:val="00C667EF"/>
    <w:rsid w:val="00C67ED9"/>
    <w:rsid w:val="00C70A46"/>
    <w:rsid w:val="00C74B45"/>
    <w:rsid w:val="00C76E54"/>
    <w:rsid w:val="00C82F69"/>
    <w:rsid w:val="00C84B27"/>
    <w:rsid w:val="00C84CDB"/>
    <w:rsid w:val="00C86061"/>
    <w:rsid w:val="00C86143"/>
    <w:rsid w:val="00C86BAC"/>
    <w:rsid w:val="00C87955"/>
    <w:rsid w:val="00C93106"/>
    <w:rsid w:val="00C937A7"/>
    <w:rsid w:val="00C97AE3"/>
    <w:rsid w:val="00CA075F"/>
    <w:rsid w:val="00CA07D0"/>
    <w:rsid w:val="00CA496B"/>
    <w:rsid w:val="00CA568C"/>
    <w:rsid w:val="00CA76A6"/>
    <w:rsid w:val="00CA7C9E"/>
    <w:rsid w:val="00CB17E4"/>
    <w:rsid w:val="00CB40B8"/>
    <w:rsid w:val="00CC03C5"/>
    <w:rsid w:val="00CC4354"/>
    <w:rsid w:val="00CC69E0"/>
    <w:rsid w:val="00CD3AFE"/>
    <w:rsid w:val="00CD4E17"/>
    <w:rsid w:val="00CD7BEA"/>
    <w:rsid w:val="00CE1507"/>
    <w:rsid w:val="00CE2391"/>
    <w:rsid w:val="00CE37DE"/>
    <w:rsid w:val="00CE38B7"/>
    <w:rsid w:val="00CE43FA"/>
    <w:rsid w:val="00CE6705"/>
    <w:rsid w:val="00CE7FE8"/>
    <w:rsid w:val="00CF0917"/>
    <w:rsid w:val="00CF2137"/>
    <w:rsid w:val="00CF310E"/>
    <w:rsid w:val="00CF3DC0"/>
    <w:rsid w:val="00CF5C31"/>
    <w:rsid w:val="00CF6E97"/>
    <w:rsid w:val="00CF7D55"/>
    <w:rsid w:val="00D03C9F"/>
    <w:rsid w:val="00D04439"/>
    <w:rsid w:val="00D04AE3"/>
    <w:rsid w:val="00D053C7"/>
    <w:rsid w:val="00D07813"/>
    <w:rsid w:val="00D10143"/>
    <w:rsid w:val="00D10D17"/>
    <w:rsid w:val="00D1192D"/>
    <w:rsid w:val="00D131F7"/>
    <w:rsid w:val="00D132BB"/>
    <w:rsid w:val="00D14C76"/>
    <w:rsid w:val="00D15C0A"/>
    <w:rsid w:val="00D16D50"/>
    <w:rsid w:val="00D171A6"/>
    <w:rsid w:val="00D21282"/>
    <w:rsid w:val="00D248D3"/>
    <w:rsid w:val="00D24D0B"/>
    <w:rsid w:val="00D261A8"/>
    <w:rsid w:val="00D265BE"/>
    <w:rsid w:val="00D308FB"/>
    <w:rsid w:val="00D311A5"/>
    <w:rsid w:val="00D3154A"/>
    <w:rsid w:val="00D36382"/>
    <w:rsid w:val="00D369D7"/>
    <w:rsid w:val="00D3730E"/>
    <w:rsid w:val="00D3772F"/>
    <w:rsid w:val="00D449AE"/>
    <w:rsid w:val="00D44AAA"/>
    <w:rsid w:val="00D50C1C"/>
    <w:rsid w:val="00D52F7F"/>
    <w:rsid w:val="00D53360"/>
    <w:rsid w:val="00D5623B"/>
    <w:rsid w:val="00D6648B"/>
    <w:rsid w:val="00D739D3"/>
    <w:rsid w:val="00D75CE7"/>
    <w:rsid w:val="00D75D04"/>
    <w:rsid w:val="00D76431"/>
    <w:rsid w:val="00D77374"/>
    <w:rsid w:val="00D83846"/>
    <w:rsid w:val="00D8474E"/>
    <w:rsid w:val="00D84D30"/>
    <w:rsid w:val="00D85AB9"/>
    <w:rsid w:val="00D8781E"/>
    <w:rsid w:val="00D9033F"/>
    <w:rsid w:val="00D9052B"/>
    <w:rsid w:val="00D9103C"/>
    <w:rsid w:val="00D96325"/>
    <w:rsid w:val="00D96A47"/>
    <w:rsid w:val="00DA1660"/>
    <w:rsid w:val="00DA2489"/>
    <w:rsid w:val="00DA31E1"/>
    <w:rsid w:val="00DA35A5"/>
    <w:rsid w:val="00DA401B"/>
    <w:rsid w:val="00DA430E"/>
    <w:rsid w:val="00DA5CA4"/>
    <w:rsid w:val="00DA6C63"/>
    <w:rsid w:val="00DB1AA1"/>
    <w:rsid w:val="00DB4032"/>
    <w:rsid w:val="00DB6DB7"/>
    <w:rsid w:val="00DC2A4B"/>
    <w:rsid w:val="00DC3A36"/>
    <w:rsid w:val="00DC5082"/>
    <w:rsid w:val="00DC75D6"/>
    <w:rsid w:val="00DC778F"/>
    <w:rsid w:val="00DD0F5A"/>
    <w:rsid w:val="00DD1F89"/>
    <w:rsid w:val="00DD20F7"/>
    <w:rsid w:val="00DD6253"/>
    <w:rsid w:val="00DE069F"/>
    <w:rsid w:val="00DE14EE"/>
    <w:rsid w:val="00DE1632"/>
    <w:rsid w:val="00DE165C"/>
    <w:rsid w:val="00DE197E"/>
    <w:rsid w:val="00DE3722"/>
    <w:rsid w:val="00DE6394"/>
    <w:rsid w:val="00DE708F"/>
    <w:rsid w:val="00DE7DA1"/>
    <w:rsid w:val="00DF6CBD"/>
    <w:rsid w:val="00DF6ECD"/>
    <w:rsid w:val="00DF7A69"/>
    <w:rsid w:val="00DF7CFD"/>
    <w:rsid w:val="00E00690"/>
    <w:rsid w:val="00E00727"/>
    <w:rsid w:val="00E0310D"/>
    <w:rsid w:val="00E06D25"/>
    <w:rsid w:val="00E111C7"/>
    <w:rsid w:val="00E14473"/>
    <w:rsid w:val="00E148BC"/>
    <w:rsid w:val="00E15313"/>
    <w:rsid w:val="00E16D3C"/>
    <w:rsid w:val="00E2044F"/>
    <w:rsid w:val="00E242B3"/>
    <w:rsid w:val="00E25560"/>
    <w:rsid w:val="00E30439"/>
    <w:rsid w:val="00E317E3"/>
    <w:rsid w:val="00E3298D"/>
    <w:rsid w:val="00E334A9"/>
    <w:rsid w:val="00E34A56"/>
    <w:rsid w:val="00E35119"/>
    <w:rsid w:val="00E35655"/>
    <w:rsid w:val="00E40339"/>
    <w:rsid w:val="00E41183"/>
    <w:rsid w:val="00E4180F"/>
    <w:rsid w:val="00E41F98"/>
    <w:rsid w:val="00E42DAD"/>
    <w:rsid w:val="00E4404F"/>
    <w:rsid w:val="00E44E11"/>
    <w:rsid w:val="00E46B9B"/>
    <w:rsid w:val="00E47848"/>
    <w:rsid w:val="00E50180"/>
    <w:rsid w:val="00E50643"/>
    <w:rsid w:val="00E510B1"/>
    <w:rsid w:val="00E538DC"/>
    <w:rsid w:val="00E5506D"/>
    <w:rsid w:val="00E55936"/>
    <w:rsid w:val="00E57DF2"/>
    <w:rsid w:val="00E60804"/>
    <w:rsid w:val="00E6536D"/>
    <w:rsid w:val="00E67433"/>
    <w:rsid w:val="00E71063"/>
    <w:rsid w:val="00E72106"/>
    <w:rsid w:val="00E730C5"/>
    <w:rsid w:val="00E739D0"/>
    <w:rsid w:val="00E73E58"/>
    <w:rsid w:val="00E7586C"/>
    <w:rsid w:val="00E77D0B"/>
    <w:rsid w:val="00E80440"/>
    <w:rsid w:val="00E840B3"/>
    <w:rsid w:val="00E85B7F"/>
    <w:rsid w:val="00E87675"/>
    <w:rsid w:val="00E91299"/>
    <w:rsid w:val="00E93BBC"/>
    <w:rsid w:val="00E947F0"/>
    <w:rsid w:val="00E95473"/>
    <w:rsid w:val="00E96776"/>
    <w:rsid w:val="00EA1E78"/>
    <w:rsid w:val="00EA2259"/>
    <w:rsid w:val="00EA79E5"/>
    <w:rsid w:val="00EB1AF0"/>
    <w:rsid w:val="00EB2FA0"/>
    <w:rsid w:val="00EB42C2"/>
    <w:rsid w:val="00EB4B0A"/>
    <w:rsid w:val="00EB7D8D"/>
    <w:rsid w:val="00EC09D9"/>
    <w:rsid w:val="00EC0C84"/>
    <w:rsid w:val="00EC1CA5"/>
    <w:rsid w:val="00EC32C2"/>
    <w:rsid w:val="00EC70A1"/>
    <w:rsid w:val="00EC73AD"/>
    <w:rsid w:val="00ED0A79"/>
    <w:rsid w:val="00ED1FEC"/>
    <w:rsid w:val="00ED29FA"/>
    <w:rsid w:val="00ED390F"/>
    <w:rsid w:val="00ED656F"/>
    <w:rsid w:val="00ED6D39"/>
    <w:rsid w:val="00EE1049"/>
    <w:rsid w:val="00EE1B8D"/>
    <w:rsid w:val="00EE41AA"/>
    <w:rsid w:val="00EE5022"/>
    <w:rsid w:val="00EE7CD4"/>
    <w:rsid w:val="00EF57C3"/>
    <w:rsid w:val="00EF5E88"/>
    <w:rsid w:val="00EF62D4"/>
    <w:rsid w:val="00F06622"/>
    <w:rsid w:val="00F066ED"/>
    <w:rsid w:val="00F075BA"/>
    <w:rsid w:val="00F11A5F"/>
    <w:rsid w:val="00F12825"/>
    <w:rsid w:val="00F129C1"/>
    <w:rsid w:val="00F130BA"/>
    <w:rsid w:val="00F20605"/>
    <w:rsid w:val="00F2195F"/>
    <w:rsid w:val="00F21DB4"/>
    <w:rsid w:val="00F25707"/>
    <w:rsid w:val="00F2713E"/>
    <w:rsid w:val="00F30E7B"/>
    <w:rsid w:val="00F322AC"/>
    <w:rsid w:val="00F32F5B"/>
    <w:rsid w:val="00F354A7"/>
    <w:rsid w:val="00F42768"/>
    <w:rsid w:val="00F43172"/>
    <w:rsid w:val="00F51EF5"/>
    <w:rsid w:val="00F53EEB"/>
    <w:rsid w:val="00F5406B"/>
    <w:rsid w:val="00F556DD"/>
    <w:rsid w:val="00F57461"/>
    <w:rsid w:val="00F57505"/>
    <w:rsid w:val="00F641B7"/>
    <w:rsid w:val="00F661D9"/>
    <w:rsid w:val="00F66F2B"/>
    <w:rsid w:val="00F70AA2"/>
    <w:rsid w:val="00F72DD2"/>
    <w:rsid w:val="00F76889"/>
    <w:rsid w:val="00F77B90"/>
    <w:rsid w:val="00F82898"/>
    <w:rsid w:val="00F85DE5"/>
    <w:rsid w:val="00F86281"/>
    <w:rsid w:val="00F93613"/>
    <w:rsid w:val="00F94233"/>
    <w:rsid w:val="00F95217"/>
    <w:rsid w:val="00F95718"/>
    <w:rsid w:val="00FA392D"/>
    <w:rsid w:val="00FA5424"/>
    <w:rsid w:val="00FB0E29"/>
    <w:rsid w:val="00FB7187"/>
    <w:rsid w:val="00FB72E2"/>
    <w:rsid w:val="00FC30B8"/>
    <w:rsid w:val="00FC3DA9"/>
    <w:rsid w:val="00FC43FF"/>
    <w:rsid w:val="00FC456B"/>
    <w:rsid w:val="00FC5097"/>
    <w:rsid w:val="00FD2652"/>
    <w:rsid w:val="00FD2FEF"/>
    <w:rsid w:val="00FD5907"/>
    <w:rsid w:val="00FE0D29"/>
    <w:rsid w:val="00FE203D"/>
    <w:rsid w:val="00FE47A8"/>
    <w:rsid w:val="00FE4BA3"/>
    <w:rsid w:val="00FE5468"/>
    <w:rsid w:val="00FE6122"/>
    <w:rsid w:val="00FE6D39"/>
    <w:rsid w:val="00FE6FCB"/>
    <w:rsid w:val="00FF0123"/>
    <w:rsid w:val="00FF05B9"/>
    <w:rsid w:val="00FF0BD9"/>
    <w:rsid w:val="00FF1042"/>
    <w:rsid w:val="00FF13F9"/>
    <w:rsid w:val="00FF156B"/>
    <w:rsid w:val="00FF16DF"/>
    <w:rsid w:val="00FF35D4"/>
    <w:rsid w:val="00FF48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0705">
      <v:textbox inset="5.85pt,.7pt,5.85pt,.7pt"/>
    </o:shapedefaults>
    <o:shapelayout v:ext="edit">
      <o:idmap v:ext="edit" data="1"/>
    </o:shapelayout>
  </w:shapeDefaults>
  <w:decimalSymbol w:val="."/>
  <w:listSeparator w:val=","/>
  <w15:docId w15:val="{6710EC03-A950-4085-9AA7-55538005E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2B00"/>
    <w:pPr>
      <w:widowControl w:val="0"/>
      <w:jc w:val="both"/>
    </w:pPr>
  </w:style>
  <w:style w:type="paragraph" w:styleId="1">
    <w:name w:val="heading 1"/>
    <w:basedOn w:val="a"/>
    <w:next w:val="a"/>
    <w:link w:val="10"/>
    <w:uiPriority w:val="9"/>
    <w:qFormat/>
    <w:rsid w:val="00104CE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105BFA"/>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13F10"/>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A59A1"/>
    <w:pPr>
      <w:keepNext/>
      <w:ind w:leftChars="400" w:left="400"/>
      <w:outlineLvl w:val="3"/>
    </w:pPr>
    <w:rPr>
      <w:b/>
      <w:bCs/>
    </w:rPr>
  </w:style>
  <w:style w:type="paragraph" w:styleId="5">
    <w:name w:val="heading 5"/>
    <w:basedOn w:val="a"/>
    <w:next w:val="a"/>
    <w:link w:val="50"/>
    <w:uiPriority w:val="9"/>
    <w:semiHidden/>
    <w:unhideWhenUsed/>
    <w:qFormat/>
    <w:rsid w:val="00AE65F2"/>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04CEC"/>
    <w:rPr>
      <w:rFonts w:asciiTheme="majorHAnsi" w:eastAsiaTheme="majorEastAsia" w:hAnsiTheme="majorHAnsi" w:cstheme="majorBidi"/>
      <w:sz w:val="24"/>
      <w:szCs w:val="24"/>
    </w:rPr>
  </w:style>
  <w:style w:type="character" w:customStyle="1" w:styleId="20">
    <w:name w:val="見出し 2 (文字)"/>
    <w:basedOn w:val="a0"/>
    <w:link w:val="2"/>
    <w:uiPriority w:val="9"/>
    <w:rsid w:val="00105BFA"/>
    <w:rPr>
      <w:rFonts w:asciiTheme="majorHAnsi" w:eastAsiaTheme="majorEastAsia" w:hAnsiTheme="majorHAnsi" w:cstheme="majorBidi"/>
    </w:rPr>
  </w:style>
  <w:style w:type="character" w:customStyle="1" w:styleId="30">
    <w:name w:val="見出し 3 (文字)"/>
    <w:basedOn w:val="a0"/>
    <w:link w:val="3"/>
    <w:uiPriority w:val="9"/>
    <w:rsid w:val="00813F10"/>
    <w:rPr>
      <w:rFonts w:asciiTheme="majorHAnsi" w:eastAsiaTheme="majorEastAsia" w:hAnsiTheme="majorHAnsi" w:cstheme="majorBidi"/>
    </w:rPr>
  </w:style>
  <w:style w:type="character" w:customStyle="1" w:styleId="40">
    <w:name w:val="見出し 4 (文字)"/>
    <w:basedOn w:val="a0"/>
    <w:link w:val="4"/>
    <w:uiPriority w:val="9"/>
    <w:rsid w:val="008A59A1"/>
    <w:rPr>
      <w:b/>
      <w:bCs/>
    </w:rPr>
  </w:style>
  <w:style w:type="character" w:customStyle="1" w:styleId="50">
    <w:name w:val="見出し 5 (文字)"/>
    <w:basedOn w:val="a0"/>
    <w:link w:val="5"/>
    <w:uiPriority w:val="9"/>
    <w:semiHidden/>
    <w:rsid w:val="00AE65F2"/>
    <w:rPr>
      <w:rFonts w:asciiTheme="majorHAnsi" w:eastAsiaTheme="majorEastAsia" w:hAnsiTheme="majorHAnsi" w:cstheme="majorBidi"/>
    </w:rPr>
  </w:style>
  <w:style w:type="paragraph" w:customStyle="1" w:styleId="Default">
    <w:name w:val="Default"/>
    <w:rsid w:val="00393417"/>
    <w:pPr>
      <w:widowControl w:val="0"/>
      <w:autoSpaceDE w:val="0"/>
      <w:autoSpaceDN w:val="0"/>
      <w:adjustRightInd w:val="0"/>
    </w:pPr>
    <w:rPr>
      <w:rFonts w:ascii="ＭＳ ゴシック" w:eastAsia="ＭＳ ゴシック" w:cs="ＭＳ ゴシック"/>
      <w:color w:val="000000"/>
      <w:kern w:val="0"/>
      <w:sz w:val="24"/>
      <w:szCs w:val="24"/>
    </w:rPr>
  </w:style>
  <w:style w:type="paragraph" w:styleId="a3">
    <w:name w:val="header"/>
    <w:basedOn w:val="a"/>
    <w:link w:val="a4"/>
    <w:uiPriority w:val="99"/>
    <w:unhideWhenUsed/>
    <w:rsid w:val="0057577B"/>
    <w:pPr>
      <w:tabs>
        <w:tab w:val="center" w:pos="4252"/>
        <w:tab w:val="right" w:pos="8504"/>
      </w:tabs>
      <w:snapToGrid w:val="0"/>
    </w:pPr>
  </w:style>
  <w:style w:type="character" w:customStyle="1" w:styleId="a4">
    <w:name w:val="ヘッダー (文字)"/>
    <w:basedOn w:val="a0"/>
    <w:link w:val="a3"/>
    <w:uiPriority w:val="99"/>
    <w:rsid w:val="0057577B"/>
  </w:style>
  <w:style w:type="paragraph" w:styleId="a5">
    <w:name w:val="footer"/>
    <w:basedOn w:val="a"/>
    <w:link w:val="a6"/>
    <w:uiPriority w:val="99"/>
    <w:unhideWhenUsed/>
    <w:rsid w:val="0057577B"/>
    <w:pPr>
      <w:tabs>
        <w:tab w:val="center" w:pos="4252"/>
        <w:tab w:val="right" w:pos="8504"/>
      </w:tabs>
      <w:snapToGrid w:val="0"/>
    </w:pPr>
  </w:style>
  <w:style w:type="character" w:customStyle="1" w:styleId="a6">
    <w:name w:val="フッター (文字)"/>
    <w:basedOn w:val="a0"/>
    <w:link w:val="a5"/>
    <w:uiPriority w:val="99"/>
    <w:rsid w:val="0057577B"/>
  </w:style>
  <w:style w:type="paragraph" w:styleId="a7">
    <w:name w:val="Balloon Text"/>
    <w:basedOn w:val="a"/>
    <w:link w:val="a8"/>
    <w:unhideWhenUsed/>
    <w:rsid w:val="009F65E4"/>
    <w:rPr>
      <w:rFonts w:asciiTheme="majorHAnsi" w:eastAsiaTheme="majorEastAsia" w:hAnsiTheme="majorHAnsi" w:cstheme="majorBidi"/>
      <w:sz w:val="18"/>
      <w:szCs w:val="18"/>
    </w:rPr>
  </w:style>
  <w:style w:type="character" w:customStyle="1" w:styleId="a8">
    <w:name w:val="吹き出し (文字)"/>
    <w:basedOn w:val="a0"/>
    <w:link w:val="a7"/>
    <w:rsid w:val="009F65E4"/>
    <w:rPr>
      <w:rFonts w:asciiTheme="majorHAnsi" w:eastAsiaTheme="majorEastAsia" w:hAnsiTheme="majorHAnsi" w:cstheme="majorBidi"/>
      <w:sz w:val="18"/>
      <w:szCs w:val="18"/>
    </w:rPr>
  </w:style>
  <w:style w:type="table" w:styleId="a9">
    <w:name w:val="Table Grid"/>
    <w:basedOn w:val="a1"/>
    <w:uiPriority w:val="59"/>
    <w:rsid w:val="009F65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510239"/>
    <w:rPr>
      <w:color w:val="0000FF" w:themeColor="hyperlink"/>
      <w:u w:val="single"/>
    </w:rPr>
  </w:style>
  <w:style w:type="character" w:styleId="ab">
    <w:name w:val="FollowedHyperlink"/>
    <w:basedOn w:val="a0"/>
    <w:uiPriority w:val="99"/>
    <w:semiHidden/>
    <w:unhideWhenUsed/>
    <w:rsid w:val="00CF7D55"/>
    <w:rPr>
      <w:color w:val="800080" w:themeColor="followedHyperlink"/>
      <w:u w:val="single"/>
    </w:rPr>
  </w:style>
  <w:style w:type="paragraph" w:styleId="ac">
    <w:name w:val="List Paragraph"/>
    <w:basedOn w:val="a"/>
    <w:uiPriority w:val="34"/>
    <w:qFormat/>
    <w:rsid w:val="00B002DF"/>
    <w:pPr>
      <w:ind w:leftChars="400" w:left="840"/>
    </w:pPr>
  </w:style>
  <w:style w:type="paragraph" w:styleId="ad">
    <w:name w:val="No Spacing"/>
    <w:link w:val="ae"/>
    <w:uiPriority w:val="1"/>
    <w:qFormat/>
    <w:rsid w:val="00FA5424"/>
    <w:rPr>
      <w:kern w:val="0"/>
      <w:sz w:val="22"/>
    </w:rPr>
  </w:style>
  <w:style w:type="character" w:customStyle="1" w:styleId="ae">
    <w:name w:val="行間詰め (文字)"/>
    <w:basedOn w:val="a0"/>
    <w:link w:val="ad"/>
    <w:uiPriority w:val="1"/>
    <w:rsid w:val="00FA5424"/>
    <w:rPr>
      <w:kern w:val="0"/>
      <w:sz w:val="22"/>
    </w:rPr>
  </w:style>
  <w:style w:type="paragraph" w:styleId="af">
    <w:name w:val="caption"/>
    <w:basedOn w:val="a"/>
    <w:next w:val="a"/>
    <w:uiPriority w:val="35"/>
    <w:unhideWhenUsed/>
    <w:qFormat/>
    <w:rsid w:val="00FA5424"/>
    <w:rPr>
      <w:b/>
      <w:bCs/>
      <w:szCs w:val="21"/>
    </w:rPr>
  </w:style>
  <w:style w:type="paragraph" w:styleId="af0">
    <w:name w:val="TOC Heading"/>
    <w:basedOn w:val="1"/>
    <w:next w:val="a"/>
    <w:uiPriority w:val="39"/>
    <w:unhideWhenUsed/>
    <w:qFormat/>
    <w:rsid w:val="00104CEC"/>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813F10"/>
  </w:style>
  <w:style w:type="paragraph" w:styleId="21">
    <w:name w:val="toc 2"/>
    <w:basedOn w:val="a"/>
    <w:next w:val="a"/>
    <w:autoRedefine/>
    <w:uiPriority w:val="39"/>
    <w:unhideWhenUsed/>
    <w:rsid w:val="00813F10"/>
    <w:pPr>
      <w:ind w:leftChars="100" w:left="210"/>
    </w:pPr>
  </w:style>
  <w:style w:type="paragraph" w:styleId="31">
    <w:name w:val="toc 3"/>
    <w:basedOn w:val="a"/>
    <w:next w:val="a"/>
    <w:autoRedefine/>
    <w:uiPriority w:val="39"/>
    <w:unhideWhenUsed/>
    <w:rsid w:val="00813F10"/>
    <w:pPr>
      <w:ind w:leftChars="200" w:left="420"/>
    </w:pPr>
  </w:style>
  <w:style w:type="paragraph" w:styleId="af1">
    <w:name w:val="Title"/>
    <w:basedOn w:val="a"/>
    <w:next w:val="a"/>
    <w:link w:val="af2"/>
    <w:uiPriority w:val="10"/>
    <w:qFormat/>
    <w:rsid w:val="00ED29FA"/>
    <w:pPr>
      <w:spacing w:before="240" w:after="120"/>
      <w:jc w:val="center"/>
      <w:outlineLvl w:val="0"/>
    </w:pPr>
    <w:rPr>
      <w:rFonts w:asciiTheme="majorHAnsi" w:eastAsia="ＭＳ ゴシック" w:hAnsiTheme="majorHAnsi" w:cstheme="majorBidi"/>
      <w:sz w:val="32"/>
      <w:szCs w:val="32"/>
    </w:rPr>
  </w:style>
  <w:style w:type="character" w:customStyle="1" w:styleId="af2">
    <w:name w:val="表題 (文字)"/>
    <w:basedOn w:val="a0"/>
    <w:link w:val="af1"/>
    <w:uiPriority w:val="10"/>
    <w:rsid w:val="00ED29FA"/>
    <w:rPr>
      <w:rFonts w:asciiTheme="majorHAnsi" w:eastAsia="ＭＳ ゴシック" w:hAnsiTheme="majorHAnsi" w:cstheme="majorBidi"/>
      <w:sz w:val="32"/>
      <w:szCs w:val="32"/>
    </w:rPr>
  </w:style>
  <w:style w:type="paragraph" w:styleId="af3">
    <w:name w:val="Subtitle"/>
    <w:basedOn w:val="a"/>
    <w:next w:val="a"/>
    <w:link w:val="af4"/>
    <w:uiPriority w:val="11"/>
    <w:qFormat/>
    <w:rsid w:val="0070526D"/>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rPr>
  </w:style>
  <w:style w:type="character" w:customStyle="1" w:styleId="af4">
    <w:name w:val="副題 (文字)"/>
    <w:basedOn w:val="a0"/>
    <w:link w:val="af3"/>
    <w:uiPriority w:val="11"/>
    <w:rsid w:val="0070526D"/>
    <w:rPr>
      <w:rFonts w:asciiTheme="majorHAnsi" w:eastAsiaTheme="majorEastAsia" w:hAnsiTheme="majorHAnsi" w:cstheme="majorBidi"/>
      <w:i/>
      <w:iCs/>
      <w:color w:val="4F81BD" w:themeColor="accent1"/>
      <w:spacing w:val="15"/>
      <w:kern w:val="0"/>
      <w:sz w:val="24"/>
      <w:szCs w:val="24"/>
    </w:rPr>
  </w:style>
  <w:style w:type="character" w:styleId="af5">
    <w:name w:val="annotation reference"/>
    <w:basedOn w:val="a0"/>
    <w:uiPriority w:val="99"/>
    <w:semiHidden/>
    <w:unhideWhenUsed/>
    <w:rsid w:val="00591793"/>
    <w:rPr>
      <w:sz w:val="18"/>
      <w:szCs w:val="18"/>
    </w:rPr>
  </w:style>
  <w:style w:type="paragraph" w:styleId="af6">
    <w:name w:val="annotation text"/>
    <w:basedOn w:val="a"/>
    <w:link w:val="af7"/>
    <w:uiPriority w:val="99"/>
    <w:semiHidden/>
    <w:unhideWhenUsed/>
    <w:rsid w:val="00591793"/>
    <w:pPr>
      <w:jc w:val="left"/>
    </w:pPr>
  </w:style>
  <w:style w:type="character" w:customStyle="1" w:styleId="af7">
    <w:name w:val="コメント文字列 (文字)"/>
    <w:basedOn w:val="a0"/>
    <w:link w:val="af6"/>
    <w:uiPriority w:val="99"/>
    <w:semiHidden/>
    <w:rsid w:val="00591793"/>
  </w:style>
  <w:style w:type="paragraph" w:styleId="af8">
    <w:name w:val="annotation subject"/>
    <w:basedOn w:val="af6"/>
    <w:next w:val="af6"/>
    <w:link w:val="af9"/>
    <w:uiPriority w:val="99"/>
    <w:semiHidden/>
    <w:unhideWhenUsed/>
    <w:rsid w:val="00591793"/>
    <w:rPr>
      <w:b/>
      <w:bCs/>
    </w:rPr>
  </w:style>
  <w:style w:type="character" w:customStyle="1" w:styleId="af9">
    <w:name w:val="コメント内容 (文字)"/>
    <w:basedOn w:val="af7"/>
    <w:link w:val="af8"/>
    <w:uiPriority w:val="99"/>
    <w:semiHidden/>
    <w:rsid w:val="00591793"/>
    <w:rPr>
      <w:b/>
      <w:bCs/>
    </w:rPr>
  </w:style>
  <w:style w:type="paragraph" w:styleId="afa">
    <w:name w:val="Date"/>
    <w:basedOn w:val="a"/>
    <w:next w:val="a"/>
    <w:link w:val="afb"/>
    <w:uiPriority w:val="99"/>
    <w:semiHidden/>
    <w:unhideWhenUsed/>
    <w:rsid w:val="0012452D"/>
  </w:style>
  <w:style w:type="character" w:customStyle="1" w:styleId="afb">
    <w:name w:val="日付 (文字)"/>
    <w:basedOn w:val="a0"/>
    <w:link w:val="afa"/>
    <w:uiPriority w:val="99"/>
    <w:semiHidden/>
    <w:rsid w:val="0012452D"/>
  </w:style>
  <w:style w:type="paragraph" w:customStyle="1" w:styleId="9pt">
    <w:name w:val="縮小 9pt"/>
    <w:basedOn w:val="a"/>
    <w:rsid w:val="00F66F2B"/>
    <w:pPr>
      <w:snapToGrid w:val="0"/>
      <w:spacing w:line="240" w:lineRule="atLeast"/>
    </w:pPr>
    <w:rPr>
      <w:rFonts w:ascii="ＭＳ 明朝" w:eastAsia="ＭＳ 明朝" w:hAnsi="ＭＳ 明朝" w:cs="ＭＳ 明朝"/>
      <w:sz w:val="18"/>
      <w:szCs w:val="21"/>
    </w:rPr>
  </w:style>
  <w:style w:type="paragraph" w:customStyle="1" w:styleId="afc">
    <w:name w:val="出典表記"/>
    <w:basedOn w:val="a"/>
    <w:qFormat/>
    <w:rsid w:val="00F66F2B"/>
    <w:pPr>
      <w:wordWrap w:val="0"/>
      <w:snapToGrid w:val="0"/>
      <w:spacing w:beforeLines="20" w:before="20" w:line="200" w:lineRule="atLeast"/>
      <w:jc w:val="right"/>
    </w:pPr>
    <w:rPr>
      <w:rFonts w:ascii="ＭＳ 明朝" w:eastAsia="ＭＳ 明朝"/>
      <w:sz w:val="16"/>
      <w:szCs w:val="21"/>
    </w:rPr>
  </w:style>
  <w:style w:type="paragraph" w:customStyle="1" w:styleId="Lev1">
    <w:name w:val="本文 Lev.1"/>
    <w:basedOn w:val="a"/>
    <w:rsid w:val="005F2946"/>
    <w:pPr>
      <w:ind w:leftChars="200" w:left="420" w:firstLineChars="100" w:firstLine="210"/>
    </w:pPr>
    <w:rPr>
      <w:rFonts w:ascii="ＭＳ 明朝" w:eastAsia="ＭＳ 明朝" w:hAnsi="ＭＳ 明朝" w:cs="ＭＳ 明朝"/>
      <w:szCs w:val="21"/>
    </w:rPr>
  </w:style>
  <w:style w:type="paragraph" w:customStyle="1" w:styleId="Lev2">
    <w:name w:val="本文 Lev.2"/>
    <w:basedOn w:val="a"/>
    <w:rsid w:val="008A59A1"/>
    <w:pPr>
      <w:ind w:leftChars="250" w:left="525" w:firstLineChars="100" w:firstLine="210"/>
    </w:pPr>
    <w:rPr>
      <w:rFonts w:ascii="ＭＳ 明朝" w:eastAsia="ＭＳ 明朝" w:hAnsi="ＭＳ 明朝" w:cs="ＭＳ 明朝"/>
      <w:szCs w:val="21"/>
    </w:rPr>
  </w:style>
  <w:style w:type="table" w:customStyle="1" w:styleId="TableGrid">
    <w:name w:val="TableGrid"/>
    <w:rsid w:val="004315F9"/>
    <w:tblPr>
      <w:tblCellMar>
        <w:top w:w="0" w:type="dxa"/>
        <w:left w:w="0" w:type="dxa"/>
        <w:bottom w:w="0" w:type="dxa"/>
        <w:right w:w="0" w:type="dxa"/>
      </w:tblCellMar>
    </w:tblPr>
  </w:style>
  <w:style w:type="table" w:customStyle="1" w:styleId="12">
    <w:name w:val="表 (格子)1"/>
    <w:basedOn w:val="a1"/>
    <w:next w:val="a9"/>
    <w:uiPriority w:val="39"/>
    <w:rsid w:val="0086066B"/>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表 (格子)2"/>
    <w:basedOn w:val="a1"/>
    <w:next w:val="a9"/>
    <w:uiPriority w:val="39"/>
    <w:rsid w:val="0086066B"/>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
    <w:next w:val="a"/>
    <w:autoRedefine/>
    <w:uiPriority w:val="39"/>
    <w:unhideWhenUsed/>
    <w:rsid w:val="006B61CE"/>
    <w:pPr>
      <w:ind w:leftChars="300" w:left="630"/>
    </w:pPr>
  </w:style>
  <w:style w:type="paragraph" w:styleId="51">
    <w:name w:val="toc 5"/>
    <w:basedOn w:val="a"/>
    <w:next w:val="a"/>
    <w:autoRedefine/>
    <w:uiPriority w:val="39"/>
    <w:unhideWhenUsed/>
    <w:rsid w:val="006B61CE"/>
    <w:pPr>
      <w:ind w:leftChars="400" w:left="840"/>
    </w:pPr>
  </w:style>
  <w:style w:type="paragraph" w:styleId="6">
    <w:name w:val="toc 6"/>
    <w:basedOn w:val="a"/>
    <w:next w:val="a"/>
    <w:autoRedefine/>
    <w:uiPriority w:val="39"/>
    <w:unhideWhenUsed/>
    <w:rsid w:val="006B61CE"/>
    <w:pPr>
      <w:ind w:leftChars="500" w:left="1050"/>
    </w:pPr>
  </w:style>
  <w:style w:type="paragraph" w:styleId="7">
    <w:name w:val="toc 7"/>
    <w:basedOn w:val="a"/>
    <w:next w:val="a"/>
    <w:autoRedefine/>
    <w:uiPriority w:val="39"/>
    <w:unhideWhenUsed/>
    <w:rsid w:val="006B61CE"/>
    <w:pPr>
      <w:ind w:leftChars="600" w:left="1260"/>
    </w:pPr>
  </w:style>
  <w:style w:type="paragraph" w:styleId="8">
    <w:name w:val="toc 8"/>
    <w:basedOn w:val="a"/>
    <w:next w:val="a"/>
    <w:autoRedefine/>
    <w:uiPriority w:val="39"/>
    <w:unhideWhenUsed/>
    <w:rsid w:val="006B61CE"/>
    <w:pPr>
      <w:ind w:leftChars="700" w:left="1470"/>
    </w:pPr>
  </w:style>
  <w:style w:type="paragraph" w:styleId="9">
    <w:name w:val="toc 9"/>
    <w:basedOn w:val="a"/>
    <w:next w:val="a"/>
    <w:autoRedefine/>
    <w:uiPriority w:val="39"/>
    <w:unhideWhenUsed/>
    <w:rsid w:val="006B61CE"/>
    <w:pPr>
      <w:ind w:leftChars="800" w:left="1680"/>
    </w:pPr>
  </w:style>
  <w:style w:type="character" w:customStyle="1" w:styleId="13">
    <w:name w:val="未解決のメンション1"/>
    <w:basedOn w:val="a0"/>
    <w:uiPriority w:val="99"/>
    <w:semiHidden/>
    <w:unhideWhenUsed/>
    <w:rsid w:val="006B61CE"/>
    <w:rPr>
      <w:color w:val="808080"/>
      <w:shd w:val="clear" w:color="auto" w:fill="E6E6E6"/>
    </w:rPr>
  </w:style>
  <w:style w:type="table" w:customStyle="1" w:styleId="110">
    <w:name w:val="表 (格子)11"/>
    <w:basedOn w:val="a1"/>
    <w:next w:val="a9"/>
    <w:uiPriority w:val="39"/>
    <w:rsid w:val="006C4FDC"/>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2488">
      <w:bodyDiv w:val="1"/>
      <w:marLeft w:val="0"/>
      <w:marRight w:val="0"/>
      <w:marTop w:val="0"/>
      <w:marBottom w:val="0"/>
      <w:divBdr>
        <w:top w:val="none" w:sz="0" w:space="0" w:color="auto"/>
        <w:left w:val="none" w:sz="0" w:space="0" w:color="auto"/>
        <w:bottom w:val="none" w:sz="0" w:space="0" w:color="auto"/>
        <w:right w:val="none" w:sz="0" w:space="0" w:color="auto"/>
      </w:divBdr>
    </w:div>
    <w:div w:id="25643492">
      <w:bodyDiv w:val="1"/>
      <w:marLeft w:val="0"/>
      <w:marRight w:val="0"/>
      <w:marTop w:val="0"/>
      <w:marBottom w:val="0"/>
      <w:divBdr>
        <w:top w:val="none" w:sz="0" w:space="0" w:color="auto"/>
        <w:left w:val="none" w:sz="0" w:space="0" w:color="auto"/>
        <w:bottom w:val="none" w:sz="0" w:space="0" w:color="auto"/>
        <w:right w:val="none" w:sz="0" w:space="0" w:color="auto"/>
      </w:divBdr>
    </w:div>
    <w:div w:id="31929899">
      <w:bodyDiv w:val="1"/>
      <w:marLeft w:val="0"/>
      <w:marRight w:val="0"/>
      <w:marTop w:val="0"/>
      <w:marBottom w:val="0"/>
      <w:divBdr>
        <w:top w:val="none" w:sz="0" w:space="0" w:color="auto"/>
        <w:left w:val="none" w:sz="0" w:space="0" w:color="auto"/>
        <w:bottom w:val="none" w:sz="0" w:space="0" w:color="auto"/>
        <w:right w:val="none" w:sz="0" w:space="0" w:color="auto"/>
      </w:divBdr>
    </w:div>
    <w:div w:id="71238859">
      <w:bodyDiv w:val="1"/>
      <w:marLeft w:val="0"/>
      <w:marRight w:val="0"/>
      <w:marTop w:val="0"/>
      <w:marBottom w:val="0"/>
      <w:divBdr>
        <w:top w:val="none" w:sz="0" w:space="0" w:color="auto"/>
        <w:left w:val="none" w:sz="0" w:space="0" w:color="auto"/>
        <w:bottom w:val="none" w:sz="0" w:space="0" w:color="auto"/>
        <w:right w:val="none" w:sz="0" w:space="0" w:color="auto"/>
      </w:divBdr>
    </w:div>
    <w:div w:id="84498546">
      <w:bodyDiv w:val="1"/>
      <w:marLeft w:val="0"/>
      <w:marRight w:val="0"/>
      <w:marTop w:val="0"/>
      <w:marBottom w:val="0"/>
      <w:divBdr>
        <w:top w:val="none" w:sz="0" w:space="0" w:color="auto"/>
        <w:left w:val="none" w:sz="0" w:space="0" w:color="auto"/>
        <w:bottom w:val="none" w:sz="0" w:space="0" w:color="auto"/>
        <w:right w:val="none" w:sz="0" w:space="0" w:color="auto"/>
      </w:divBdr>
    </w:div>
    <w:div w:id="151341042">
      <w:bodyDiv w:val="1"/>
      <w:marLeft w:val="0"/>
      <w:marRight w:val="0"/>
      <w:marTop w:val="0"/>
      <w:marBottom w:val="0"/>
      <w:divBdr>
        <w:top w:val="none" w:sz="0" w:space="0" w:color="auto"/>
        <w:left w:val="none" w:sz="0" w:space="0" w:color="auto"/>
        <w:bottom w:val="none" w:sz="0" w:space="0" w:color="auto"/>
        <w:right w:val="none" w:sz="0" w:space="0" w:color="auto"/>
      </w:divBdr>
    </w:div>
    <w:div w:id="275141262">
      <w:bodyDiv w:val="1"/>
      <w:marLeft w:val="0"/>
      <w:marRight w:val="0"/>
      <w:marTop w:val="0"/>
      <w:marBottom w:val="0"/>
      <w:divBdr>
        <w:top w:val="none" w:sz="0" w:space="0" w:color="auto"/>
        <w:left w:val="none" w:sz="0" w:space="0" w:color="auto"/>
        <w:bottom w:val="none" w:sz="0" w:space="0" w:color="auto"/>
        <w:right w:val="none" w:sz="0" w:space="0" w:color="auto"/>
      </w:divBdr>
    </w:div>
    <w:div w:id="311447123">
      <w:bodyDiv w:val="1"/>
      <w:marLeft w:val="0"/>
      <w:marRight w:val="0"/>
      <w:marTop w:val="0"/>
      <w:marBottom w:val="0"/>
      <w:divBdr>
        <w:top w:val="none" w:sz="0" w:space="0" w:color="auto"/>
        <w:left w:val="none" w:sz="0" w:space="0" w:color="auto"/>
        <w:bottom w:val="none" w:sz="0" w:space="0" w:color="auto"/>
        <w:right w:val="none" w:sz="0" w:space="0" w:color="auto"/>
      </w:divBdr>
    </w:div>
    <w:div w:id="321199050">
      <w:bodyDiv w:val="1"/>
      <w:marLeft w:val="0"/>
      <w:marRight w:val="0"/>
      <w:marTop w:val="0"/>
      <w:marBottom w:val="0"/>
      <w:divBdr>
        <w:top w:val="none" w:sz="0" w:space="0" w:color="auto"/>
        <w:left w:val="none" w:sz="0" w:space="0" w:color="auto"/>
        <w:bottom w:val="none" w:sz="0" w:space="0" w:color="auto"/>
        <w:right w:val="none" w:sz="0" w:space="0" w:color="auto"/>
      </w:divBdr>
    </w:div>
    <w:div w:id="332875792">
      <w:bodyDiv w:val="1"/>
      <w:marLeft w:val="0"/>
      <w:marRight w:val="0"/>
      <w:marTop w:val="0"/>
      <w:marBottom w:val="0"/>
      <w:divBdr>
        <w:top w:val="none" w:sz="0" w:space="0" w:color="auto"/>
        <w:left w:val="none" w:sz="0" w:space="0" w:color="auto"/>
        <w:bottom w:val="none" w:sz="0" w:space="0" w:color="auto"/>
        <w:right w:val="none" w:sz="0" w:space="0" w:color="auto"/>
      </w:divBdr>
    </w:div>
    <w:div w:id="398022695">
      <w:bodyDiv w:val="1"/>
      <w:marLeft w:val="0"/>
      <w:marRight w:val="0"/>
      <w:marTop w:val="0"/>
      <w:marBottom w:val="0"/>
      <w:divBdr>
        <w:top w:val="none" w:sz="0" w:space="0" w:color="auto"/>
        <w:left w:val="none" w:sz="0" w:space="0" w:color="auto"/>
        <w:bottom w:val="none" w:sz="0" w:space="0" w:color="auto"/>
        <w:right w:val="none" w:sz="0" w:space="0" w:color="auto"/>
      </w:divBdr>
    </w:div>
    <w:div w:id="408773426">
      <w:bodyDiv w:val="1"/>
      <w:marLeft w:val="0"/>
      <w:marRight w:val="0"/>
      <w:marTop w:val="0"/>
      <w:marBottom w:val="0"/>
      <w:divBdr>
        <w:top w:val="none" w:sz="0" w:space="0" w:color="auto"/>
        <w:left w:val="none" w:sz="0" w:space="0" w:color="auto"/>
        <w:bottom w:val="none" w:sz="0" w:space="0" w:color="auto"/>
        <w:right w:val="none" w:sz="0" w:space="0" w:color="auto"/>
      </w:divBdr>
    </w:div>
    <w:div w:id="440075668">
      <w:bodyDiv w:val="1"/>
      <w:marLeft w:val="0"/>
      <w:marRight w:val="0"/>
      <w:marTop w:val="0"/>
      <w:marBottom w:val="0"/>
      <w:divBdr>
        <w:top w:val="none" w:sz="0" w:space="0" w:color="auto"/>
        <w:left w:val="none" w:sz="0" w:space="0" w:color="auto"/>
        <w:bottom w:val="none" w:sz="0" w:space="0" w:color="auto"/>
        <w:right w:val="none" w:sz="0" w:space="0" w:color="auto"/>
      </w:divBdr>
    </w:div>
    <w:div w:id="470942902">
      <w:bodyDiv w:val="1"/>
      <w:marLeft w:val="0"/>
      <w:marRight w:val="0"/>
      <w:marTop w:val="0"/>
      <w:marBottom w:val="0"/>
      <w:divBdr>
        <w:top w:val="none" w:sz="0" w:space="0" w:color="auto"/>
        <w:left w:val="none" w:sz="0" w:space="0" w:color="auto"/>
        <w:bottom w:val="none" w:sz="0" w:space="0" w:color="auto"/>
        <w:right w:val="none" w:sz="0" w:space="0" w:color="auto"/>
      </w:divBdr>
    </w:div>
    <w:div w:id="484051524">
      <w:bodyDiv w:val="1"/>
      <w:marLeft w:val="0"/>
      <w:marRight w:val="0"/>
      <w:marTop w:val="0"/>
      <w:marBottom w:val="0"/>
      <w:divBdr>
        <w:top w:val="none" w:sz="0" w:space="0" w:color="auto"/>
        <w:left w:val="none" w:sz="0" w:space="0" w:color="auto"/>
        <w:bottom w:val="none" w:sz="0" w:space="0" w:color="auto"/>
        <w:right w:val="none" w:sz="0" w:space="0" w:color="auto"/>
      </w:divBdr>
    </w:div>
    <w:div w:id="486938796">
      <w:bodyDiv w:val="1"/>
      <w:marLeft w:val="0"/>
      <w:marRight w:val="0"/>
      <w:marTop w:val="0"/>
      <w:marBottom w:val="0"/>
      <w:divBdr>
        <w:top w:val="none" w:sz="0" w:space="0" w:color="auto"/>
        <w:left w:val="none" w:sz="0" w:space="0" w:color="auto"/>
        <w:bottom w:val="none" w:sz="0" w:space="0" w:color="auto"/>
        <w:right w:val="none" w:sz="0" w:space="0" w:color="auto"/>
      </w:divBdr>
    </w:div>
    <w:div w:id="512644995">
      <w:bodyDiv w:val="1"/>
      <w:marLeft w:val="0"/>
      <w:marRight w:val="0"/>
      <w:marTop w:val="0"/>
      <w:marBottom w:val="0"/>
      <w:divBdr>
        <w:top w:val="none" w:sz="0" w:space="0" w:color="auto"/>
        <w:left w:val="none" w:sz="0" w:space="0" w:color="auto"/>
        <w:bottom w:val="none" w:sz="0" w:space="0" w:color="auto"/>
        <w:right w:val="none" w:sz="0" w:space="0" w:color="auto"/>
      </w:divBdr>
    </w:div>
    <w:div w:id="529613437">
      <w:bodyDiv w:val="1"/>
      <w:marLeft w:val="0"/>
      <w:marRight w:val="0"/>
      <w:marTop w:val="0"/>
      <w:marBottom w:val="0"/>
      <w:divBdr>
        <w:top w:val="none" w:sz="0" w:space="0" w:color="auto"/>
        <w:left w:val="none" w:sz="0" w:space="0" w:color="auto"/>
        <w:bottom w:val="none" w:sz="0" w:space="0" w:color="auto"/>
        <w:right w:val="none" w:sz="0" w:space="0" w:color="auto"/>
      </w:divBdr>
    </w:div>
    <w:div w:id="531265114">
      <w:bodyDiv w:val="1"/>
      <w:marLeft w:val="0"/>
      <w:marRight w:val="0"/>
      <w:marTop w:val="0"/>
      <w:marBottom w:val="0"/>
      <w:divBdr>
        <w:top w:val="none" w:sz="0" w:space="0" w:color="auto"/>
        <w:left w:val="none" w:sz="0" w:space="0" w:color="auto"/>
        <w:bottom w:val="none" w:sz="0" w:space="0" w:color="auto"/>
        <w:right w:val="none" w:sz="0" w:space="0" w:color="auto"/>
      </w:divBdr>
    </w:div>
    <w:div w:id="542863486">
      <w:bodyDiv w:val="1"/>
      <w:marLeft w:val="0"/>
      <w:marRight w:val="0"/>
      <w:marTop w:val="0"/>
      <w:marBottom w:val="0"/>
      <w:divBdr>
        <w:top w:val="none" w:sz="0" w:space="0" w:color="auto"/>
        <w:left w:val="none" w:sz="0" w:space="0" w:color="auto"/>
        <w:bottom w:val="none" w:sz="0" w:space="0" w:color="auto"/>
        <w:right w:val="none" w:sz="0" w:space="0" w:color="auto"/>
      </w:divBdr>
    </w:div>
    <w:div w:id="577517811">
      <w:bodyDiv w:val="1"/>
      <w:marLeft w:val="0"/>
      <w:marRight w:val="0"/>
      <w:marTop w:val="0"/>
      <w:marBottom w:val="0"/>
      <w:divBdr>
        <w:top w:val="none" w:sz="0" w:space="0" w:color="auto"/>
        <w:left w:val="none" w:sz="0" w:space="0" w:color="auto"/>
        <w:bottom w:val="none" w:sz="0" w:space="0" w:color="auto"/>
        <w:right w:val="none" w:sz="0" w:space="0" w:color="auto"/>
      </w:divBdr>
    </w:div>
    <w:div w:id="609119196">
      <w:bodyDiv w:val="1"/>
      <w:marLeft w:val="0"/>
      <w:marRight w:val="0"/>
      <w:marTop w:val="0"/>
      <w:marBottom w:val="0"/>
      <w:divBdr>
        <w:top w:val="none" w:sz="0" w:space="0" w:color="auto"/>
        <w:left w:val="none" w:sz="0" w:space="0" w:color="auto"/>
        <w:bottom w:val="none" w:sz="0" w:space="0" w:color="auto"/>
        <w:right w:val="none" w:sz="0" w:space="0" w:color="auto"/>
      </w:divBdr>
    </w:div>
    <w:div w:id="641927876">
      <w:bodyDiv w:val="1"/>
      <w:marLeft w:val="0"/>
      <w:marRight w:val="0"/>
      <w:marTop w:val="0"/>
      <w:marBottom w:val="0"/>
      <w:divBdr>
        <w:top w:val="none" w:sz="0" w:space="0" w:color="auto"/>
        <w:left w:val="none" w:sz="0" w:space="0" w:color="auto"/>
        <w:bottom w:val="none" w:sz="0" w:space="0" w:color="auto"/>
        <w:right w:val="none" w:sz="0" w:space="0" w:color="auto"/>
      </w:divBdr>
    </w:div>
    <w:div w:id="660961593">
      <w:bodyDiv w:val="1"/>
      <w:marLeft w:val="0"/>
      <w:marRight w:val="0"/>
      <w:marTop w:val="0"/>
      <w:marBottom w:val="0"/>
      <w:divBdr>
        <w:top w:val="none" w:sz="0" w:space="0" w:color="auto"/>
        <w:left w:val="none" w:sz="0" w:space="0" w:color="auto"/>
        <w:bottom w:val="none" w:sz="0" w:space="0" w:color="auto"/>
        <w:right w:val="none" w:sz="0" w:space="0" w:color="auto"/>
      </w:divBdr>
    </w:div>
    <w:div w:id="675495883">
      <w:bodyDiv w:val="1"/>
      <w:marLeft w:val="0"/>
      <w:marRight w:val="0"/>
      <w:marTop w:val="0"/>
      <w:marBottom w:val="0"/>
      <w:divBdr>
        <w:top w:val="none" w:sz="0" w:space="0" w:color="auto"/>
        <w:left w:val="none" w:sz="0" w:space="0" w:color="auto"/>
        <w:bottom w:val="none" w:sz="0" w:space="0" w:color="auto"/>
        <w:right w:val="none" w:sz="0" w:space="0" w:color="auto"/>
      </w:divBdr>
    </w:div>
    <w:div w:id="730153956">
      <w:bodyDiv w:val="1"/>
      <w:marLeft w:val="0"/>
      <w:marRight w:val="0"/>
      <w:marTop w:val="0"/>
      <w:marBottom w:val="0"/>
      <w:divBdr>
        <w:top w:val="none" w:sz="0" w:space="0" w:color="auto"/>
        <w:left w:val="none" w:sz="0" w:space="0" w:color="auto"/>
        <w:bottom w:val="none" w:sz="0" w:space="0" w:color="auto"/>
        <w:right w:val="none" w:sz="0" w:space="0" w:color="auto"/>
      </w:divBdr>
    </w:div>
    <w:div w:id="734670829">
      <w:bodyDiv w:val="1"/>
      <w:marLeft w:val="0"/>
      <w:marRight w:val="0"/>
      <w:marTop w:val="0"/>
      <w:marBottom w:val="0"/>
      <w:divBdr>
        <w:top w:val="none" w:sz="0" w:space="0" w:color="auto"/>
        <w:left w:val="none" w:sz="0" w:space="0" w:color="auto"/>
        <w:bottom w:val="none" w:sz="0" w:space="0" w:color="auto"/>
        <w:right w:val="none" w:sz="0" w:space="0" w:color="auto"/>
      </w:divBdr>
    </w:div>
    <w:div w:id="810557226">
      <w:bodyDiv w:val="1"/>
      <w:marLeft w:val="0"/>
      <w:marRight w:val="0"/>
      <w:marTop w:val="0"/>
      <w:marBottom w:val="0"/>
      <w:divBdr>
        <w:top w:val="none" w:sz="0" w:space="0" w:color="auto"/>
        <w:left w:val="none" w:sz="0" w:space="0" w:color="auto"/>
        <w:bottom w:val="none" w:sz="0" w:space="0" w:color="auto"/>
        <w:right w:val="none" w:sz="0" w:space="0" w:color="auto"/>
      </w:divBdr>
    </w:div>
    <w:div w:id="854612190">
      <w:bodyDiv w:val="1"/>
      <w:marLeft w:val="0"/>
      <w:marRight w:val="0"/>
      <w:marTop w:val="0"/>
      <w:marBottom w:val="0"/>
      <w:divBdr>
        <w:top w:val="none" w:sz="0" w:space="0" w:color="auto"/>
        <w:left w:val="none" w:sz="0" w:space="0" w:color="auto"/>
        <w:bottom w:val="none" w:sz="0" w:space="0" w:color="auto"/>
        <w:right w:val="none" w:sz="0" w:space="0" w:color="auto"/>
      </w:divBdr>
    </w:div>
    <w:div w:id="854802659">
      <w:bodyDiv w:val="1"/>
      <w:marLeft w:val="0"/>
      <w:marRight w:val="0"/>
      <w:marTop w:val="0"/>
      <w:marBottom w:val="0"/>
      <w:divBdr>
        <w:top w:val="none" w:sz="0" w:space="0" w:color="auto"/>
        <w:left w:val="none" w:sz="0" w:space="0" w:color="auto"/>
        <w:bottom w:val="none" w:sz="0" w:space="0" w:color="auto"/>
        <w:right w:val="none" w:sz="0" w:space="0" w:color="auto"/>
      </w:divBdr>
    </w:div>
    <w:div w:id="880553042">
      <w:bodyDiv w:val="1"/>
      <w:marLeft w:val="0"/>
      <w:marRight w:val="0"/>
      <w:marTop w:val="0"/>
      <w:marBottom w:val="0"/>
      <w:divBdr>
        <w:top w:val="none" w:sz="0" w:space="0" w:color="auto"/>
        <w:left w:val="none" w:sz="0" w:space="0" w:color="auto"/>
        <w:bottom w:val="none" w:sz="0" w:space="0" w:color="auto"/>
        <w:right w:val="none" w:sz="0" w:space="0" w:color="auto"/>
      </w:divBdr>
    </w:div>
    <w:div w:id="945190307">
      <w:bodyDiv w:val="1"/>
      <w:marLeft w:val="0"/>
      <w:marRight w:val="0"/>
      <w:marTop w:val="0"/>
      <w:marBottom w:val="0"/>
      <w:divBdr>
        <w:top w:val="none" w:sz="0" w:space="0" w:color="auto"/>
        <w:left w:val="none" w:sz="0" w:space="0" w:color="auto"/>
        <w:bottom w:val="none" w:sz="0" w:space="0" w:color="auto"/>
        <w:right w:val="none" w:sz="0" w:space="0" w:color="auto"/>
      </w:divBdr>
    </w:div>
    <w:div w:id="957874985">
      <w:bodyDiv w:val="1"/>
      <w:marLeft w:val="0"/>
      <w:marRight w:val="0"/>
      <w:marTop w:val="0"/>
      <w:marBottom w:val="0"/>
      <w:divBdr>
        <w:top w:val="none" w:sz="0" w:space="0" w:color="auto"/>
        <w:left w:val="none" w:sz="0" w:space="0" w:color="auto"/>
        <w:bottom w:val="none" w:sz="0" w:space="0" w:color="auto"/>
        <w:right w:val="none" w:sz="0" w:space="0" w:color="auto"/>
      </w:divBdr>
    </w:div>
    <w:div w:id="998507331">
      <w:bodyDiv w:val="1"/>
      <w:marLeft w:val="0"/>
      <w:marRight w:val="0"/>
      <w:marTop w:val="0"/>
      <w:marBottom w:val="0"/>
      <w:divBdr>
        <w:top w:val="none" w:sz="0" w:space="0" w:color="auto"/>
        <w:left w:val="none" w:sz="0" w:space="0" w:color="auto"/>
        <w:bottom w:val="none" w:sz="0" w:space="0" w:color="auto"/>
        <w:right w:val="none" w:sz="0" w:space="0" w:color="auto"/>
      </w:divBdr>
    </w:div>
    <w:div w:id="999308794">
      <w:bodyDiv w:val="1"/>
      <w:marLeft w:val="0"/>
      <w:marRight w:val="0"/>
      <w:marTop w:val="0"/>
      <w:marBottom w:val="0"/>
      <w:divBdr>
        <w:top w:val="none" w:sz="0" w:space="0" w:color="auto"/>
        <w:left w:val="none" w:sz="0" w:space="0" w:color="auto"/>
        <w:bottom w:val="none" w:sz="0" w:space="0" w:color="auto"/>
        <w:right w:val="none" w:sz="0" w:space="0" w:color="auto"/>
      </w:divBdr>
    </w:div>
    <w:div w:id="1015571207">
      <w:bodyDiv w:val="1"/>
      <w:marLeft w:val="0"/>
      <w:marRight w:val="0"/>
      <w:marTop w:val="0"/>
      <w:marBottom w:val="0"/>
      <w:divBdr>
        <w:top w:val="none" w:sz="0" w:space="0" w:color="auto"/>
        <w:left w:val="none" w:sz="0" w:space="0" w:color="auto"/>
        <w:bottom w:val="none" w:sz="0" w:space="0" w:color="auto"/>
        <w:right w:val="none" w:sz="0" w:space="0" w:color="auto"/>
      </w:divBdr>
    </w:div>
    <w:div w:id="1059861111">
      <w:bodyDiv w:val="1"/>
      <w:marLeft w:val="0"/>
      <w:marRight w:val="0"/>
      <w:marTop w:val="0"/>
      <w:marBottom w:val="0"/>
      <w:divBdr>
        <w:top w:val="none" w:sz="0" w:space="0" w:color="auto"/>
        <w:left w:val="none" w:sz="0" w:space="0" w:color="auto"/>
        <w:bottom w:val="none" w:sz="0" w:space="0" w:color="auto"/>
        <w:right w:val="none" w:sz="0" w:space="0" w:color="auto"/>
      </w:divBdr>
    </w:div>
    <w:div w:id="1124538771">
      <w:bodyDiv w:val="1"/>
      <w:marLeft w:val="0"/>
      <w:marRight w:val="0"/>
      <w:marTop w:val="0"/>
      <w:marBottom w:val="0"/>
      <w:divBdr>
        <w:top w:val="none" w:sz="0" w:space="0" w:color="auto"/>
        <w:left w:val="none" w:sz="0" w:space="0" w:color="auto"/>
        <w:bottom w:val="none" w:sz="0" w:space="0" w:color="auto"/>
        <w:right w:val="none" w:sz="0" w:space="0" w:color="auto"/>
      </w:divBdr>
    </w:div>
    <w:div w:id="1167477003">
      <w:bodyDiv w:val="1"/>
      <w:marLeft w:val="0"/>
      <w:marRight w:val="0"/>
      <w:marTop w:val="0"/>
      <w:marBottom w:val="0"/>
      <w:divBdr>
        <w:top w:val="none" w:sz="0" w:space="0" w:color="auto"/>
        <w:left w:val="none" w:sz="0" w:space="0" w:color="auto"/>
        <w:bottom w:val="none" w:sz="0" w:space="0" w:color="auto"/>
        <w:right w:val="none" w:sz="0" w:space="0" w:color="auto"/>
      </w:divBdr>
    </w:div>
    <w:div w:id="1179805683">
      <w:bodyDiv w:val="1"/>
      <w:marLeft w:val="0"/>
      <w:marRight w:val="0"/>
      <w:marTop w:val="0"/>
      <w:marBottom w:val="0"/>
      <w:divBdr>
        <w:top w:val="none" w:sz="0" w:space="0" w:color="auto"/>
        <w:left w:val="none" w:sz="0" w:space="0" w:color="auto"/>
        <w:bottom w:val="none" w:sz="0" w:space="0" w:color="auto"/>
        <w:right w:val="none" w:sz="0" w:space="0" w:color="auto"/>
      </w:divBdr>
    </w:div>
    <w:div w:id="1200582148">
      <w:bodyDiv w:val="1"/>
      <w:marLeft w:val="0"/>
      <w:marRight w:val="0"/>
      <w:marTop w:val="0"/>
      <w:marBottom w:val="0"/>
      <w:divBdr>
        <w:top w:val="none" w:sz="0" w:space="0" w:color="auto"/>
        <w:left w:val="none" w:sz="0" w:space="0" w:color="auto"/>
        <w:bottom w:val="none" w:sz="0" w:space="0" w:color="auto"/>
        <w:right w:val="none" w:sz="0" w:space="0" w:color="auto"/>
      </w:divBdr>
    </w:div>
    <w:div w:id="1225917922">
      <w:bodyDiv w:val="1"/>
      <w:marLeft w:val="0"/>
      <w:marRight w:val="0"/>
      <w:marTop w:val="0"/>
      <w:marBottom w:val="0"/>
      <w:divBdr>
        <w:top w:val="none" w:sz="0" w:space="0" w:color="auto"/>
        <w:left w:val="none" w:sz="0" w:space="0" w:color="auto"/>
        <w:bottom w:val="none" w:sz="0" w:space="0" w:color="auto"/>
        <w:right w:val="none" w:sz="0" w:space="0" w:color="auto"/>
      </w:divBdr>
    </w:div>
    <w:div w:id="1240169207">
      <w:bodyDiv w:val="1"/>
      <w:marLeft w:val="0"/>
      <w:marRight w:val="0"/>
      <w:marTop w:val="0"/>
      <w:marBottom w:val="0"/>
      <w:divBdr>
        <w:top w:val="none" w:sz="0" w:space="0" w:color="auto"/>
        <w:left w:val="none" w:sz="0" w:space="0" w:color="auto"/>
        <w:bottom w:val="none" w:sz="0" w:space="0" w:color="auto"/>
        <w:right w:val="none" w:sz="0" w:space="0" w:color="auto"/>
      </w:divBdr>
    </w:div>
    <w:div w:id="1282227683">
      <w:bodyDiv w:val="1"/>
      <w:marLeft w:val="0"/>
      <w:marRight w:val="0"/>
      <w:marTop w:val="0"/>
      <w:marBottom w:val="0"/>
      <w:divBdr>
        <w:top w:val="none" w:sz="0" w:space="0" w:color="auto"/>
        <w:left w:val="none" w:sz="0" w:space="0" w:color="auto"/>
        <w:bottom w:val="none" w:sz="0" w:space="0" w:color="auto"/>
        <w:right w:val="none" w:sz="0" w:space="0" w:color="auto"/>
      </w:divBdr>
    </w:div>
    <w:div w:id="1305890677">
      <w:bodyDiv w:val="1"/>
      <w:marLeft w:val="0"/>
      <w:marRight w:val="0"/>
      <w:marTop w:val="0"/>
      <w:marBottom w:val="0"/>
      <w:divBdr>
        <w:top w:val="none" w:sz="0" w:space="0" w:color="auto"/>
        <w:left w:val="none" w:sz="0" w:space="0" w:color="auto"/>
        <w:bottom w:val="none" w:sz="0" w:space="0" w:color="auto"/>
        <w:right w:val="none" w:sz="0" w:space="0" w:color="auto"/>
      </w:divBdr>
    </w:div>
    <w:div w:id="1315446452">
      <w:bodyDiv w:val="1"/>
      <w:marLeft w:val="0"/>
      <w:marRight w:val="0"/>
      <w:marTop w:val="0"/>
      <w:marBottom w:val="0"/>
      <w:divBdr>
        <w:top w:val="none" w:sz="0" w:space="0" w:color="auto"/>
        <w:left w:val="none" w:sz="0" w:space="0" w:color="auto"/>
        <w:bottom w:val="none" w:sz="0" w:space="0" w:color="auto"/>
        <w:right w:val="none" w:sz="0" w:space="0" w:color="auto"/>
      </w:divBdr>
    </w:div>
    <w:div w:id="1323317682">
      <w:bodyDiv w:val="1"/>
      <w:marLeft w:val="0"/>
      <w:marRight w:val="0"/>
      <w:marTop w:val="0"/>
      <w:marBottom w:val="0"/>
      <w:divBdr>
        <w:top w:val="none" w:sz="0" w:space="0" w:color="auto"/>
        <w:left w:val="none" w:sz="0" w:space="0" w:color="auto"/>
        <w:bottom w:val="none" w:sz="0" w:space="0" w:color="auto"/>
        <w:right w:val="none" w:sz="0" w:space="0" w:color="auto"/>
      </w:divBdr>
    </w:div>
    <w:div w:id="1527907276">
      <w:bodyDiv w:val="1"/>
      <w:marLeft w:val="0"/>
      <w:marRight w:val="0"/>
      <w:marTop w:val="0"/>
      <w:marBottom w:val="0"/>
      <w:divBdr>
        <w:top w:val="none" w:sz="0" w:space="0" w:color="auto"/>
        <w:left w:val="none" w:sz="0" w:space="0" w:color="auto"/>
        <w:bottom w:val="none" w:sz="0" w:space="0" w:color="auto"/>
        <w:right w:val="none" w:sz="0" w:space="0" w:color="auto"/>
      </w:divBdr>
    </w:div>
    <w:div w:id="1561162690">
      <w:bodyDiv w:val="1"/>
      <w:marLeft w:val="0"/>
      <w:marRight w:val="0"/>
      <w:marTop w:val="0"/>
      <w:marBottom w:val="0"/>
      <w:divBdr>
        <w:top w:val="none" w:sz="0" w:space="0" w:color="auto"/>
        <w:left w:val="none" w:sz="0" w:space="0" w:color="auto"/>
        <w:bottom w:val="none" w:sz="0" w:space="0" w:color="auto"/>
        <w:right w:val="none" w:sz="0" w:space="0" w:color="auto"/>
      </w:divBdr>
    </w:div>
    <w:div w:id="1566990100">
      <w:bodyDiv w:val="1"/>
      <w:marLeft w:val="0"/>
      <w:marRight w:val="0"/>
      <w:marTop w:val="0"/>
      <w:marBottom w:val="0"/>
      <w:divBdr>
        <w:top w:val="none" w:sz="0" w:space="0" w:color="auto"/>
        <w:left w:val="none" w:sz="0" w:space="0" w:color="auto"/>
        <w:bottom w:val="none" w:sz="0" w:space="0" w:color="auto"/>
        <w:right w:val="none" w:sz="0" w:space="0" w:color="auto"/>
      </w:divBdr>
    </w:div>
    <w:div w:id="1663045299">
      <w:bodyDiv w:val="1"/>
      <w:marLeft w:val="0"/>
      <w:marRight w:val="0"/>
      <w:marTop w:val="0"/>
      <w:marBottom w:val="0"/>
      <w:divBdr>
        <w:top w:val="none" w:sz="0" w:space="0" w:color="auto"/>
        <w:left w:val="none" w:sz="0" w:space="0" w:color="auto"/>
        <w:bottom w:val="none" w:sz="0" w:space="0" w:color="auto"/>
        <w:right w:val="none" w:sz="0" w:space="0" w:color="auto"/>
      </w:divBdr>
    </w:div>
    <w:div w:id="1720588067">
      <w:bodyDiv w:val="1"/>
      <w:marLeft w:val="0"/>
      <w:marRight w:val="0"/>
      <w:marTop w:val="0"/>
      <w:marBottom w:val="0"/>
      <w:divBdr>
        <w:top w:val="none" w:sz="0" w:space="0" w:color="auto"/>
        <w:left w:val="none" w:sz="0" w:space="0" w:color="auto"/>
        <w:bottom w:val="none" w:sz="0" w:space="0" w:color="auto"/>
        <w:right w:val="none" w:sz="0" w:space="0" w:color="auto"/>
      </w:divBdr>
    </w:div>
    <w:div w:id="1741711861">
      <w:bodyDiv w:val="1"/>
      <w:marLeft w:val="0"/>
      <w:marRight w:val="0"/>
      <w:marTop w:val="0"/>
      <w:marBottom w:val="0"/>
      <w:divBdr>
        <w:top w:val="none" w:sz="0" w:space="0" w:color="auto"/>
        <w:left w:val="none" w:sz="0" w:space="0" w:color="auto"/>
        <w:bottom w:val="none" w:sz="0" w:space="0" w:color="auto"/>
        <w:right w:val="none" w:sz="0" w:space="0" w:color="auto"/>
      </w:divBdr>
    </w:div>
    <w:div w:id="1745906932">
      <w:bodyDiv w:val="1"/>
      <w:marLeft w:val="0"/>
      <w:marRight w:val="0"/>
      <w:marTop w:val="0"/>
      <w:marBottom w:val="0"/>
      <w:divBdr>
        <w:top w:val="none" w:sz="0" w:space="0" w:color="auto"/>
        <w:left w:val="none" w:sz="0" w:space="0" w:color="auto"/>
        <w:bottom w:val="none" w:sz="0" w:space="0" w:color="auto"/>
        <w:right w:val="none" w:sz="0" w:space="0" w:color="auto"/>
      </w:divBdr>
    </w:div>
    <w:div w:id="1761485298">
      <w:bodyDiv w:val="1"/>
      <w:marLeft w:val="0"/>
      <w:marRight w:val="0"/>
      <w:marTop w:val="0"/>
      <w:marBottom w:val="0"/>
      <w:divBdr>
        <w:top w:val="none" w:sz="0" w:space="0" w:color="auto"/>
        <w:left w:val="none" w:sz="0" w:space="0" w:color="auto"/>
        <w:bottom w:val="none" w:sz="0" w:space="0" w:color="auto"/>
        <w:right w:val="none" w:sz="0" w:space="0" w:color="auto"/>
      </w:divBdr>
    </w:div>
    <w:div w:id="1780875437">
      <w:bodyDiv w:val="1"/>
      <w:marLeft w:val="0"/>
      <w:marRight w:val="0"/>
      <w:marTop w:val="0"/>
      <w:marBottom w:val="0"/>
      <w:divBdr>
        <w:top w:val="none" w:sz="0" w:space="0" w:color="auto"/>
        <w:left w:val="none" w:sz="0" w:space="0" w:color="auto"/>
        <w:bottom w:val="none" w:sz="0" w:space="0" w:color="auto"/>
        <w:right w:val="none" w:sz="0" w:space="0" w:color="auto"/>
      </w:divBdr>
    </w:div>
    <w:div w:id="1790588289">
      <w:bodyDiv w:val="1"/>
      <w:marLeft w:val="0"/>
      <w:marRight w:val="0"/>
      <w:marTop w:val="0"/>
      <w:marBottom w:val="0"/>
      <w:divBdr>
        <w:top w:val="none" w:sz="0" w:space="0" w:color="auto"/>
        <w:left w:val="none" w:sz="0" w:space="0" w:color="auto"/>
        <w:bottom w:val="none" w:sz="0" w:space="0" w:color="auto"/>
        <w:right w:val="none" w:sz="0" w:space="0" w:color="auto"/>
      </w:divBdr>
    </w:div>
    <w:div w:id="1806658366">
      <w:bodyDiv w:val="1"/>
      <w:marLeft w:val="0"/>
      <w:marRight w:val="0"/>
      <w:marTop w:val="0"/>
      <w:marBottom w:val="0"/>
      <w:divBdr>
        <w:top w:val="none" w:sz="0" w:space="0" w:color="auto"/>
        <w:left w:val="none" w:sz="0" w:space="0" w:color="auto"/>
        <w:bottom w:val="none" w:sz="0" w:space="0" w:color="auto"/>
        <w:right w:val="none" w:sz="0" w:space="0" w:color="auto"/>
      </w:divBdr>
    </w:div>
    <w:div w:id="1880359439">
      <w:bodyDiv w:val="1"/>
      <w:marLeft w:val="0"/>
      <w:marRight w:val="0"/>
      <w:marTop w:val="0"/>
      <w:marBottom w:val="0"/>
      <w:divBdr>
        <w:top w:val="none" w:sz="0" w:space="0" w:color="auto"/>
        <w:left w:val="none" w:sz="0" w:space="0" w:color="auto"/>
        <w:bottom w:val="none" w:sz="0" w:space="0" w:color="auto"/>
        <w:right w:val="none" w:sz="0" w:space="0" w:color="auto"/>
      </w:divBdr>
    </w:div>
    <w:div w:id="1916550261">
      <w:bodyDiv w:val="1"/>
      <w:marLeft w:val="0"/>
      <w:marRight w:val="0"/>
      <w:marTop w:val="0"/>
      <w:marBottom w:val="0"/>
      <w:divBdr>
        <w:top w:val="none" w:sz="0" w:space="0" w:color="auto"/>
        <w:left w:val="none" w:sz="0" w:space="0" w:color="auto"/>
        <w:bottom w:val="none" w:sz="0" w:space="0" w:color="auto"/>
        <w:right w:val="none" w:sz="0" w:space="0" w:color="auto"/>
      </w:divBdr>
    </w:div>
    <w:div w:id="1931888051">
      <w:bodyDiv w:val="1"/>
      <w:marLeft w:val="0"/>
      <w:marRight w:val="0"/>
      <w:marTop w:val="0"/>
      <w:marBottom w:val="0"/>
      <w:divBdr>
        <w:top w:val="none" w:sz="0" w:space="0" w:color="auto"/>
        <w:left w:val="none" w:sz="0" w:space="0" w:color="auto"/>
        <w:bottom w:val="none" w:sz="0" w:space="0" w:color="auto"/>
        <w:right w:val="none" w:sz="0" w:space="0" w:color="auto"/>
      </w:divBdr>
    </w:div>
    <w:div w:id="2003314857">
      <w:bodyDiv w:val="1"/>
      <w:marLeft w:val="0"/>
      <w:marRight w:val="0"/>
      <w:marTop w:val="0"/>
      <w:marBottom w:val="0"/>
      <w:divBdr>
        <w:top w:val="none" w:sz="0" w:space="0" w:color="auto"/>
        <w:left w:val="none" w:sz="0" w:space="0" w:color="auto"/>
        <w:bottom w:val="none" w:sz="0" w:space="0" w:color="auto"/>
        <w:right w:val="none" w:sz="0" w:space="0" w:color="auto"/>
      </w:divBdr>
    </w:div>
    <w:div w:id="2037583099">
      <w:bodyDiv w:val="1"/>
      <w:marLeft w:val="0"/>
      <w:marRight w:val="0"/>
      <w:marTop w:val="0"/>
      <w:marBottom w:val="0"/>
      <w:divBdr>
        <w:top w:val="none" w:sz="0" w:space="0" w:color="auto"/>
        <w:left w:val="none" w:sz="0" w:space="0" w:color="auto"/>
        <w:bottom w:val="none" w:sz="0" w:space="0" w:color="auto"/>
        <w:right w:val="none" w:sz="0" w:space="0" w:color="auto"/>
      </w:divBdr>
    </w:div>
    <w:div w:id="2138714072">
      <w:bodyDiv w:val="1"/>
      <w:marLeft w:val="0"/>
      <w:marRight w:val="0"/>
      <w:marTop w:val="0"/>
      <w:marBottom w:val="0"/>
      <w:divBdr>
        <w:top w:val="none" w:sz="0" w:space="0" w:color="auto"/>
        <w:left w:val="none" w:sz="0" w:space="0" w:color="auto"/>
        <w:bottom w:val="none" w:sz="0" w:space="0" w:color="auto"/>
        <w:right w:val="none" w:sz="0" w:space="0" w:color="auto"/>
      </w:divBdr>
    </w:div>
    <w:div w:id="214527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306AE-E984-4254-8682-167265193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78</Pages>
  <Words>7934</Words>
  <Characters>45229</Characters>
  <Application>Microsoft Office Word</Application>
  <DocSecurity>0</DocSecurity>
  <Lines>376</Lines>
  <Paragraphs>106</Paragraphs>
  <ScaleCrop>false</ScaleCrop>
  <HeadingPairs>
    <vt:vector size="2" baseType="variant">
      <vt:variant>
        <vt:lpstr>タイトル</vt:lpstr>
      </vt:variant>
      <vt:variant>
        <vt:i4>1</vt:i4>
      </vt:variant>
    </vt:vector>
  </HeadingPairs>
  <TitlesOfParts>
    <vt:vector size="1" baseType="lpstr">
      <vt:lpstr>長崎県災害廃棄物処理計画</vt:lpstr>
    </vt:vector>
  </TitlesOfParts>
  <Company/>
  <LinksUpToDate>false</LinksUpToDate>
  <CharactersWithSpaces>53057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長崎県災害廃棄物処理計画</dc:title>
  <dc:creator>佐賀県</dc:creator>
  <cp:lastModifiedBy>桑原 一馬</cp:lastModifiedBy>
  <cp:revision>4</cp:revision>
  <cp:lastPrinted>2018-05-18T09:20:00Z</cp:lastPrinted>
  <dcterms:created xsi:type="dcterms:W3CDTF">2018-05-10T09:56:00Z</dcterms:created>
  <dcterms:modified xsi:type="dcterms:W3CDTF">2018-05-18T09:21:00Z</dcterms:modified>
</cp:coreProperties>
</file>