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9A" w:rsidRPr="00345D9B" w:rsidRDefault="00EE1462" w:rsidP="0047015C">
      <w:pPr>
        <w:ind w:firstLineChars="100" w:firstLine="210"/>
        <w:rPr>
          <w:sz w:val="22"/>
          <w:szCs w:val="22"/>
        </w:rPr>
      </w:pPr>
      <w:r>
        <w:rPr>
          <w:rFonts w:hint="eastAsia"/>
          <w:noProof/>
          <w:szCs w:val="21"/>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C739A">
        <w:rPr>
          <w:rFonts w:hint="eastAsia"/>
          <w:szCs w:val="21"/>
        </w:rPr>
        <w:t>では、</w:t>
      </w:r>
      <w:r w:rsidR="003C739A" w:rsidRPr="00345D9B">
        <w:rPr>
          <w:rFonts w:hint="eastAsia"/>
          <w:sz w:val="22"/>
          <w:szCs w:val="22"/>
        </w:rPr>
        <w:t>障害を理由として不均等待遇を</w:t>
      </w:r>
      <w:r w:rsidR="00A15F85">
        <w:rPr>
          <w:rFonts w:hint="eastAsia"/>
          <w:sz w:val="22"/>
          <w:szCs w:val="22"/>
        </w:rPr>
        <w:t>行ったり</w:t>
      </w:r>
      <w:r w:rsidR="003C739A" w:rsidRPr="00345D9B">
        <w:rPr>
          <w:rFonts w:hint="eastAsia"/>
          <w:sz w:val="22"/>
          <w:szCs w:val="22"/>
        </w:rPr>
        <w:t>合理的配慮を</w:t>
      </w:r>
      <w:r w:rsidR="00A15F85">
        <w:rPr>
          <w:rFonts w:hint="eastAsia"/>
          <w:sz w:val="22"/>
          <w:szCs w:val="22"/>
        </w:rPr>
        <w:t>怠る</w:t>
      </w:r>
      <w:r w:rsidR="003C739A" w:rsidRPr="00345D9B">
        <w:rPr>
          <w:rFonts w:hint="eastAsia"/>
          <w:sz w:val="22"/>
          <w:szCs w:val="22"/>
        </w:rPr>
        <w:t>と、どんな場合でも差別となるので</w:t>
      </w:r>
      <w:r w:rsidR="003C739A">
        <w:rPr>
          <w:rFonts w:hint="eastAsia"/>
          <w:sz w:val="22"/>
          <w:szCs w:val="22"/>
        </w:rPr>
        <w:t>しょうか</w:t>
      </w:r>
      <w:r w:rsidR="003C739A" w:rsidRPr="00345D9B">
        <w:rPr>
          <w:rFonts w:hint="eastAsia"/>
          <w:sz w:val="22"/>
          <w:szCs w:val="22"/>
        </w:rPr>
        <w:t>？</w:t>
      </w:r>
    </w:p>
    <w:p w:rsidR="003C739A" w:rsidRDefault="003C739A" w:rsidP="003C739A">
      <w:pPr>
        <w:rPr>
          <w:rFonts w:hint="eastAsia"/>
          <w:sz w:val="22"/>
          <w:szCs w:val="22"/>
        </w:rPr>
      </w:pPr>
      <w:r w:rsidRPr="00345D9B">
        <w:rPr>
          <w:rFonts w:hint="eastAsia"/>
          <w:sz w:val="22"/>
          <w:szCs w:val="22"/>
        </w:rPr>
        <w:t xml:space="preserve">　一見、差別に当たると思われる行為であったとしても、客観的に正当かつやむを得ないと認められる特別な事情</w:t>
      </w:r>
      <w:r w:rsidR="00A15F85">
        <w:rPr>
          <w:rFonts w:hint="eastAsia"/>
          <w:sz w:val="22"/>
          <w:szCs w:val="22"/>
        </w:rPr>
        <w:t>がある場合は差別には当たりません。また、合理的配慮</w:t>
      </w:r>
      <w:r w:rsidRPr="00345D9B">
        <w:rPr>
          <w:rFonts w:hint="eastAsia"/>
          <w:sz w:val="22"/>
          <w:szCs w:val="22"/>
        </w:rPr>
        <w:t>については、障害のある人等から</w:t>
      </w:r>
      <w:r w:rsidR="00EE1462">
        <w:rPr>
          <w:rFonts w:hint="eastAsia"/>
          <w:sz w:val="22"/>
          <w:szCs w:val="22"/>
        </w:rPr>
        <w:t>求め</w:t>
      </w:r>
      <w:r w:rsidRPr="00345D9B">
        <w:rPr>
          <w:rFonts w:hint="eastAsia"/>
          <w:sz w:val="22"/>
          <w:szCs w:val="22"/>
        </w:rPr>
        <w:t>があっても、</w:t>
      </w:r>
      <w:r w:rsidRPr="00345D9B">
        <w:rPr>
          <w:rFonts w:hAnsi="ＭＳ 明朝" w:hint="eastAsia"/>
          <w:sz w:val="22"/>
          <w:szCs w:val="22"/>
        </w:rPr>
        <w:t>社会通念上相当と認められる範囲を超えた</w:t>
      </w:r>
      <w:r w:rsidRPr="00345D9B">
        <w:rPr>
          <w:rFonts w:hint="eastAsia"/>
          <w:sz w:val="22"/>
          <w:szCs w:val="22"/>
        </w:rPr>
        <w:t>過度な負担となり応じることができない場合</w:t>
      </w:r>
      <w:r w:rsidR="00EE1462">
        <w:rPr>
          <w:rFonts w:hint="eastAsia"/>
          <w:sz w:val="22"/>
          <w:szCs w:val="22"/>
        </w:rPr>
        <w:t>は、差別には当たりません。これらの事情は、障害のある人から対応を求め</w:t>
      </w:r>
      <w:r w:rsidRPr="00345D9B">
        <w:rPr>
          <w:rFonts w:hint="eastAsia"/>
          <w:sz w:val="22"/>
          <w:szCs w:val="22"/>
        </w:rPr>
        <w:t>られた側が説明しなければなりません。</w:t>
      </w:r>
    </w:p>
    <w:p w:rsidR="003C739A" w:rsidRPr="00A266F0" w:rsidRDefault="003C739A" w:rsidP="003C739A">
      <w:pPr>
        <w:ind w:firstLineChars="99" w:firstLine="218"/>
        <w:rPr>
          <w:sz w:val="22"/>
          <w:szCs w:val="22"/>
        </w:rPr>
      </w:pPr>
      <w:r>
        <w:rPr>
          <w:rFonts w:hint="eastAsia"/>
          <w:sz w:val="22"/>
          <w:szCs w:val="22"/>
        </w:rPr>
        <w:t>特別な事情がないのに、</w:t>
      </w:r>
      <w:r w:rsidRPr="00A266F0">
        <w:rPr>
          <w:rFonts w:hint="eastAsia"/>
          <w:sz w:val="22"/>
          <w:szCs w:val="22"/>
        </w:rPr>
        <w:t>次のような行為</w:t>
      </w:r>
      <w:r>
        <w:rPr>
          <w:rFonts w:hint="eastAsia"/>
          <w:sz w:val="22"/>
          <w:szCs w:val="22"/>
        </w:rPr>
        <w:t>を行うこと</w:t>
      </w:r>
      <w:r w:rsidRPr="00A266F0">
        <w:rPr>
          <w:rFonts w:hint="eastAsia"/>
          <w:sz w:val="22"/>
          <w:szCs w:val="22"/>
        </w:rPr>
        <w:t>は不均等待遇に当た</w:t>
      </w:r>
      <w:r w:rsidR="0047015C">
        <w:rPr>
          <w:rFonts w:hint="eastAsia"/>
          <w:sz w:val="22"/>
          <w:szCs w:val="22"/>
        </w:rPr>
        <w:t>ます</w:t>
      </w:r>
      <w:r w:rsidRPr="00A266F0">
        <w:rPr>
          <w:rFonts w:hint="eastAsia"/>
          <w:sz w:val="22"/>
          <w:szCs w:val="22"/>
        </w:rPr>
        <w:t>。</w:t>
      </w:r>
    </w:p>
    <w:p w:rsidR="005D2E65" w:rsidRDefault="00A15F85" w:rsidP="00576F2D">
      <w:pPr>
        <w:ind w:firstLineChars="100" w:firstLine="220"/>
        <w:rPr>
          <w:rFonts w:hint="eastAsia"/>
          <w:sz w:val="22"/>
          <w:szCs w:val="22"/>
        </w:rPr>
      </w:pPr>
      <w:r>
        <w:rPr>
          <w:rFonts w:hint="eastAsia"/>
          <w:sz w:val="22"/>
          <w:szCs w:val="22"/>
        </w:rPr>
        <w:t>例えば、</w:t>
      </w:r>
      <w:r w:rsidR="003C739A" w:rsidRPr="00A266F0">
        <w:rPr>
          <w:rFonts w:hint="eastAsia"/>
          <w:sz w:val="22"/>
          <w:szCs w:val="22"/>
        </w:rPr>
        <w:t>福祉</w:t>
      </w:r>
      <w:r w:rsidR="003C739A">
        <w:rPr>
          <w:rFonts w:hint="eastAsia"/>
          <w:sz w:val="22"/>
          <w:szCs w:val="22"/>
        </w:rPr>
        <w:t>施設や医療機関で</w:t>
      </w:r>
      <w:r w:rsidR="003C739A" w:rsidRPr="00A266F0">
        <w:rPr>
          <w:rFonts w:hint="eastAsia"/>
          <w:sz w:val="22"/>
          <w:szCs w:val="22"/>
        </w:rPr>
        <w:t>障害</w:t>
      </w:r>
      <w:r w:rsidR="003C739A">
        <w:rPr>
          <w:rFonts w:hint="eastAsia"/>
          <w:sz w:val="22"/>
          <w:szCs w:val="22"/>
        </w:rPr>
        <w:t>を理由として福祉サービスや医療の提供を拒んだり、制限したり、条件をつけること</w:t>
      </w:r>
      <w:r w:rsidR="003C739A" w:rsidRPr="00A266F0">
        <w:rPr>
          <w:rFonts w:hint="eastAsia"/>
          <w:sz w:val="22"/>
          <w:szCs w:val="22"/>
        </w:rPr>
        <w:t>。</w:t>
      </w:r>
      <w:r w:rsidR="003C739A">
        <w:rPr>
          <w:rFonts w:hint="eastAsia"/>
          <w:sz w:val="22"/>
          <w:szCs w:val="22"/>
        </w:rPr>
        <w:t>お店で車いすの利用や補助犬の同伴を理由に入店を断ること。アパートの契約で</w:t>
      </w:r>
      <w:r w:rsidR="003C739A" w:rsidRPr="00A266F0">
        <w:rPr>
          <w:rFonts w:hint="eastAsia"/>
          <w:sz w:val="22"/>
          <w:szCs w:val="22"/>
        </w:rPr>
        <w:t>障害を理由として、</w:t>
      </w:r>
      <w:r w:rsidR="003C739A">
        <w:rPr>
          <w:rFonts w:hint="eastAsia"/>
          <w:sz w:val="22"/>
          <w:szCs w:val="22"/>
        </w:rPr>
        <w:t>部屋を貸さないなど。</w:t>
      </w:r>
      <w:r w:rsidR="003C739A">
        <w:rPr>
          <w:rFonts w:hint="eastAsia"/>
          <w:szCs w:val="21"/>
        </w:rPr>
        <w:t xml:space="preserve">　</w:t>
      </w:r>
      <w:bookmarkStart w:id="0" w:name="_GoBack"/>
      <w:bookmarkEnd w:id="0"/>
    </w:p>
    <w:p w:rsidR="003C739A" w:rsidRPr="00A266F0" w:rsidRDefault="003C739A" w:rsidP="003C739A">
      <w:pPr>
        <w:ind w:firstLineChars="99" w:firstLine="218"/>
        <w:rPr>
          <w:sz w:val="22"/>
          <w:szCs w:val="22"/>
        </w:rPr>
      </w:pPr>
      <w:r w:rsidRPr="00A266F0">
        <w:rPr>
          <w:sz w:val="22"/>
          <w:szCs w:val="22"/>
        </w:rPr>
        <w:t>障害</w:t>
      </w:r>
      <w:r w:rsidRPr="00A266F0">
        <w:rPr>
          <w:rFonts w:hint="eastAsia"/>
          <w:sz w:val="22"/>
          <w:szCs w:val="22"/>
        </w:rPr>
        <w:t>のある</w:t>
      </w:r>
      <w:r w:rsidRPr="00A266F0">
        <w:rPr>
          <w:sz w:val="22"/>
          <w:szCs w:val="22"/>
        </w:rPr>
        <w:t>人</w:t>
      </w:r>
      <w:r w:rsidRPr="00A266F0">
        <w:rPr>
          <w:rFonts w:hint="eastAsia"/>
          <w:sz w:val="22"/>
          <w:szCs w:val="22"/>
        </w:rPr>
        <w:t>の</w:t>
      </w:r>
      <w:r w:rsidR="0047015C">
        <w:rPr>
          <w:rFonts w:hint="eastAsia"/>
          <w:sz w:val="22"/>
          <w:szCs w:val="22"/>
        </w:rPr>
        <w:t>求め</w:t>
      </w:r>
      <w:r w:rsidRPr="00A266F0">
        <w:rPr>
          <w:rFonts w:hint="eastAsia"/>
          <w:sz w:val="22"/>
          <w:szCs w:val="22"/>
        </w:rPr>
        <w:t>があった</w:t>
      </w:r>
      <w:r w:rsidRPr="00A266F0">
        <w:rPr>
          <w:sz w:val="22"/>
          <w:szCs w:val="22"/>
        </w:rPr>
        <w:t>場合</w:t>
      </w:r>
      <w:r w:rsidRPr="00A266F0">
        <w:rPr>
          <w:rFonts w:hint="eastAsia"/>
          <w:sz w:val="22"/>
          <w:szCs w:val="22"/>
        </w:rPr>
        <w:t>は、</w:t>
      </w:r>
      <w:r w:rsidRPr="00A266F0">
        <w:rPr>
          <w:sz w:val="22"/>
          <w:szCs w:val="22"/>
        </w:rPr>
        <w:t>過度</w:t>
      </w:r>
      <w:r w:rsidRPr="00A266F0">
        <w:rPr>
          <w:rFonts w:hint="eastAsia"/>
          <w:sz w:val="22"/>
          <w:szCs w:val="22"/>
        </w:rPr>
        <w:t>な</w:t>
      </w:r>
      <w:r w:rsidRPr="00A266F0">
        <w:rPr>
          <w:sz w:val="22"/>
          <w:szCs w:val="22"/>
        </w:rPr>
        <w:t>負担</w:t>
      </w:r>
      <w:r w:rsidRPr="00A266F0">
        <w:rPr>
          <w:rFonts w:hint="eastAsia"/>
          <w:sz w:val="22"/>
          <w:szCs w:val="22"/>
        </w:rPr>
        <w:t>にならない</w:t>
      </w:r>
      <w:r w:rsidRPr="00A266F0">
        <w:rPr>
          <w:sz w:val="22"/>
          <w:szCs w:val="22"/>
        </w:rPr>
        <w:t>範囲</w:t>
      </w:r>
      <w:r w:rsidRPr="00A266F0">
        <w:rPr>
          <w:rFonts w:hint="eastAsia"/>
          <w:sz w:val="22"/>
          <w:szCs w:val="22"/>
        </w:rPr>
        <w:t>で、次のような障害の特性に応じた</w:t>
      </w:r>
      <w:r>
        <w:rPr>
          <w:rFonts w:hint="eastAsia"/>
          <w:sz w:val="22"/>
          <w:szCs w:val="22"/>
        </w:rPr>
        <w:t>合理的</w:t>
      </w:r>
      <w:r w:rsidRPr="00A266F0">
        <w:rPr>
          <w:rFonts w:hint="eastAsia"/>
          <w:sz w:val="22"/>
          <w:szCs w:val="22"/>
        </w:rPr>
        <w:t>配慮を行うことが必要です。</w:t>
      </w:r>
    </w:p>
    <w:p w:rsidR="003C739A" w:rsidRPr="007319D0" w:rsidRDefault="003C739A" w:rsidP="003C739A">
      <w:pPr>
        <w:ind w:firstLineChars="99" w:firstLine="218"/>
        <w:rPr>
          <w:sz w:val="22"/>
          <w:szCs w:val="22"/>
        </w:rPr>
      </w:pPr>
      <w:r w:rsidRPr="00A266F0">
        <w:rPr>
          <w:rFonts w:hint="eastAsia"/>
          <w:sz w:val="22"/>
          <w:szCs w:val="22"/>
        </w:rPr>
        <w:t>視覚障害のある人に対</w:t>
      </w:r>
      <w:r>
        <w:rPr>
          <w:rFonts w:hint="eastAsia"/>
          <w:sz w:val="22"/>
          <w:szCs w:val="22"/>
        </w:rPr>
        <w:t>して</w:t>
      </w:r>
      <w:r w:rsidRPr="00A266F0">
        <w:rPr>
          <w:rFonts w:hint="eastAsia"/>
          <w:sz w:val="22"/>
          <w:szCs w:val="22"/>
        </w:rPr>
        <w:t>、会</w:t>
      </w:r>
      <w:r w:rsidRPr="007319D0">
        <w:rPr>
          <w:rFonts w:hint="eastAsia"/>
          <w:sz w:val="22"/>
          <w:szCs w:val="22"/>
        </w:rPr>
        <w:t>議</w:t>
      </w:r>
      <w:r w:rsidR="0047015C">
        <w:rPr>
          <w:rFonts w:hint="eastAsia"/>
          <w:sz w:val="22"/>
          <w:szCs w:val="22"/>
        </w:rPr>
        <w:t>の際に</w:t>
      </w:r>
      <w:r w:rsidRPr="007319D0">
        <w:rPr>
          <w:rFonts w:hint="eastAsia"/>
          <w:sz w:val="22"/>
          <w:szCs w:val="22"/>
        </w:rPr>
        <w:t>、点字、拡大文字、テキストデータの資料を準備する</w:t>
      </w:r>
      <w:r w:rsidR="0047015C">
        <w:rPr>
          <w:rFonts w:hint="eastAsia"/>
          <w:sz w:val="22"/>
          <w:szCs w:val="22"/>
        </w:rPr>
        <w:t>など</w:t>
      </w:r>
      <w:r w:rsidRPr="007319D0">
        <w:rPr>
          <w:rFonts w:hint="eastAsia"/>
          <w:sz w:val="22"/>
          <w:szCs w:val="22"/>
        </w:rPr>
        <w:t>。</w:t>
      </w:r>
    </w:p>
    <w:p w:rsidR="003C739A" w:rsidRDefault="003C739A" w:rsidP="003C739A">
      <w:pPr>
        <w:ind w:firstLineChars="99" w:firstLine="218"/>
        <w:rPr>
          <w:sz w:val="22"/>
          <w:szCs w:val="22"/>
        </w:rPr>
      </w:pPr>
      <w:r w:rsidRPr="007319D0">
        <w:rPr>
          <w:rFonts w:hint="eastAsia"/>
          <w:sz w:val="22"/>
          <w:szCs w:val="22"/>
        </w:rPr>
        <w:t>聴覚障害のある人に対して、</w:t>
      </w:r>
      <w:r w:rsidR="005D2E65">
        <w:rPr>
          <w:rFonts w:hint="eastAsia"/>
          <w:sz w:val="22"/>
          <w:szCs w:val="22"/>
        </w:rPr>
        <w:t>説明会</w:t>
      </w:r>
      <w:r w:rsidRPr="007319D0">
        <w:rPr>
          <w:rFonts w:hint="eastAsia"/>
          <w:sz w:val="22"/>
          <w:szCs w:val="22"/>
        </w:rPr>
        <w:t>を開催する</w:t>
      </w:r>
      <w:r w:rsidR="005D2E65">
        <w:rPr>
          <w:rFonts w:hint="eastAsia"/>
          <w:sz w:val="22"/>
          <w:szCs w:val="22"/>
        </w:rPr>
        <w:t>際</w:t>
      </w:r>
      <w:r w:rsidRPr="007319D0">
        <w:rPr>
          <w:rFonts w:hint="eastAsia"/>
          <w:sz w:val="22"/>
          <w:szCs w:val="22"/>
        </w:rPr>
        <w:t>に、手話通訳者や要約筆記者を配置する</w:t>
      </w:r>
      <w:r w:rsidR="0047015C">
        <w:rPr>
          <w:rFonts w:hint="eastAsia"/>
          <w:sz w:val="22"/>
          <w:szCs w:val="22"/>
        </w:rPr>
        <w:t>など</w:t>
      </w:r>
      <w:r w:rsidRPr="007319D0">
        <w:rPr>
          <w:rFonts w:hint="eastAsia"/>
          <w:sz w:val="22"/>
          <w:szCs w:val="22"/>
        </w:rPr>
        <w:t>。</w:t>
      </w:r>
    </w:p>
    <w:p w:rsidR="003C739A" w:rsidRPr="00A266F0" w:rsidRDefault="0047015C" w:rsidP="003C739A">
      <w:pPr>
        <w:ind w:firstLineChars="99" w:firstLine="218"/>
        <w:rPr>
          <w:sz w:val="22"/>
          <w:szCs w:val="22"/>
        </w:rPr>
      </w:pPr>
      <w:r>
        <w:rPr>
          <w:rFonts w:hint="eastAsia"/>
          <w:sz w:val="22"/>
          <w:szCs w:val="22"/>
        </w:rPr>
        <w:t>肢体不自由があり</w:t>
      </w:r>
      <w:r w:rsidR="003C739A" w:rsidRPr="00A266F0">
        <w:rPr>
          <w:rFonts w:hint="eastAsia"/>
          <w:sz w:val="22"/>
          <w:szCs w:val="22"/>
        </w:rPr>
        <w:t>、車いすや杖などを利用する障害のある人が段差のある箇所を通行する際に補助する</w:t>
      </w:r>
      <w:r>
        <w:rPr>
          <w:rFonts w:hint="eastAsia"/>
          <w:sz w:val="22"/>
          <w:szCs w:val="22"/>
        </w:rPr>
        <w:t>など</w:t>
      </w:r>
      <w:r w:rsidR="003C739A" w:rsidRPr="00A266F0">
        <w:rPr>
          <w:rFonts w:hint="eastAsia"/>
          <w:sz w:val="22"/>
          <w:szCs w:val="22"/>
        </w:rPr>
        <w:t>。</w:t>
      </w:r>
    </w:p>
    <w:p w:rsidR="003C739A" w:rsidRDefault="005D2E65" w:rsidP="003C739A">
      <w:pPr>
        <w:ind w:firstLineChars="99" w:firstLine="218"/>
        <w:rPr>
          <w:sz w:val="22"/>
          <w:szCs w:val="22"/>
        </w:rPr>
      </w:pPr>
      <w:r>
        <w:rPr>
          <w:rFonts w:hint="eastAsia"/>
          <w:sz w:val="22"/>
          <w:szCs w:val="22"/>
        </w:rPr>
        <w:t>内部障害のある人に対して、</w:t>
      </w:r>
      <w:r w:rsidR="003C739A" w:rsidRPr="00A266F0">
        <w:rPr>
          <w:rFonts w:hint="eastAsia"/>
          <w:sz w:val="22"/>
          <w:szCs w:val="22"/>
        </w:rPr>
        <w:t>多くの人が利用する建物の改修や新築を行う際に、トイレをオストメイト対応にする</w:t>
      </w:r>
      <w:r w:rsidR="0047015C">
        <w:rPr>
          <w:rFonts w:hint="eastAsia"/>
          <w:sz w:val="22"/>
          <w:szCs w:val="22"/>
        </w:rPr>
        <w:t>など</w:t>
      </w:r>
      <w:r w:rsidR="003C739A" w:rsidRPr="00A266F0">
        <w:rPr>
          <w:rFonts w:hint="eastAsia"/>
          <w:sz w:val="22"/>
          <w:szCs w:val="22"/>
        </w:rPr>
        <w:t>。</w:t>
      </w:r>
    </w:p>
    <w:p w:rsidR="003C739A" w:rsidRPr="00A266F0" w:rsidRDefault="003C739A" w:rsidP="003C739A">
      <w:pPr>
        <w:ind w:firstLineChars="99" w:firstLine="218"/>
        <w:rPr>
          <w:sz w:val="22"/>
          <w:szCs w:val="22"/>
        </w:rPr>
      </w:pPr>
      <w:r w:rsidRPr="00A266F0">
        <w:rPr>
          <w:rFonts w:hint="eastAsia"/>
          <w:sz w:val="22"/>
          <w:szCs w:val="22"/>
        </w:rPr>
        <w:t>知的障害のある人に対</w:t>
      </w:r>
      <w:r>
        <w:rPr>
          <w:rFonts w:hint="eastAsia"/>
          <w:sz w:val="22"/>
          <w:szCs w:val="22"/>
        </w:rPr>
        <w:t>して</w:t>
      </w:r>
      <w:r w:rsidRPr="00A266F0">
        <w:rPr>
          <w:rFonts w:hint="eastAsia"/>
          <w:sz w:val="22"/>
          <w:szCs w:val="22"/>
        </w:rPr>
        <w:t>、サービスを提供する</w:t>
      </w:r>
      <w:r w:rsidR="0047015C">
        <w:rPr>
          <w:rFonts w:hint="eastAsia"/>
          <w:sz w:val="22"/>
          <w:szCs w:val="22"/>
        </w:rPr>
        <w:t>際</w:t>
      </w:r>
      <w:r w:rsidRPr="00A266F0">
        <w:rPr>
          <w:rFonts w:hint="eastAsia"/>
          <w:sz w:val="22"/>
          <w:szCs w:val="22"/>
        </w:rPr>
        <w:t>に、サービスの内容や利用申込みに必要な書類をゆっくり分かりやすく説明</w:t>
      </w:r>
      <w:r w:rsidR="0047015C">
        <w:rPr>
          <w:rFonts w:hint="eastAsia"/>
          <w:sz w:val="22"/>
          <w:szCs w:val="22"/>
        </w:rPr>
        <w:t>する。</w:t>
      </w:r>
      <w:r w:rsidRPr="00A266F0">
        <w:rPr>
          <w:rFonts w:hint="eastAsia"/>
          <w:sz w:val="22"/>
          <w:szCs w:val="22"/>
        </w:rPr>
        <w:t>写真やふりがなを入れた資料を使用して、理解しやすいように説明する</w:t>
      </w:r>
      <w:r w:rsidR="0047015C">
        <w:rPr>
          <w:rFonts w:hint="eastAsia"/>
          <w:sz w:val="22"/>
          <w:szCs w:val="22"/>
        </w:rPr>
        <w:t>など</w:t>
      </w:r>
      <w:r w:rsidRPr="00A266F0">
        <w:rPr>
          <w:rFonts w:hint="eastAsia"/>
          <w:sz w:val="22"/>
          <w:szCs w:val="22"/>
        </w:rPr>
        <w:t>。</w:t>
      </w:r>
    </w:p>
    <w:p w:rsidR="003C739A" w:rsidRPr="00A266F0" w:rsidRDefault="003C739A" w:rsidP="003C739A">
      <w:pPr>
        <w:ind w:firstLineChars="99" w:firstLine="218"/>
        <w:rPr>
          <w:sz w:val="22"/>
          <w:szCs w:val="22"/>
        </w:rPr>
      </w:pPr>
      <w:r w:rsidRPr="00A266F0">
        <w:rPr>
          <w:rFonts w:hint="eastAsia"/>
          <w:sz w:val="22"/>
          <w:szCs w:val="22"/>
        </w:rPr>
        <w:t>精神障害のある人</w:t>
      </w:r>
      <w:r w:rsidR="0047015C">
        <w:rPr>
          <w:rFonts w:hint="eastAsia"/>
          <w:sz w:val="22"/>
          <w:szCs w:val="22"/>
        </w:rPr>
        <w:t>を</w:t>
      </w:r>
      <w:r w:rsidRPr="00A266F0">
        <w:rPr>
          <w:rFonts w:hint="eastAsia"/>
          <w:sz w:val="22"/>
          <w:szCs w:val="22"/>
        </w:rPr>
        <w:t>雇用する</w:t>
      </w:r>
      <w:r w:rsidR="0047015C">
        <w:rPr>
          <w:rFonts w:hint="eastAsia"/>
          <w:sz w:val="22"/>
          <w:szCs w:val="22"/>
        </w:rPr>
        <w:t>際</w:t>
      </w:r>
      <w:r w:rsidRPr="00A266F0">
        <w:rPr>
          <w:rFonts w:hint="eastAsia"/>
          <w:sz w:val="22"/>
          <w:szCs w:val="22"/>
        </w:rPr>
        <w:t>に、障害の状況に応じた仕事のローテーションを組んだり、カウンセリングや通院のための休暇を認める</w:t>
      </w:r>
      <w:r w:rsidR="0047015C">
        <w:rPr>
          <w:rFonts w:hint="eastAsia"/>
          <w:sz w:val="22"/>
          <w:szCs w:val="22"/>
        </w:rPr>
        <w:t>など</w:t>
      </w:r>
      <w:r w:rsidRPr="00A266F0">
        <w:rPr>
          <w:rFonts w:hint="eastAsia"/>
          <w:sz w:val="22"/>
          <w:szCs w:val="22"/>
        </w:rPr>
        <w:t>。</w:t>
      </w:r>
    </w:p>
    <w:sectPr w:rsidR="003C739A" w:rsidRPr="00A266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9A"/>
    <w:rsid w:val="003134AC"/>
    <w:rsid w:val="003C739A"/>
    <w:rsid w:val="0047015C"/>
    <w:rsid w:val="00545FF9"/>
    <w:rsid w:val="00576F2D"/>
    <w:rsid w:val="005D2E65"/>
    <w:rsid w:val="006950BD"/>
    <w:rsid w:val="006A64BA"/>
    <w:rsid w:val="00A15F85"/>
    <w:rsid w:val="00A71017"/>
    <w:rsid w:val="00EC1E6F"/>
    <w:rsid w:val="00EE1462"/>
    <w:rsid w:val="00F0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1728CE"/>
  <w15:chartTrackingRefBased/>
  <w15:docId w15:val="{CE7FA427-6152-4FD9-9750-2155D050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4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4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山禄 三恵子</dc:creator>
  <cp:keywords/>
  <dc:description/>
  <cp:lastModifiedBy>川原 智美</cp:lastModifiedBy>
  <cp:revision>7</cp:revision>
  <cp:lastPrinted>2018-06-22T02:21:00Z</cp:lastPrinted>
  <dcterms:created xsi:type="dcterms:W3CDTF">2018-06-22T02:06:00Z</dcterms:created>
  <dcterms:modified xsi:type="dcterms:W3CDTF">2020-12-25T01:14:00Z</dcterms:modified>
</cp:coreProperties>
</file>