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B7AE8" w14:textId="58465E0B" w:rsidR="003270D1" w:rsidRPr="00C358AB" w:rsidRDefault="00DC2B33" w:rsidP="00C358AB">
      <w:pPr>
        <w:widowControl/>
        <w:spacing w:line="240" w:lineRule="exact"/>
        <w:jc w:val="left"/>
        <w:rPr>
          <w:rFonts w:ascii="ＭＳ Ｐ明朝" w:eastAsia="ＭＳ Ｐ明朝" w:hAnsi="ＭＳ Ｐ明朝" w:cs="ＭＳ Ｐゴシック"/>
          <w:color w:val="000000"/>
          <w:kern w:val="0"/>
          <w:sz w:val="18"/>
          <w:szCs w:val="18"/>
        </w:rPr>
      </w:pPr>
      <w:r w:rsidRPr="00C358AB">
        <w:rPr>
          <w:rFonts w:ascii="ＭＳ Ｐ明朝" w:eastAsia="ＭＳ Ｐ明朝" w:hAnsi="ＭＳ Ｐ明朝" w:cs="ＭＳ Ｐゴシック" w:hint="eastAsia"/>
          <w:color w:val="000000"/>
          <w:kern w:val="0"/>
          <w:sz w:val="18"/>
          <w:szCs w:val="18"/>
        </w:rPr>
        <w:t>◆</w:t>
      </w:r>
      <w:r w:rsidR="00643994">
        <w:rPr>
          <w:rFonts w:ascii="ＭＳ Ｐ明朝" w:eastAsia="ＭＳ Ｐ明朝" w:hAnsi="ＭＳ Ｐ明朝" w:cs="ＭＳ Ｐゴシック" w:hint="eastAsia"/>
          <w:color w:val="000000"/>
          <w:kern w:val="0"/>
          <w:sz w:val="18"/>
          <w:szCs w:val="18"/>
        </w:rPr>
        <w:t>防火設備</w:t>
      </w:r>
      <w:r w:rsidR="00EA3BEB" w:rsidRPr="00C358AB">
        <w:rPr>
          <w:rFonts w:ascii="ＭＳ Ｐ明朝" w:eastAsia="ＭＳ Ｐ明朝" w:hAnsi="ＭＳ Ｐ明朝" w:cs="ＭＳ Ｐゴシック" w:hint="eastAsia"/>
          <w:color w:val="000000"/>
          <w:kern w:val="0"/>
          <w:sz w:val="18"/>
          <w:szCs w:val="18"/>
        </w:rPr>
        <w:t>_</w:t>
      </w:r>
      <w:r w:rsidRPr="00C358AB">
        <w:rPr>
          <w:rFonts w:ascii="ＭＳ Ｐ明朝" w:eastAsia="ＭＳ Ｐ明朝" w:hAnsi="ＭＳ Ｐ明朝" w:cs="ＭＳ Ｐゴシック" w:hint="eastAsia"/>
          <w:color w:val="000000"/>
          <w:kern w:val="0"/>
          <w:sz w:val="18"/>
          <w:szCs w:val="18"/>
        </w:rPr>
        <w:t>定期検査項目【H2</w:t>
      </w:r>
      <w:r w:rsidR="00643994">
        <w:rPr>
          <w:rFonts w:ascii="ＭＳ Ｐ明朝" w:eastAsia="ＭＳ Ｐ明朝" w:hAnsi="ＭＳ Ｐ明朝" w:cs="ＭＳ Ｐゴシック" w:hint="eastAsia"/>
          <w:color w:val="000000"/>
          <w:kern w:val="0"/>
          <w:sz w:val="18"/>
          <w:szCs w:val="18"/>
        </w:rPr>
        <w:t>8</w:t>
      </w:r>
      <w:r w:rsidRPr="00C358AB">
        <w:rPr>
          <w:rFonts w:ascii="ＭＳ Ｐ明朝" w:eastAsia="ＭＳ Ｐ明朝" w:hAnsi="ＭＳ Ｐ明朝" w:cs="ＭＳ Ｐゴシック" w:hint="eastAsia"/>
          <w:color w:val="000000"/>
          <w:kern w:val="0"/>
          <w:sz w:val="18"/>
          <w:szCs w:val="18"/>
        </w:rPr>
        <w:t>国交告第</w:t>
      </w:r>
      <w:r w:rsidR="00643994">
        <w:rPr>
          <w:rFonts w:ascii="ＭＳ Ｐ明朝" w:eastAsia="ＭＳ Ｐ明朝" w:hAnsi="ＭＳ Ｐ明朝" w:cs="ＭＳ Ｐゴシック" w:hint="eastAsia"/>
          <w:color w:val="000000"/>
          <w:kern w:val="0"/>
          <w:sz w:val="18"/>
          <w:szCs w:val="18"/>
        </w:rPr>
        <w:t>723</w:t>
      </w:r>
      <w:r w:rsidRPr="00C358AB">
        <w:rPr>
          <w:rFonts w:ascii="ＭＳ Ｐ明朝" w:eastAsia="ＭＳ Ｐ明朝" w:hAnsi="ＭＳ Ｐ明朝" w:cs="ＭＳ Ｐゴシック" w:hint="eastAsia"/>
          <w:color w:val="000000"/>
          <w:kern w:val="0"/>
          <w:sz w:val="18"/>
          <w:szCs w:val="18"/>
        </w:rPr>
        <w:t>号】</w:t>
      </w:r>
      <w:r w:rsidR="006447C1" w:rsidRPr="00C358AB">
        <w:rPr>
          <w:rFonts w:ascii="ＭＳ Ｐ明朝" w:eastAsia="ＭＳ Ｐ明朝" w:hAnsi="ＭＳ Ｐ明朝" w:cs="ＭＳ Ｐゴシック" w:hint="eastAsia"/>
          <w:color w:val="000000"/>
          <w:kern w:val="0"/>
          <w:sz w:val="18"/>
          <w:szCs w:val="18"/>
        </w:rPr>
        <w:t xml:space="preserve"> </w:t>
      </w:r>
      <w:r w:rsidR="006447C1" w:rsidRPr="00C358AB">
        <w:rPr>
          <w:rFonts w:ascii="ＭＳ Ｐ明朝" w:eastAsia="ＭＳ Ｐ明朝" w:hAnsi="ＭＳ Ｐ明朝" w:cs="ＭＳ Ｐゴシック"/>
          <w:color w:val="000000"/>
          <w:kern w:val="0"/>
          <w:sz w:val="18"/>
          <w:szCs w:val="18"/>
        </w:rPr>
        <w:t xml:space="preserve">                          </w:t>
      </w:r>
    </w:p>
    <w:p w14:paraId="4D37027A" w14:textId="77777777" w:rsidR="003270D1" w:rsidRPr="00C358AB" w:rsidRDefault="003270D1" w:rsidP="00C358AB">
      <w:pPr>
        <w:widowControl/>
        <w:spacing w:line="240" w:lineRule="exact"/>
        <w:jc w:val="left"/>
        <w:rPr>
          <w:rFonts w:ascii="ＭＳ Ｐ明朝" w:eastAsia="ＭＳ Ｐ明朝" w:hAnsi="ＭＳ Ｐ明朝" w:cs="ＭＳ Ｐゴシック"/>
          <w:color w:val="000000"/>
          <w:kern w:val="0"/>
          <w:sz w:val="18"/>
          <w:szCs w:val="18"/>
        </w:rPr>
      </w:pPr>
    </w:p>
    <w:p w14:paraId="5266E73F" w14:textId="51569EFC" w:rsidR="006447C1" w:rsidRDefault="003270D1" w:rsidP="00C358AB">
      <w:pPr>
        <w:widowControl/>
        <w:spacing w:line="240" w:lineRule="exact"/>
        <w:ind w:firstLineChars="3000" w:firstLine="5400"/>
        <w:jc w:val="left"/>
        <w:rPr>
          <w:rFonts w:ascii="ＭＳ Ｐ明朝" w:eastAsia="ＭＳ Ｐ明朝" w:hAnsi="ＭＳ Ｐ明朝" w:cs="ＭＳ Ｐゴシック"/>
          <w:color w:val="000000"/>
          <w:kern w:val="0"/>
          <w:sz w:val="18"/>
          <w:szCs w:val="18"/>
        </w:rPr>
      </w:pPr>
      <w:r w:rsidRPr="00C358AB">
        <w:rPr>
          <w:rFonts w:ascii="ＭＳ Ｐ明朝" w:eastAsia="ＭＳ Ｐ明朝" w:hAnsi="ＭＳ Ｐ明朝" w:cs="ＭＳ Ｐゴシック" w:hint="eastAsia"/>
          <w:color w:val="000000"/>
          <w:kern w:val="0"/>
          <w:sz w:val="18"/>
          <w:szCs w:val="18"/>
        </w:rPr>
        <w:t>最終改正：令和</w:t>
      </w:r>
      <w:r w:rsidR="00643994">
        <w:rPr>
          <w:rFonts w:ascii="ＭＳ Ｐ明朝" w:eastAsia="ＭＳ Ｐ明朝" w:hAnsi="ＭＳ Ｐ明朝" w:cs="ＭＳ Ｐゴシック" w:hint="eastAsia"/>
          <w:color w:val="000000"/>
          <w:kern w:val="0"/>
          <w:sz w:val="18"/>
          <w:szCs w:val="18"/>
        </w:rPr>
        <w:t>2</w:t>
      </w:r>
      <w:r w:rsidRPr="00C358AB">
        <w:rPr>
          <w:rFonts w:ascii="ＭＳ Ｐ明朝" w:eastAsia="ＭＳ Ｐ明朝" w:hAnsi="ＭＳ Ｐ明朝" w:cs="ＭＳ Ｐゴシック"/>
          <w:color w:val="000000"/>
          <w:kern w:val="0"/>
          <w:sz w:val="18"/>
          <w:szCs w:val="18"/>
        </w:rPr>
        <w:t>年</w:t>
      </w:r>
      <w:r w:rsidR="00643994">
        <w:rPr>
          <w:rFonts w:ascii="ＭＳ Ｐ明朝" w:eastAsia="ＭＳ Ｐ明朝" w:hAnsi="ＭＳ Ｐ明朝" w:cs="ＭＳ Ｐゴシック" w:hint="eastAsia"/>
          <w:color w:val="000000"/>
          <w:kern w:val="0"/>
          <w:sz w:val="18"/>
          <w:szCs w:val="18"/>
        </w:rPr>
        <w:t>4</w:t>
      </w:r>
      <w:r w:rsidRPr="00C358AB">
        <w:rPr>
          <w:rFonts w:ascii="ＭＳ Ｐ明朝" w:eastAsia="ＭＳ Ｐ明朝" w:hAnsi="ＭＳ Ｐ明朝" w:cs="ＭＳ Ｐゴシック"/>
          <w:color w:val="000000"/>
          <w:kern w:val="0"/>
          <w:sz w:val="18"/>
          <w:szCs w:val="18"/>
        </w:rPr>
        <w:t>月1日国土交通省告示第</w:t>
      </w:r>
      <w:r w:rsidR="00643994">
        <w:rPr>
          <w:rFonts w:ascii="ＭＳ Ｐ明朝" w:eastAsia="ＭＳ Ｐ明朝" w:hAnsi="ＭＳ Ｐ明朝" w:cs="ＭＳ Ｐゴシック" w:hint="eastAsia"/>
          <w:color w:val="000000"/>
          <w:kern w:val="0"/>
          <w:sz w:val="18"/>
          <w:szCs w:val="18"/>
        </w:rPr>
        <w:t>508</w:t>
      </w:r>
      <w:r w:rsidRPr="00C358AB">
        <w:rPr>
          <w:rFonts w:ascii="ＭＳ Ｐ明朝" w:eastAsia="ＭＳ Ｐ明朝" w:hAnsi="ＭＳ Ｐ明朝" w:cs="ＭＳ Ｐゴシック"/>
          <w:color w:val="000000"/>
          <w:kern w:val="0"/>
          <w:sz w:val="18"/>
          <w:szCs w:val="18"/>
        </w:rPr>
        <w:t>号</w:t>
      </w:r>
    </w:p>
    <w:p w14:paraId="5AB2D21F" w14:textId="00A9066B" w:rsidR="00643994" w:rsidRPr="0054417C" w:rsidRDefault="00643994" w:rsidP="00643994">
      <w:pPr>
        <w:widowControl/>
        <w:spacing w:line="240" w:lineRule="exact"/>
        <w:jc w:val="left"/>
        <w:rPr>
          <w:rFonts w:ascii="ＭＳ Ｐ明朝" w:eastAsia="ＭＳ Ｐ明朝" w:hAnsi="ＭＳ Ｐ明朝" w:cs="ＭＳ Ｐゴシック"/>
          <w:b/>
          <w:bCs/>
          <w:color w:val="000000"/>
          <w:kern w:val="0"/>
          <w:szCs w:val="21"/>
        </w:rPr>
      </w:pPr>
      <w:r w:rsidRPr="0054417C">
        <w:rPr>
          <w:rFonts w:ascii="ＭＳ Ｐ明朝" w:eastAsia="ＭＳ Ｐ明朝" w:hAnsi="ＭＳ Ｐ明朝" w:cs="ＭＳ Ｐゴシック" w:hint="eastAsia"/>
          <w:b/>
          <w:bCs/>
          <w:color w:val="000000"/>
          <w:kern w:val="0"/>
          <w:szCs w:val="21"/>
        </w:rPr>
        <w:t>◎防火扉</w:t>
      </w:r>
    </w:p>
    <w:tbl>
      <w:tblPr>
        <w:tblW w:w="5000" w:type="pct"/>
        <w:tblBorders>
          <w:top w:val="outset" w:sz="12" w:space="0" w:color="726D6B"/>
          <w:left w:val="outset" w:sz="12" w:space="0" w:color="726D6B"/>
          <w:bottom w:val="outset" w:sz="12" w:space="0" w:color="726D6B"/>
          <w:right w:val="outset" w:sz="12" w:space="0" w:color="726D6B"/>
        </w:tblBorders>
        <w:shd w:val="clear" w:color="auto" w:fill="FFFFFF"/>
        <w:tblCellMar>
          <w:top w:w="15" w:type="dxa"/>
          <w:left w:w="15" w:type="dxa"/>
          <w:bottom w:w="15" w:type="dxa"/>
          <w:right w:w="15" w:type="dxa"/>
        </w:tblCellMar>
        <w:tblLook w:val="04A0" w:firstRow="1" w:lastRow="0" w:firstColumn="1" w:lastColumn="0" w:noHBand="0" w:noVBand="1"/>
      </w:tblPr>
      <w:tblGrid>
        <w:gridCol w:w="530"/>
        <w:gridCol w:w="483"/>
        <w:gridCol w:w="902"/>
        <w:gridCol w:w="1905"/>
        <w:gridCol w:w="3185"/>
        <w:gridCol w:w="2725"/>
      </w:tblGrid>
      <w:tr w:rsidR="00643994" w:rsidRPr="00643994" w14:paraId="575D6FEA"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5E28C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 </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501B8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(い)検査項目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3C3EA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(ろ)検査事項</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3CE3F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(は)検査方法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01426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(に)判定基準</w:t>
            </w:r>
          </w:p>
        </w:tc>
      </w:tr>
      <w:tr w:rsidR="00643994" w:rsidRPr="00643994" w14:paraId="3E37B659"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9B3FA5" w14:textId="63B9ACBA"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E57C6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E23EA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設置場所の周囲状況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897DC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閉鎖の障害となる物品の放置の状況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AB2C9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DA428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物品が放置されていることにより防火扉の閉鎖に支障があること。</w:t>
            </w:r>
          </w:p>
        </w:tc>
      </w:tr>
      <w:tr w:rsidR="00643994" w:rsidRPr="00643994" w14:paraId="66E9B70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5B44BA" w14:textId="3DFBA269"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A688FF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674B3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扉、枠及び金物</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BCA8E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扉の取付けの状況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A8D42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DEB59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取付けが堅固でないこと。</w:t>
            </w:r>
          </w:p>
        </w:tc>
      </w:tr>
      <w:tr w:rsidR="00643994" w:rsidRPr="00643994" w14:paraId="3E47D87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1F5878" w14:textId="0403EF8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91ADA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C023D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2B6A6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扉、枠及び金物の劣化及び損傷の状況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9D20C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FFFAD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475B76DB"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4706BE" w14:textId="302D021F"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DAA0D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59D8B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DC82C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920E5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扉の閉鎖時間をストップウォッチ等により測定し、扉の質量により運動エネルギーを確認するとともに、プッシュプルゲージ等により閉鎖力を測定する。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3E129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運動エネルギーが十ジュールを超えること又は閉鎖力が百五十ニュートンを超えること。</w:t>
            </w:r>
          </w:p>
        </w:tc>
      </w:tr>
      <w:tr w:rsidR="00643994" w:rsidRPr="00643994" w14:paraId="602F4EE1"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EB874D" w14:textId="150AECA3"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B2635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9A270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煙感知器、熱煙複合式感知器及び熱感知器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D7D4E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0FF6A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75BF0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煙感知器又は熱煙複合式感知器にあっては昭和48年建設省告示第2563号第1第二号ニ(2)に掲げる場所に設けていないこと。熱感知器にあっては昭和48年建設省告示第2563号第1第二号ニ(2)(</w:t>
            </w:r>
            <w:proofErr w:type="spellStart"/>
            <w:r w:rsidRPr="00643994">
              <w:rPr>
                <w:rFonts w:ascii="ＭＳ Ｐ明朝" w:eastAsia="ＭＳ Ｐ明朝" w:hAnsi="ＭＳ Ｐ明朝" w:cs="ＭＳ Ｐゴシック" w:hint="eastAsia"/>
                <w:color w:val="000000"/>
                <w:kern w:val="0"/>
                <w:sz w:val="18"/>
                <w:szCs w:val="18"/>
              </w:rPr>
              <w:t>i</w:t>
            </w:r>
            <w:proofErr w:type="spellEnd"/>
            <w:r w:rsidRPr="00643994">
              <w:rPr>
                <w:rFonts w:ascii="ＭＳ Ｐ明朝" w:eastAsia="ＭＳ Ｐ明朝" w:hAnsi="ＭＳ Ｐ明朝" w:cs="ＭＳ Ｐゴシック" w:hint="eastAsia"/>
                <w:color w:val="000000"/>
                <w:kern w:val="0"/>
                <w:sz w:val="18"/>
                <w:szCs w:val="18"/>
              </w:rPr>
              <w:t>)及び(ii)に掲げる場所に設けていないこと。</w:t>
            </w:r>
          </w:p>
        </w:tc>
      </w:tr>
      <w:tr w:rsidR="00643994" w:rsidRPr="00643994" w14:paraId="3514DE14"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F202EE" w14:textId="269A684C"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671B3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A8C9E2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9CBB8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感知の状況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D1FC3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十六の項又は十七の項の点検が行われるもの以外のものを対象として、加煙試験器、加熱試験器等により感知の状況を確認する。ただし、前回の検査以降に同等の方法で実施し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C56DD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適正な時間内に感知しないこと。</w:t>
            </w:r>
          </w:p>
        </w:tc>
      </w:tr>
      <w:tr w:rsidR="00643994" w:rsidRPr="00643994" w14:paraId="6097FD42"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98657A" w14:textId="71FDDE7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79ECB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7AD17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温度ヒューズ装置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C2A9D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FB186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E47CE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温度ヒューズの代わりに針金等で固定されていること、変形、損傷若しくは著しい腐食があること又は油脂、埃、塗料等の付着があること。</w:t>
            </w:r>
          </w:p>
        </w:tc>
      </w:tr>
      <w:tr w:rsidR="00643994" w:rsidRPr="00643994" w14:paraId="7B325D7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DBC34A" w14:textId="7B582EEB"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DFC07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E7026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連動制御器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54D2B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スイッチ類及び表示灯の状況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25468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1030F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スイッチ類に破損があること又は表示灯が点灯しないこと。</w:t>
            </w:r>
          </w:p>
        </w:tc>
      </w:tr>
      <w:tr w:rsidR="00643994" w:rsidRPr="00643994" w14:paraId="5425BCE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39CA12" w14:textId="66F1DE5C"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209F4F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307C58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31BA6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結線接続の状況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C9545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B573B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断線、端子の緩み、脱落又は損傷等があること。</w:t>
            </w:r>
          </w:p>
        </w:tc>
      </w:tr>
      <w:tr w:rsidR="00643994" w:rsidRPr="00643994" w14:paraId="541B0DE5"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CBC573" w14:textId="6FDFFFAB"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62B21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F569948"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434E3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1BDBD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回路計、ドライバー等により確認する。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CE5EE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接地線が接地端子に緊結されていないこと。</w:t>
            </w:r>
          </w:p>
        </w:tc>
      </w:tr>
      <w:tr w:rsidR="00643994" w:rsidRPr="00643994" w14:paraId="319B59CD"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F0E575" w14:textId="2BD84F5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9F761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835B1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49E39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予備電源への切り替えの状況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ADAD5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常用電源を遮断し、作動の状況を確認する。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DEC79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自動的に予備電源に切り替わらないこと。</w:t>
            </w:r>
          </w:p>
        </w:tc>
      </w:tr>
      <w:tr w:rsidR="00643994" w:rsidRPr="00643994" w14:paraId="208CA1B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D0C991" w14:textId="4B68DCFD"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D18D1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1E041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連動機構用予備電源</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8FDFA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84598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6B183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415D738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25B7F6" w14:textId="47D1BB7E"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lastRenderedPageBreak/>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80F2C3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1FF74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5E023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888E6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予備電源試験スイッチ等を操作し、目視により確認する。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CC517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容量が不足していること。</w:t>
            </w:r>
          </w:p>
        </w:tc>
      </w:tr>
      <w:tr w:rsidR="00643994" w:rsidRPr="00643994" w14:paraId="3F9BE0D3"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26F311" w14:textId="6C1F4F9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479CE8"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5B3FE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自動閉鎖装置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B06A8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F3611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E04AA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取付けが堅固でないこと又は変形、損傷若しくは著しい腐食があること。</w:t>
            </w:r>
          </w:p>
        </w:tc>
      </w:tr>
      <w:tr w:rsidR="00643994" w:rsidRPr="00643994" w14:paraId="6063B3A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0CCC6D" w14:textId="26DF2A2E"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0B604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78F56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6B756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再ロック防止機構の作動の状況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844D2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閉鎖した防火扉を、連動制御器による復旧操作をしない状態で閉鎖前の位置に戻すことにより、作動の状況を確認する。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90D5B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防火扉が自動的に再閉鎖しないこと。</w:t>
            </w:r>
          </w:p>
        </w:tc>
      </w:tr>
      <w:tr w:rsidR="00643994" w:rsidRPr="00643994" w14:paraId="2E1938F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F1111F" w14:textId="7C46183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2AB63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総合的な作動の状況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9D41C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防火扉の閉鎖の状況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F2764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煙感知器、熱煙複合式感知器若しくは熱感知器を作動させ、又は温度ヒューズを外し、全ての防火扉（十七の項の点検が行われ るものを除く。）の作動の状況を確認する。ただし、連動機構用予備電源ごとに、少なくとも一以上の防火扉について、予備電源に切り替えた状態で作動の状況 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B0076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防火扉が正常に閉鎖しないこと又は連動制御器の表示灯が点灯しないこと若しくは音響装置が鳴動しないこと。</w:t>
            </w:r>
          </w:p>
        </w:tc>
      </w:tr>
      <w:tr w:rsidR="00643994" w:rsidRPr="00643994" w14:paraId="63F3122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AB0BD6" w14:textId="33838E0B"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7</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4F1DBBE"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88016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防火区画（建築基準法施行令（昭和25年政令第338号。以下「令」という。）第112条第11項から第13項までの規定による区画に限る。）の形成の状況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AAD68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当該区画のうち一以上を対象として、煙感知器又は熱煙複合式感知器を作動させ、複数の防火扉の作動の状況及びその作動による防火区画の形成の状況を確認する。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F4306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防火扉が正常に閉鎖しないこと、連動制御器の表示灯が正常に点灯しないこと若しくは音響装置が鳴動しないこと又は防火区画が適切に形成されないこと。</w:t>
            </w:r>
          </w:p>
        </w:tc>
      </w:tr>
    </w:tbl>
    <w:p w14:paraId="7F0C375C" w14:textId="3F19A913" w:rsidR="00643994" w:rsidRDefault="00643994" w:rsidP="00643994">
      <w:pPr>
        <w:widowControl/>
        <w:spacing w:line="240" w:lineRule="exact"/>
        <w:jc w:val="left"/>
        <w:rPr>
          <w:rFonts w:ascii="ＭＳ Ｐ明朝" w:eastAsia="ＭＳ Ｐ明朝" w:hAnsi="ＭＳ Ｐ明朝" w:cs="ＭＳ Ｐゴシック"/>
          <w:kern w:val="0"/>
          <w:sz w:val="18"/>
          <w:szCs w:val="18"/>
        </w:rPr>
      </w:pPr>
    </w:p>
    <w:p w14:paraId="567821DB" w14:textId="59B7B43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78A4E4A" w14:textId="0FEA6DB0"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F7EB5B5" w14:textId="2B0DA02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4C5788B" w14:textId="66AE42D0"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64608FE" w14:textId="07D3D38A"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46711BF" w14:textId="6120CA90"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207F205" w14:textId="45DC7F62"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70FBD13" w14:textId="71D56002"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1D13253" w14:textId="71846EE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09F31BE" w14:textId="764404E3"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A7C6184" w14:textId="00B5DD4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BF76601" w14:textId="3D111373"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323F4F9" w14:textId="2579D843"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E6A5A15" w14:textId="610EA601"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A034E0E" w14:textId="3BD632D2"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36883EC" w14:textId="7B99C23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4BC6469" w14:textId="5A650568"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08D4AE2" w14:textId="777EB3B6"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2C157CF" w14:textId="5E52826E"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E6294D3" w14:textId="46F4147B"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CC28482" w14:textId="6D623030"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ADF8DC8" w14:textId="1D4F24A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03EAD6F" w14:textId="7F9031B8"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9D05B1A" w14:textId="2943D508"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A504C8E" w14:textId="6595A359"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8A87D47" w14:textId="32DACE82"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F31102B" w14:textId="32347AEA" w:rsidR="0054417C" w:rsidRPr="0054417C" w:rsidRDefault="0054417C" w:rsidP="00643994">
      <w:pPr>
        <w:widowControl/>
        <w:spacing w:line="240" w:lineRule="exact"/>
        <w:jc w:val="left"/>
        <w:rPr>
          <w:rFonts w:ascii="ＭＳ Ｐ明朝" w:eastAsia="ＭＳ Ｐ明朝" w:hAnsi="ＭＳ Ｐ明朝" w:cs="ＭＳ Ｐゴシック" w:hint="eastAsia"/>
          <w:b/>
          <w:bCs/>
          <w:kern w:val="0"/>
          <w:szCs w:val="21"/>
        </w:rPr>
      </w:pPr>
      <w:r w:rsidRPr="0054417C">
        <w:rPr>
          <w:rFonts w:ascii="ＭＳ Ｐ明朝" w:eastAsia="ＭＳ Ｐ明朝" w:hAnsi="ＭＳ Ｐ明朝" w:cs="ＭＳ Ｐゴシック" w:hint="eastAsia"/>
          <w:b/>
          <w:bCs/>
          <w:kern w:val="0"/>
          <w:szCs w:val="21"/>
        </w:rPr>
        <w:lastRenderedPageBreak/>
        <w:t>◎防火シャッター</w:t>
      </w:r>
    </w:p>
    <w:tbl>
      <w:tblPr>
        <w:tblW w:w="5000" w:type="pct"/>
        <w:tblBorders>
          <w:top w:val="outset" w:sz="12" w:space="0" w:color="726D6B"/>
          <w:left w:val="outset" w:sz="12" w:space="0" w:color="726D6B"/>
          <w:bottom w:val="outset" w:sz="12" w:space="0" w:color="726D6B"/>
          <w:right w:val="outset" w:sz="12" w:space="0" w:color="726D6B"/>
        </w:tblBorders>
        <w:shd w:val="clear" w:color="auto" w:fill="FFFFFF"/>
        <w:tblCellMar>
          <w:top w:w="15" w:type="dxa"/>
          <w:left w:w="15" w:type="dxa"/>
          <w:bottom w:w="15" w:type="dxa"/>
          <w:right w:w="15" w:type="dxa"/>
        </w:tblCellMar>
        <w:tblLook w:val="04A0" w:firstRow="1" w:lastRow="0" w:firstColumn="1" w:lastColumn="0" w:noHBand="0" w:noVBand="1"/>
      </w:tblPr>
      <w:tblGrid>
        <w:gridCol w:w="530"/>
        <w:gridCol w:w="529"/>
        <w:gridCol w:w="1347"/>
        <w:gridCol w:w="1332"/>
        <w:gridCol w:w="3300"/>
        <w:gridCol w:w="2692"/>
      </w:tblGrid>
      <w:tr w:rsidR="00643994" w:rsidRPr="00643994" w14:paraId="5B908A5D"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768B1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 </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C1F17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(い)検査項目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58C6A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(ろ)検査事項</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C9FAD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(は)検査方法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A9D65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(に)判定基準</w:t>
            </w:r>
          </w:p>
        </w:tc>
      </w:tr>
      <w:tr w:rsidR="00643994" w:rsidRPr="00643994" w14:paraId="693489D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190BEB" w14:textId="16E79209"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EB131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防火シャッター</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46F46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設置場所の周囲状況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19DD1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閉鎖の障害となる物品の放置の状況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44BB5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D4B51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物品が放置されていることにより防火シャッターの閉鎖に支障があること。</w:t>
            </w:r>
          </w:p>
        </w:tc>
      </w:tr>
      <w:tr w:rsidR="00643994" w:rsidRPr="00643994" w14:paraId="0C31704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9A31A4" w14:textId="663448B8"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6F1D31"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BFDEF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駆動装置（(二)の項から(四)の項までの点検については、日常的に開閉するものに限る。）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DA188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軸受け部のブラケット、巻取りシャフト及び開閉機の取付けの状況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EBC89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7BF34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取付けが堅固でないこと。</w:t>
            </w:r>
          </w:p>
        </w:tc>
      </w:tr>
      <w:tr w:rsidR="00643994" w:rsidRPr="00643994" w14:paraId="5D1053D5"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ADC463" w14:textId="0D3D3F4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853ED52"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6C4371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8207B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スプロケットの設置の状況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6F686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0403B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巻取りシャフトと開閉機のスプロケットに心ずれがあること。</w:t>
            </w:r>
          </w:p>
        </w:tc>
      </w:tr>
      <w:tr w:rsidR="00643994" w:rsidRPr="00643994" w14:paraId="2C737838"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6CFAFA" w14:textId="7C5EF61D"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DE5388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B6D94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BB50A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軸受け部のブラケット、ベアリング及びスプロケット又はロープ車の劣化及び損傷の状況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116C1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6D416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変形、損傷、著しい腐食、異常音又は異常な振動があること。</w:t>
            </w:r>
          </w:p>
        </w:tc>
      </w:tr>
      <w:tr w:rsidR="00643994" w:rsidRPr="00643994" w14:paraId="40F9AEEB"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D7C7B8" w14:textId="4CA57C83"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15D3B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6795E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EDAB6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ローラチェーン又はワイヤロープの劣化及び損傷の状況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D4B5E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54317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腐食があること、異常音があること若しくは歯飛びしていること、又はたるみ若しくは固着があること。</w:t>
            </w:r>
          </w:p>
        </w:tc>
      </w:tr>
      <w:tr w:rsidR="00643994" w:rsidRPr="00643994" w14:paraId="181E716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B8324E" w14:textId="267B3A93"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66EB85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A3ECC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カーテン部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BF671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スラット及び座板の劣化等の状況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E273D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防火シャッターを閉鎖し、目視により確認する。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829F1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スラット若しくは座板に変形、損傷若しくは著しい腐食があること又はスラットに片流れ若しくは固着があること。</w:t>
            </w:r>
          </w:p>
        </w:tc>
      </w:tr>
      <w:tr w:rsidR="00643994" w:rsidRPr="00643994" w14:paraId="799D324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F23970" w14:textId="186D1DB6"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1926B8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34252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8361A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吊り元の劣化及び損傷並びに固定の状況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471AD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DD80A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変形、損傷若しくは著しい腐食があること又は固定ボルトの締め付けが堅固でないこと。</w:t>
            </w:r>
          </w:p>
        </w:tc>
      </w:tr>
      <w:tr w:rsidR="00643994" w:rsidRPr="00643994" w14:paraId="573FB36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9E9CB2" w14:textId="46C2323E"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EE167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E140E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ケース</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83BE0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1ED44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C2CD0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ケースに外れがあること。</w:t>
            </w:r>
          </w:p>
        </w:tc>
      </w:tr>
      <w:tr w:rsidR="00643994" w:rsidRPr="00643994" w14:paraId="592003E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D30D14" w14:textId="79791994"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A97FB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96A72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まぐさ及びガイドレール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97DBD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DA6C7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7F565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まぐさ若しくはガイドレールの本体に変形、損傷若しくは著しい腐食があること又は遮煙材に著しい損傷若しくは脱落があること。</w:t>
            </w:r>
          </w:p>
        </w:tc>
      </w:tr>
      <w:tr w:rsidR="00643994" w:rsidRPr="00643994" w14:paraId="0F5D9677"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43570A" w14:textId="1F30CA4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E6F007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7182F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B9038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危害防止用連動中継器の配線の状況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C96A2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FA034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劣化、損傷又は脱落があること。</w:t>
            </w:r>
          </w:p>
        </w:tc>
      </w:tr>
      <w:tr w:rsidR="00643994" w:rsidRPr="00643994" w14:paraId="5F19B118"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61FF84" w14:textId="07A32C7E"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942BD8"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562BC7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E5B1A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危害防止装置用予備電源の劣化及び損傷の状況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DDD80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B5FF8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2A71F6E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ABBCA2" w14:textId="72F0574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lastRenderedPageBreak/>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7087A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211657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6F595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危害防止装置用予備電源の容量の状況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C3D5F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予備電源試験スイッチ等を操作し、目視により確認する。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F3863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容量が不足していること。</w:t>
            </w:r>
          </w:p>
        </w:tc>
      </w:tr>
      <w:tr w:rsidR="00643994" w:rsidRPr="00643994" w14:paraId="25339BE1"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1ACC58" w14:textId="7EB6520D"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C1E3B8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EDEE272"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A1E39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座板感知部の劣化及び損傷並びに作動の状況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A3F55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目視により確認するとともに、座板感知部を作動させ、防火シャッターの降下が停止することを確認する。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07BEE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変形、損傷若しくは著しい腐食があること又は防火シャッターの降下が停止しないこと。</w:t>
            </w:r>
          </w:p>
        </w:tc>
      </w:tr>
      <w:tr w:rsidR="00643994" w:rsidRPr="00643994" w14:paraId="1C95E769"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EFD929" w14:textId="6E9C320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6ACC3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72A31E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C93A6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D2EA0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防火シャッターの閉鎖時間をストップウォッチ等により測定し、シャッターカーテンの質量により運動エネルギーを確認すると ともに、座板感知部の作動により防火シャッターの降下を停止させ、その停止距離を鋼製巻尺等により測定する。また、その作動を解除し、防火シャッターが再 降下することを確認する。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67AE4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運動エネルギーが十ジュールを超えること、座板感知部が作動してからの停止距離が五センチメートルを超えること又は防火シャッターが再降下しないこと。</w:t>
            </w:r>
          </w:p>
        </w:tc>
      </w:tr>
      <w:tr w:rsidR="00643994" w:rsidRPr="00643994" w14:paraId="42F6A98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DB6629" w14:textId="60A67119"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EB038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F2C9E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煙感知器、熱煙複合式感知器及び熱感知器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3777E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00D25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91DDC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煙感知器又は熱煙複合式感知器にあっては昭和48年建設省告示第2563号第1第二号ニ(2)に掲げる場所に設けていないこと。熱感知器にあっては昭和48年建設省告示第2563号第1第二号ニ(2)(</w:t>
            </w:r>
            <w:proofErr w:type="spellStart"/>
            <w:r w:rsidRPr="00643994">
              <w:rPr>
                <w:rFonts w:ascii="ＭＳ Ｐ明朝" w:eastAsia="ＭＳ Ｐ明朝" w:hAnsi="ＭＳ Ｐ明朝" w:cs="ＭＳ Ｐゴシック" w:hint="eastAsia"/>
                <w:color w:val="000000"/>
                <w:kern w:val="0"/>
                <w:sz w:val="18"/>
                <w:szCs w:val="18"/>
              </w:rPr>
              <w:t>i</w:t>
            </w:r>
            <w:proofErr w:type="spellEnd"/>
            <w:r w:rsidRPr="00643994">
              <w:rPr>
                <w:rFonts w:ascii="ＭＳ Ｐ明朝" w:eastAsia="ＭＳ Ｐ明朝" w:hAnsi="ＭＳ Ｐ明朝" w:cs="ＭＳ Ｐゴシック" w:hint="eastAsia"/>
                <w:color w:val="000000"/>
                <w:kern w:val="0"/>
                <w:sz w:val="18"/>
                <w:szCs w:val="18"/>
              </w:rPr>
              <w:t>)及び(ii)に掲げる場所に設けていないこと。</w:t>
            </w:r>
          </w:p>
        </w:tc>
      </w:tr>
      <w:tr w:rsidR="00643994" w:rsidRPr="00643994" w14:paraId="3B7E9FCA"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D3B39C" w14:textId="7E10704B"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39E274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55FD8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EEBEDF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感知の状況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16344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二十六の項又は二十七の項の点検が行われるもの以外のものを対象として、加煙試験器、加熱試験器等により感知の状況を確認する。ただし、前回の検査以降に同等の方法で実施し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DFEC7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適正な時間内に感知しないこと。</w:t>
            </w:r>
          </w:p>
        </w:tc>
      </w:tr>
      <w:tr w:rsidR="00643994" w:rsidRPr="00643994" w14:paraId="7F4EEF8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C4E213" w14:textId="39C0247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321B6A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686CD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温度ヒューズ装置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248E4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743F7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B4B9F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温度ヒューズの代わりに針金等で固定されていること、変形、損傷若しくは著しい腐食があること又は油脂、埃、塗料等の付着があること。</w:t>
            </w:r>
          </w:p>
        </w:tc>
      </w:tr>
      <w:tr w:rsidR="00643994" w:rsidRPr="00643994" w14:paraId="354C272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46F93D" w14:textId="3AB89F50"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8</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D456D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13C94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連動制御器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1E50F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スイッチ類及び表示灯の状況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15AE5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CEDEF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スイッチ類に破損があること又は表示灯が点灯しないこと。</w:t>
            </w:r>
          </w:p>
        </w:tc>
      </w:tr>
      <w:tr w:rsidR="00643994" w:rsidRPr="00643994" w14:paraId="7A54081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88092B" w14:textId="2B17B2B0"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9</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D4A15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3D9372"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4E28E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結線接続の状況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84BB8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1B032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断線、端子の緩み、脱落又は損傷等があること。</w:t>
            </w:r>
          </w:p>
        </w:tc>
      </w:tr>
      <w:tr w:rsidR="00643994" w:rsidRPr="00643994" w14:paraId="25A62E7D"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4C6506B" w14:textId="6B278F0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07BD1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ECDE6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1C520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84D7F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回路計、ドライバー等により確認する。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5E531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接地線が接地端子に緊結されていないこと。</w:t>
            </w:r>
          </w:p>
        </w:tc>
      </w:tr>
      <w:tr w:rsidR="00643994" w:rsidRPr="00643994" w14:paraId="09FDA40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522D6D" w14:textId="080DE120"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2A59B6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4741A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AE032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予備電源への切り替えの状況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BBA91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常用電源を遮断し、作動の状況を確認する。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529A7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自動的に予備電源に切り替わらないこと。</w:t>
            </w:r>
          </w:p>
        </w:tc>
      </w:tr>
      <w:tr w:rsidR="00643994" w:rsidRPr="00643994" w14:paraId="5FFC682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8A4242" w14:textId="7AA19F1B"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lastRenderedPageBreak/>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D1CD42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032DB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連動機構用予備電源</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FD87A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49875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D978D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52011E0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33860A" w14:textId="32586E6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AA157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07069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94D92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5C52D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予備電源試験スイッチ等を操作し、目視により確認する。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E1C9A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容量が不足していること。</w:t>
            </w:r>
          </w:p>
        </w:tc>
      </w:tr>
      <w:tr w:rsidR="00643994" w:rsidRPr="00643994" w14:paraId="37EAFDC5"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EA962B" w14:textId="7D1ECB2C"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8FA10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204B6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自動閉鎖装置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F87B9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A92D6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3FF6C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取付けが堅固でないこと又は変形、損傷若しくは著しい腐食があること。</w:t>
            </w:r>
          </w:p>
        </w:tc>
      </w:tr>
      <w:tr w:rsidR="00643994" w:rsidRPr="00643994" w14:paraId="1A3E0BE3"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16415D" w14:textId="46111228"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D65B9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854CC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手動閉鎖装置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E0729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982EE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4CCC1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速やかに作動させることができる位置に設置されていないこと、周囲に障害物があり操作ができないこと、変形、損傷若しくは著しい腐食があること又は打ち破り窓のプレートが脱落していること。</w:t>
            </w:r>
          </w:p>
        </w:tc>
      </w:tr>
      <w:tr w:rsidR="00643994" w:rsidRPr="00643994" w14:paraId="16B3F6B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5AB72A" w14:textId="46A0E01C"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31ACD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総合的な作動の状況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C05AC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防火シャッターの閉鎖の状況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6706E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煙感知器、熱煙複合式感知器若しくは熱感知器を作動させ、又は温度ヒューズを外し、全ての防火シャッター（二十七の項の点 検が行われるものを除く。）の作動の状況を確認する。ただし、連動機構用予備電源ごとに、少なくとも一以上の防火シャッターについて、予備電源に切り替え た状態で作動の状況を確認する。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8126A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防火シャッターが正常に閉鎖しないこと又は連動制御器の表示灯が点灯しないこと若しくは音響装置が鳴動しないこと。</w:t>
            </w:r>
          </w:p>
        </w:tc>
      </w:tr>
      <w:tr w:rsidR="00643994" w:rsidRPr="00643994" w14:paraId="14F6781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0C6023" w14:textId="50EA69F1"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2D0E52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F3B2C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防火区画（令第112条第11項から第13項までの規定による区画に限る。）の形成の状況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1D68B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当該区画のうち一以上を対象として、煙感知器又は熱煙複合式感知器を作動させ、複数の防火シャッターの作動の状況及びその作動による防火区画の形成の状況を確認する。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45E1D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防火シャッターが正常に閉鎖しないこと、連動制御器の表示灯が点灯しないこと若しくは音響装置が鳴動しないこと又は防火区画が適切に形成されないこと。</w:t>
            </w:r>
          </w:p>
        </w:tc>
      </w:tr>
    </w:tbl>
    <w:p w14:paraId="4E68A7B2" w14:textId="745E449E" w:rsidR="00643994" w:rsidRDefault="00643994" w:rsidP="00643994">
      <w:pPr>
        <w:widowControl/>
        <w:spacing w:line="240" w:lineRule="exact"/>
        <w:jc w:val="left"/>
        <w:rPr>
          <w:rFonts w:ascii="ＭＳ Ｐ明朝" w:eastAsia="ＭＳ Ｐ明朝" w:hAnsi="ＭＳ Ｐ明朝" w:cs="ＭＳ Ｐゴシック"/>
          <w:kern w:val="0"/>
          <w:sz w:val="18"/>
          <w:szCs w:val="18"/>
        </w:rPr>
      </w:pPr>
    </w:p>
    <w:p w14:paraId="5F7B5550" w14:textId="1984B7E7"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38FEA98" w14:textId="13277C3F"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CD64B1C" w14:textId="740C6349"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A49D9F0" w14:textId="1E3A8DC1"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75CD61E" w14:textId="4F8F0ECB"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E37700A" w14:textId="6FD217DB"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9EA1FCC" w14:textId="55D2BD09"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0AAD9A4" w14:textId="056C141E"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E4C6478" w14:textId="73B71174"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1258261" w14:textId="2707AB2A"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C3E419F" w14:textId="2B686906"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F91D32F" w14:textId="785FA144"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7BA9CD3" w14:textId="1D1F0C84"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B2FF0D4" w14:textId="0936DCC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8C1212E" w14:textId="4422957D"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DCDA397" w14:textId="5509C71F"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328E66C" w14:textId="031CA83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D6EC7F5" w14:textId="1DF9EAC2"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7AFDC7C" w14:textId="50AA49E0"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FE1057F" w14:textId="669C9AE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0F03C02" w14:textId="3B3ADE43"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C6D7965" w14:textId="6ED6F559"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78F597B" w14:textId="58B01DCD" w:rsidR="0054417C" w:rsidRPr="0054417C" w:rsidRDefault="0054417C" w:rsidP="00643994">
      <w:pPr>
        <w:widowControl/>
        <w:spacing w:line="240" w:lineRule="exact"/>
        <w:jc w:val="left"/>
        <w:rPr>
          <w:rFonts w:ascii="ＭＳ Ｐ明朝" w:eastAsia="ＭＳ Ｐ明朝" w:hAnsi="ＭＳ Ｐ明朝" w:cs="ＭＳ Ｐゴシック" w:hint="eastAsia"/>
          <w:b/>
          <w:bCs/>
          <w:kern w:val="0"/>
          <w:szCs w:val="21"/>
        </w:rPr>
      </w:pPr>
      <w:r w:rsidRPr="0054417C">
        <w:rPr>
          <w:rFonts w:ascii="ＭＳ Ｐ明朝" w:eastAsia="ＭＳ Ｐ明朝" w:hAnsi="ＭＳ Ｐ明朝" w:cs="ＭＳ Ｐゴシック" w:hint="eastAsia"/>
          <w:b/>
          <w:bCs/>
          <w:kern w:val="0"/>
          <w:szCs w:val="21"/>
        </w:rPr>
        <w:lastRenderedPageBreak/>
        <w:t>◎耐火クロススクリーン</w:t>
      </w:r>
    </w:p>
    <w:tbl>
      <w:tblPr>
        <w:tblW w:w="5000" w:type="pct"/>
        <w:tblBorders>
          <w:top w:val="outset" w:sz="12" w:space="0" w:color="726D6B"/>
          <w:left w:val="outset" w:sz="12" w:space="0" w:color="726D6B"/>
          <w:bottom w:val="outset" w:sz="12" w:space="0" w:color="726D6B"/>
          <w:right w:val="outset" w:sz="12" w:space="0" w:color="726D6B"/>
        </w:tblBorders>
        <w:shd w:val="clear" w:color="auto" w:fill="FFFFFF"/>
        <w:tblCellMar>
          <w:top w:w="15" w:type="dxa"/>
          <w:left w:w="15" w:type="dxa"/>
          <w:bottom w:w="15" w:type="dxa"/>
          <w:right w:w="15" w:type="dxa"/>
        </w:tblCellMar>
        <w:tblLook w:val="04A0" w:firstRow="1" w:lastRow="0" w:firstColumn="1" w:lastColumn="0" w:noHBand="0" w:noVBand="1"/>
      </w:tblPr>
      <w:tblGrid>
        <w:gridCol w:w="600"/>
        <w:gridCol w:w="584"/>
        <w:gridCol w:w="918"/>
        <w:gridCol w:w="1378"/>
        <w:gridCol w:w="3428"/>
        <w:gridCol w:w="2822"/>
      </w:tblGrid>
      <w:tr w:rsidR="00643994" w:rsidRPr="00643994" w14:paraId="7DC2ADC9"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90681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 </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F622E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(い)検査項目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A4FA7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(ろ)検査事項</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2A64B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(は)検査方法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66186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(に)判定基準</w:t>
            </w:r>
          </w:p>
        </w:tc>
      </w:tr>
      <w:tr w:rsidR="00643994" w:rsidRPr="00643994" w14:paraId="5762935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91E2B8" w14:textId="31DA2026"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B3797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耐火クロススクリーン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48D00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設置場所の周囲状況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60B28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閉鎖の障害となる物品の放置の状況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AD716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E47B8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物品が放置されていることにより耐火クロススクリーンの閉鎖に支障があること。</w:t>
            </w:r>
          </w:p>
        </w:tc>
      </w:tr>
      <w:tr w:rsidR="00643994" w:rsidRPr="00643994" w14:paraId="5F59B852"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BC945A" w14:textId="4047608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942FA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F5670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駆動装置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7F0C7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ローラチェーンの劣化及び損傷の状況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0E8B5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04A5C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腐食があること、異常音があること若しくは歯飛びしていること、又はたるみ若しくは固着があること。</w:t>
            </w:r>
          </w:p>
        </w:tc>
      </w:tr>
      <w:tr w:rsidR="00643994" w:rsidRPr="00643994" w14:paraId="332A6A24"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011A47" w14:textId="26D66DA4"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559CC4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FE289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カーテン部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6710A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耐火クロス及び座板の劣化及び損傷の状況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F79A1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耐火クロススクリーンを閉鎖し、目視により確認する。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DE09C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0C19A00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36C64F" w14:textId="22AFEB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62BFB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624CA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23E68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吊り元の劣化及び損傷並びに固定の状況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4FC1E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CE943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変形、損傷若しくは著しい腐食があること又は固定ボルトの締め付けが堅固でないこと。</w:t>
            </w:r>
          </w:p>
        </w:tc>
      </w:tr>
      <w:tr w:rsidR="00643994" w:rsidRPr="00643994" w14:paraId="7B7A6971"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1E2642" w14:textId="6F025CF1"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AE7E6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3419B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ケース</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CC969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BB0A4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855E2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ケースに外れがあること。</w:t>
            </w:r>
          </w:p>
        </w:tc>
      </w:tr>
      <w:tr w:rsidR="00643994" w:rsidRPr="00643994" w14:paraId="4DD7E24B"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2BFB61" w14:textId="4DBCE966"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577E4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94FD1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まぐさ及びガイドレール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BDCF7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CC007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3A839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まぐさ若しくはガイドレールの本体に変形、損傷若しくは著しい腐食があること又は遮煙材に著しい損傷若しくは脱落があること。</w:t>
            </w:r>
          </w:p>
        </w:tc>
      </w:tr>
      <w:tr w:rsidR="00643994" w:rsidRPr="00643994" w14:paraId="4723F04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11434A" w14:textId="7AD6C1D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4F6B3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D1D8A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71622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危害防止用連動中継器の配線の状況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D0143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A460D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劣化、損傷又は脱落があること。</w:t>
            </w:r>
          </w:p>
        </w:tc>
      </w:tr>
      <w:tr w:rsidR="00643994" w:rsidRPr="00643994" w14:paraId="15CC83D2"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C6656E" w14:textId="236E2E1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E2E144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CD20DE"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72B14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危害防止装置用予備電源の劣化及び損傷の状況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08A9D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68994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54CD3B42"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E9D904" w14:textId="4824521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37647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16064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FC35A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危害防止装置用予備電源の容量の状況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A3094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予備電源試験スイッチ等を操作し、目視により確認する。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A8D3A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容量が不足していること。</w:t>
            </w:r>
          </w:p>
        </w:tc>
      </w:tr>
      <w:tr w:rsidR="00643994" w:rsidRPr="00643994" w14:paraId="59009DB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6741A5" w14:textId="7CDDBEC6"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44E3BA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53079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567C2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座板感知部の劣化及び損傷並びに作動の状況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E4BCD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目視により確認するとともに、座板感知部を作動させ、耐火クロススクリーンの降下が停止することを確認する。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2DE03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変形、損傷若しくは著しい腐食があること又は耐火クロススクリーンの降下が停止しないこと。</w:t>
            </w:r>
          </w:p>
        </w:tc>
      </w:tr>
      <w:tr w:rsidR="00643994" w:rsidRPr="00643994" w14:paraId="791ACC32" w14:textId="77777777" w:rsidTr="00643994">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AE49D3" w14:textId="26ECCED4"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452D1C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47C7D8"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CA748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E5F8D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イ　巻取り式</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887C7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運動エネルギーが十ジュールを超えること、座板感知部が作動してからの停止距離が五センチメートルを超えること又は耐火クロススクリーンが再降下しないこと。</w:t>
            </w:r>
          </w:p>
        </w:tc>
      </w:tr>
      <w:tr w:rsidR="00643994" w:rsidRPr="00643994" w14:paraId="4736A818"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188F9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48EC8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1A6764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14FC21"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19528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耐火クロススクリーンの閉鎖時間をストップウォッチ等により測 定し、カーテン部の質量により運動エネルギーを確認するとともに、座板感知部の作動により耐火クロススクリーンの降下を停止させ、その停止距離を鋼製巻尺 等により測定する。また、その作動を解除し、耐火クロススクリーンが再降下することを確認する。</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7F1AD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r>
      <w:tr w:rsidR="00643994" w:rsidRPr="00643994" w14:paraId="48457143"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DB6B5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AB20BD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7E625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8FBF61"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ADDE4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ロ　バランス式</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35352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運動エネルギーが十ジュールを超えること又は閉鎖力が百五十ニュートンを超えること。</w:t>
            </w:r>
          </w:p>
        </w:tc>
      </w:tr>
      <w:tr w:rsidR="00643994" w:rsidRPr="00643994" w14:paraId="6FC2E9FF"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B16EB7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954CD3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51704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4E121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18C73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耐火クロススクリーンの閉鎖時間をストップウォッチ等により測定し、カーテン部の質量により運動エネルギーを確認するとともに、プッシュプルゲージ等により閉鎖力を測定する。</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79F27B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r>
      <w:tr w:rsidR="00643994" w:rsidRPr="00643994" w14:paraId="175ADC1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97D207" w14:textId="710F4799"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12</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6109B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BEB40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煙感知器、熱煙複合式感知器及び熱感知器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0C743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D414E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32224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煙感知器又は熱煙複合式感知器にあっては昭和48年建設省告示第2563号第1第二号ニ(2)に掲げる場所に設けていないこと。熱感知器にあっては昭和48年建設省告示第2563号第1第二号ニ(2)(</w:t>
            </w:r>
            <w:proofErr w:type="spellStart"/>
            <w:r w:rsidRPr="00643994">
              <w:rPr>
                <w:rFonts w:ascii="ＭＳ Ｐ明朝" w:eastAsia="ＭＳ Ｐ明朝" w:hAnsi="ＭＳ Ｐ明朝" w:cs="ＭＳ Ｐゴシック" w:hint="eastAsia"/>
                <w:color w:val="000000"/>
                <w:kern w:val="0"/>
                <w:sz w:val="18"/>
                <w:szCs w:val="18"/>
              </w:rPr>
              <w:t>i</w:t>
            </w:r>
            <w:proofErr w:type="spellEnd"/>
            <w:r w:rsidRPr="00643994">
              <w:rPr>
                <w:rFonts w:ascii="ＭＳ Ｐ明朝" w:eastAsia="ＭＳ Ｐ明朝" w:hAnsi="ＭＳ Ｐ明朝" w:cs="ＭＳ Ｐゴシック" w:hint="eastAsia"/>
                <w:color w:val="000000"/>
                <w:kern w:val="0"/>
                <w:sz w:val="18"/>
                <w:szCs w:val="18"/>
              </w:rPr>
              <w:t>)及び(ii)に掲げる場所に設けていないこと。</w:t>
            </w:r>
          </w:p>
        </w:tc>
      </w:tr>
      <w:tr w:rsidR="00643994" w:rsidRPr="00643994" w14:paraId="71B1D466" w14:textId="77777777" w:rsidTr="00643994">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B9F1FD" w14:textId="5D5E6F5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85410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1C029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9BD69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感知の状況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8404C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二十二の項又は二十三の項の点検が行われるもの以外のものを対象として、加煙試験器、加熱試</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B7CFF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適正な時間内に感知しないこと。</w:t>
            </w:r>
          </w:p>
        </w:tc>
      </w:tr>
      <w:tr w:rsidR="00643994" w:rsidRPr="00643994" w14:paraId="21E3710A"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2E4A8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EF3361"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392EB8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661707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24F68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験器等により感知の状況を確認する。ただし、前回の検査以降に同等の方法で実施した検査の記録がある場合にあっては、当該記録により確認することで足りる。</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C1161D8"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r>
      <w:tr w:rsidR="00643994" w:rsidRPr="00643994" w14:paraId="6ACEAD44"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7450BE" w14:textId="0911D353"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4A6722"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63629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連動制御器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C9E92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スイッチ類及び表示灯の状況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02AD7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C5E42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スイッチ類に破損があること又は表示灯が点灯しないこと。</w:t>
            </w:r>
          </w:p>
        </w:tc>
      </w:tr>
      <w:tr w:rsidR="00643994" w:rsidRPr="00643994" w14:paraId="601E431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DA08A2" w14:textId="636F31F6"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889FD4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C753A2"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E02D7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結線接続の状況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3D103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A4BE1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断線、端子の緩み、脱落又は損傷等があること。</w:t>
            </w:r>
          </w:p>
        </w:tc>
      </w:tr>
      <w:tr w:rsidR="00643994" w:rsidRPr="00643994" w14:paraId="0D92054A"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4009A0F" w14:textId="03C6F74F"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16</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22D69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 </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90227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8742D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1C058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回路計、ドライバー等により確認する。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0BDFB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接地線が接地端子に緊結されていないこと。</w:t>
            </w:r>
          </w:p>
        </w:tc>
      </w:tr>
      <w:tr w:rsidR="00643994" w:rsidRPr="00643994" w14:paraId="193D92D9"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E195E4" w14:textId="3D6B513E"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40138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3A421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06459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予備電源への切り替えの状況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A8BEF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常用電源を遮断し、作動の状況を確認する。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B224E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自動的に予備電源に切り替わらないこと。</w:t>
            </w:r>
          </w:p>
        </w:tc>
      </w:tr>
      <w:tr w:rsidR="00643994" w:rsidRPr="00643994" w14:paraId="22C88FD9"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3750C4" w14:textId="696DEAAF"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7226969"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32C4C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連動機構用予備電源</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B4B64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C1986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00CD1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726AACD4"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433CFF" w14:textId="5385B511"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87A8D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0657F1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C9D30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B0769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予備電源試験スイッチ等を操作し、目視により確認する。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C1C9E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容量が不足していること。</w:t>
            </w:r>
          </w:p>
        </w:tc>
      </w:tr>
      <w:tr w:rsidR="00643994" w:rsidRPr="00643994" w14:paraId="6E2160A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753708" w14:textId="0C57EAD9"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0</w:t>
            </w:r>
            <w:r w:rsidRPr="00643994">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CCE4A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6DB89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自動閉鎖装置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4F1B8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DF37A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65B01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取付けが堅固でないこと又は変形、損傷若しくは著しい腐食があること。</w:t>
            </w:r>
          </w:p>
        </w:tc>
      </w:tr>
      <w:tr w:rsidR="00643994" w:rsidRPr="00643994" w14:paraId="439A1D21"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87085C" w14:textId="4CB889CF"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643994">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58672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79D95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手動閉鎖装置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93FC2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3E4A2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B0758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速やかに作動させることができる位置に設置されていないこと、周囲に障害物があり操作ができないこと、変形、損傷若しくは著しい腐食があること又は打ち破り窓のプレートが脱落していること。</w:t>
            </w:r>
          </w:p>
        </w:tc>
      </w:tr>
      <w:tr w:rsidR="00643994" w:rsidRPr="00643994" w14:paraId="5753221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5C4758" w14:textId="7466D3AC"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lastRenderedPageBreak/>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643994">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29B1F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総合的な作動の状況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9D370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耐火クロススクリーンの閉鎖の状況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541F3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熱煙複合式感知器又は熱感知器を作動させ、全ての耐火クロススクリーン（二十三の項の点検が行われるものを除く。）の作動の状況を確認する。ただし、連動機構用予備電源ごとに、少なくとも一以上の耐火クロススクリーンについて、予備電源に切り替えた状態で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3F6D5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耐火クロススクリーンが正常に閉鎖しないこと又は連動制御器の表示灯が点灯しないこと若しくは音響装置が鳴動しないこと。</w:t>
            </w:r>
          </w:p>
        </w:tc>
      </w:tr>
      <w:tr w:rsidR="00643994" w:rsidRPr="00643994" w14:paraId="4C3BEAB2"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50754C" w14:textId="7BD681F0"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643994">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B0B861"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9E3DE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防火区画（令第112条第11項から第13項までの規定による区画に限る。）の形成の状況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BA7B0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当該区画のうち一以上を対象として、煙感知器又は熱煙複合式感知器を作動させ、複数の耐火クロススクリーンの作動の状況及びその作動による防火区画の形成の状況を確認する。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0E6B6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耐火クロススクリーンが正常に閉鎖しないこと、連動制御器の表示灯が正常に点灯しないこと又は音響装置が鳴動しないこと及び防火区画が適切に形成されないこと。</w:t>
            </w:r>
          </w:p>
        </w:tc>
      </w:tr>
    </w:tbl>
    <w:p w14:paraId="31A78E0D" w14:textId="5CA49344" w:rsidR="00643994" w:rsidRDefault="00643994" w:rsidP="00643994">
      <w:pPr>
        <w:widowControl/>
        <w:spacing w:line="240" w:lineRule="exact"/>
        <w:jc w:val="left"/>
        <w:rPr>
          <w:rFonts w:ascii="ＭＳ Ｐ明朝" w:eastAsia="ＭＳ Ｐ明朝" w:hAnsi="ＭＳ Ｐ明朝" w:cs="ＭＳ Ｐゴシック"/>
          <w:kern w:val="0"/>
          <w:sz w:val="18"/>
          <w:szCs w:val="18"/>
        </w:rPr>
      </w:pPr>
    </w:p>
    <w:p w14:paraId="30B27EF5" w14:textId="4ABD3C0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8B45C70" w14:textId="1A4B1F9D"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F08853A" w14:textId="14EBEEF2"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A3A6A78" w14:textId="6E134C0B"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55922A7" w14:textId="779346CB"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80FC9C3" w14:textId="40BC2CF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E159B28" w14:textId="6DEE1370"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16C9B95" w14:textId="1E99928D"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497E286" w14:textId="51D9E41A"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F10A6D8" w14:textId="2CDD6770"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4D60BA7" w14:textId="6289E8F2"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FBA7F9A" w14:textId="10BE222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931A2B0" w14:textId="303B1653"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5D44691" w14:textId="1BA40F68"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FEFBD61" w14:textId="2B411FB6"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C6A4B20" w14:textId="14D10BCE"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2BE9702" w14:textId="54B3F1E8"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6542461" w14:textId="35046193"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420110F" w14:textId="5D3B18F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F3944CC" w14:textId="13111F21"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12E3E060" w14:textId="4B237CDF"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B7A411E" w14:textId="0C20E807"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5721CFF" w14:textId="65CF5546"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E075B2F" w14:textId="5B420479"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EB26D1A" w14:textId="6E103B6F"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FC50BFA" w14:textId="4569835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BE13EE7" w14:textId="0B3725FF"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5DB967B3" w14:textId="2CCC237B"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E79FD47" w14:textId="18F64D3C"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BFDB25E" w14:textId="0EB08323"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4A39807" w14:textId="330C14DE"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18957B2" w14:textId="3CF639B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4D1099EA" w14:textId="10ED7296"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0051B066" w14:textId="58E8EC9B"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7AC9CEF2" w14:textId="2B1523EF"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51051C7" w14:textId="3E1E23D9"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5520C88" w14:textId="57B788EF"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370D1643" w14:textId="0C1BCF3A"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1E9911B" w14:textId="187072A8"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2CEB5333" w14:textId="5AE39FE5" w:rsidR="0054417C" w:rsidRDefault="0054417C" w:rsidP="00643994">
      <w:pPr>
        <w:widowControl/>
        <w:spacing w:line="240" w:lineRule="exact"/>
        <w:jc w:val="left"/>
        <w:rPr>
          <w:rFonts w:ascii="ＭＳ Ｐ明朝" w:eastAsia="ＭＳ Ｐ明朝" w:hAnsi="ＭＳ Ｐ明朝" w:cs="ＭＳ Ｐゴシック"/>
          <w:kern w:val="0"/>
          <w:sz w:val="18"/>
          <w:szCs w:val="18"/>
        </w:rPr>
      </w:pPr>
    </w:p>
    <w:p w14:paraId="697A0242" w14:textId="4CE0418D" w:rsidR="0054417C" w:rsidRPr="0054417C" w:rsidRDefault="0054417C" w:rsidP="00643994">
      <w:pPr>
        <w:widowControl/>
        <w:spacing w:line="240" w:lineRule="exact"/>
        <w:jc w:val="left"/>
        <w:rPr>
          <w:rFonts w:ascii="ＭＳ Ｐ明朝" w:eastAsia="ＭＳ Ｐ明朝" w:hAnsi="ＭＳ Ｐ明朝" w:cs="ＭＳ Ｐゴシック" w:hint="eastAsia"/>
          <w:b/>
          <w:bCs/>
          <w:kern w:val="0"/>
          <w:szCs w:val="21"/>
        </w:rPr>
      </w:pPr>
      <w:r w:rsidRPr="0054417C">
        <w:rPr>
          <w:rFonts w:ascii="ＭＳ Ｐ明朝" w:eastAsia="ＭＳ Ｐ明朝" w:hAnsi="ＭＳ Ｐ明朝" w:cs="ＭＳ Ｐゴシック" w:hint="eastAsia"/>
          <w:b/>
          <w:bCs/>
          <w:kern w:val="0"/>
          <w:szCs w:val="21"/>
        </w:rPr>
        <w:lastRenderedPageBreak/>
        <w:t>◎ドレンチャー等</w:t>
      </w:r>
    </w:p>
    <w:tbl>
      <w:tblPr>
        <w:tblW w:w="5000" w:type="pct"/>
        <w:tblBorders>
          <w:top w:val="outset" w:sz="12" w:space="0" w:color="726D6B"/>
          <w:left w:val="outset" w:sz="12" w:space="0" w:color="726D6B"/>
          <w:bottom w:val="outset" w:sz="12" w:space="0" w:color="726D6B"/>
          <w:right w:val="outset" w:sz="12" w:space="0" w:color="726D6B"/>
        </w:tblBorders>
        <w:shd w:val="clear" w:color="auto" w:fill="FFFFFF"/>
        <w:tblCellMar>
          <w:top w:w="15" w:type="dxa"/>
          <w:left w:w="15" w:type="dxa"/>
          <w:bottom w:w="15" w:type="dxa"/>
          <w:right w:w="15" w:type="dxa"/>
        </w:tblCellMar>
        <w:tblLook w:val="04A0" w:firstRow="1" w:lastRow="0" w:firstColumn="1" w:lastColumn="0" w:noHBand="0" w:noVBand="1"/>
      </w:tblPr>
      <w:tblGrid>
        <w:gridCol w:w="601"/>
        <w:gridCol w:w="536"/>
        <w:gridCol w:w="1406"/>
        <w:gridCol w:w="1389"/>
        <w:gridCol w:w="2945"/>
        <w:gridCol w:w="2853"/>
      </w:tblGrid>
      <w:tr w:rsidR="00643994" w:rsidRPr="00643994" w14:paraId="2247E2B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79DD2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 </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24E85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(い)検査項目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F1678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(ろ)検査事項</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1CB84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(は)検査方法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D62B4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(に)判定基準</w:t>
            </w:r>
          </w:p>
        </w:tc>
      </w:tr>
      <w:tr w:rsidR="00643994" w:rsidRPr="00643994" w14:paraId="1C817D62"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D26E96" w14:textId="482112E4"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E948F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ドレンチャー等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A1B2E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設置場所の周囲状況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58389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作動の障害となる物品の放置の状況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7F739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830C7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物品が放置されていることによりドレンチャー等の作動に支障があること。</w:t>
            </w:r>
          </w:p>
        </w:tc>
      </w:tr>
      <w:tr w:rsidR="00643994" w:rsidRPr="00643994" w14:paraId="483B4E4B"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B3D7C4" w14:textId="6EC976AA"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46958C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7F138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散水ヘッド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1CB79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散水ヘッドの設置の状況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BD349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9758E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水幕を正常に形成できない位置に設置されていること又は塗装若しくは異物の付着等があること。</w:t>
            </w:r>
          </w:p>
        </w:tc>
      </w:tr>
      <w:tr w:rsidR="00643994" w:rsidRPr="00643994" w14:paraId="161463F1"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37770D" w14:textId="6CA495C5"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DF057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E1749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開閉弁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43380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開閉弁の状況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C81BB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DCDCE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15F7199C" w14:textId="77777777" w:rsidTr="00643994">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4AC0FC" w14:textId="15C4C561"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DA525E"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96E3A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排水設備</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A828C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排水の状況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30389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次に掲げる方法のいずれかによる。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F8202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排水が正常に行われないこと。</w:t>
            </w:r>
          </w:p>
        </w:tc>
      </w:tr>
      <w:tr w:rsidR="00643994" w:rsidRPr="00643994" w14:paraId="3109431F"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39E33D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3875F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13101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5C865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9A7E7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イイ　放水区域に放水することができる場合にあっては、放水し、排水の状況を目視により確認する。</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BF354C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r>
      <w:tr w:rsidR="00643994" w:rsidRPr="00643994" w14:paraId="7C2FA1FB"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60BF6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99B7C4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FC846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E70CCA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68A71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ロロ　放水区域に放水することができない場合にあっては、放水せず、排水口のつまり等を目視により確認する。</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1E0126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r>
      <w:tr w:rsidR="00643994" w:rsidRPr="00643994" w14:paraId="6E55894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6617D7" w14:textId="7C00D30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AD5E1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002B3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水源</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85DA8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貯水槽の劣化及び損傷、水質並びに水量の状況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1D642D"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990B5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変形、損傷若しくは著しい腐食があること、水質に著しい腐敗、浮遊物、沈殿物等があること又は規定の水量が確保されていないこと。</w:t>
            </w:r>
          </w:p>
        </w:tc>
      </w:tr>
      <w:tr w:rsidR="00643994" w:rsidRPr="00643994" w14:paraId="43D1E74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818113" w14:textId="6AB1F58B"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D41ACF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954B41"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75006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給水装置の状況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9DA97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7B149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6A2DDC54"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A37E3D" w14:textId="383C538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92EE15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88D2F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加圧送水装置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12960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ポンプ制御盤のスイッチ類及び表示灯の状況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11DF1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目視又は作動の状況により確認する。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A81B5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スイッチ類に破損があること、表示灯が点灯しないこと又はスイッチ類が機能しないこと。</w:t>
            </w:r>
          </w:p>
        </w:tc>
      </w:tr>
      <w:tr w:rsidR="00643994" w:rsidRPr="00643994" w14:paraId="0BFB96C7"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6A68CA" w14:textId="7B6AAECE"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430B44"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13E92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E5230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結線接続の状況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7DF93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CFABB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断線、端子の緩み、脱落又は損傷等があること。</w:t>
            </w:r>
          </w:p>
        </w:tc>
      </w:tr>
      <w:tr w:rsidR="00643994" w:rsidRPr="00643994" w14:paraId="34525CB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D3F72E" w14:textId="7A1CDDAF"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BE83F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D975E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8D946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824F8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回路計、ドライバー等により確認する。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32361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接地線が接地端子に緊結されていないこと。</w:t>
            </w:r>
          </w:p>
        </w:tc>
      </w:tr>
      <w:tr w:rsidR="00643994" w:rsidRPr="00643994" w14:paraId="0C83B3D4"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BA8C3A" w14:textId="5D98FF4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A2611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72946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B41B5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ポンプ及び電動機の状況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89D65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F0734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回転が円滑でないこと、潤滑油等が必要量ないこと、装置若しくは配管への接続に緩みがあること又は基礎への取付けが堅固でないこと。</w:t>
            </w:r>
          </w:p>
        </w:tc>
      </w:tr>
      <w:tr w:rsidR="00643994" w:rsidRPr="00643994" w14:paraId="3FD5F6B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968CAE" w14:textId="2373437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19FBFA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89798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094CC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加圧送水装置用予備電源への切り替えの状況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D2278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常用電源を遮断し、作動の状況を確認する。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42843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自動的に予備電源に切り替わらないこと。</w:t>
            </w:r>
          </w:p>
        </w:tc>
      </w:tr>
      <w:tr w:rsidR="00643994" w:rsidRPr="00643994" w14:paraId="35CA05FF"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676736" w14:textId="5C28277C"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lastRenderedPageBreak/>
              <w:t>(</w:t>
            </w:r>
            <w:r>
              <w:rPr>
                <w:rFonts w:ascii="ＭＳ Ｐ明朝" w:eastAsia="ＭＳ Ｐ明朝" w:hAnsi="ＭＳ Ｐ明朝" w:cs="ＭＳ Ｐゴシック" w:hint="eastAsia"/>
                <w:kern w:val="0"/>
                <w:sz w:val="18"/>
                <w:szCs w:val="18"/>
              </w:rPr>
              <w:t>12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FEF3F1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53F8E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7F609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加圧送水装置用予備電源の劣化及び損傷の状況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A9A26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C81493"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6D7AB08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54E320" w14:textId="3A929BE0"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D9A142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B03C14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19D77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加圧送水装置用予備電源の容量の状況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6AFB6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予備電源試験スイッチ等を操作し、目視により確認する。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3C0AE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容量が不足していること。</w:t>
            </w:r>
          </w:p>
        </w:tc>
      </w:tr>
      <w:tr w:rsidR="00643994" w:rsidRPr="00643994" w14:paraId="5E7ECB58"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D42ECD" w14:textId="4B9D255C"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C358AB">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51421A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5BB977"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E6F41A"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圧力計、呼水槽、起動用圧力スイッチ等の付属装置の状況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2F7C8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目視又は作動の状況により確認する。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C96D9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変形、損傷若しくは著しい腐食があること又は正常に作動しないこと。</w:t>
            </w:r>
          </w:p>
        </w:tc>
      </w:tr>
      <w:tr w:rsidR="00643994" w:rsidRPr="00643994" w14:paraId="04733369"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4BC85C" w14:textId="6871FFF0"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C358AB">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C358AB">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523FA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608F0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煙感知器、熱煙複合式感知器及び熱感知器（火災感知用ヘッド等の感知装置を含む。）</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5CFE6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997C7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494F4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煙感知器又は熱煙複合式感知器にあっては昭和48年建設省告示第2563号第1第二号ニ(2)に掲げる場所に設けていないこと。熱感知器にあっては昭和48年建設省告示第2563号第1第二号ニ(2)(</w:t>
            </w:r>
            <w:proofErr w:type="spellStart"/>
            <w:r w:rsidRPr="00643994">
              <w:rPr>
                <w:rFonts w:ascii="ＭＳ Ｐ明朝" w:eastAsia="ＭＳ Ｐ明朝" w:hAnsi="ＭＳ Ｐ明朝" w:cs="ＭＳ Ｐゴシック" w:hint="eastAsia"/>
                <w:color w:val="000000"/>
                <w:kern w:val="0"/>
                <w:sz w:val="18"/>
                <w:szCs w:val="18"/>
              </w:rPr>
              <w:t>i</w:t>
            </w:r>
            <w:proofErr w:type="spellEnd"/>
            <w:r w:rsidRPr="00643994">
              <w:rPr>
                <w:rFonts w:ascii="ＭＳ Ｐ明朝" w:eastAsia="ＭＳ Ｐ明朝" w:hAnsi="ＭＳ Ｐ明朝" w:cs="ＭＳ Ｐゴシック" w:hint="eastAsia"/>
                <w:color w:val="000000"/>
                <w:kern w:val="0"/>
                <w:sz w:val="18"/>
                <w:szCs w:val="18"/>
              </w:rPr>
              <w:t>)及び(ii)に掲げる場所に設けていないこと。</w:t>
            </w:r>
          </w:p>
        </w:tc>
      </w:tr>
      <w:tr w:rsidR="00643994" w:rsidRPr="00643994" w14:paraId="5FA926D9"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87E3BD" w14:textId="2893AB32"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38A40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1F9564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6F519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感知の状況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9A9E8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二十五の項又は二十六の項の点検が行われるもの以外のものを対象として、加煙試験器、加熱試験器等により感知の状況を確認する。ただし、前回の検査以降に同等の方法で実施した検査の記録がある場合にあっては、当該記録により確認することで足り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C02DC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適正な時間内に感知しないこと。</w:t>
            </w:r>
          </w:p>
        </w:tc>
      </w:tr>
      <w:tr w:rsidR="00643994" w:rsidRPr="00643994" w14:paraId="5691E5F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4440D3" w14:textId="6BEDBBD4"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77D15F"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A7E09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制御器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5FA16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スイッチ類及び表示灯の状況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BEB34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F03E4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スイッチ類に破損があること又は表示灯が点灯しないこと。</w:t>
            </w:r>
          </w:p>
        </w:tc>
      </w:tr>
      <w:tr w:rsidR="00643994" w:rsidRPr="00643994" w14:paraId="24DEBA4D"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2FE2D0" w14:textId="613D08E8"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61D143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9E375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BE9E0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結線接続の状況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C1A26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8008CF"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断線、端子の緩み、脱落又は損傷等があること。</w:t>
            </w:r>
          </w:p>
        </w:tc>
      </w:tr>
      <w:tr w:rsidR="00643994" w:rsidRPr="00643994" w14:paraId="54802C3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9DF24B" w14:textId="6CF8812E"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color w:val="000000"/>
                <w:kern w:val="0"/>
                <w:sz w:val="18"/>
                <w:szCs w:val="18"/>
              </w:rPr>
              <w:t>19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64E45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97AC53"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BACF2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A9233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回路計、ドライバー等により確認する。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B9DDD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接地線が接地端子に緊結されていないこと。</w:t>
            </w:r>
          </w:p>
        </w:tc>
      </w:tr>
      <w:tr w:rsidR="00643994" w:rsidRPr="00643994" w14:paraId="24679166"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2C185C" w14:textId="29E40808"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0</w:t>
            </w:r>
            <w:r w:rsidRPr="00643994">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AF62F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74FDB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35463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予備電源への切り替えの状況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D3A0C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常用電源を遮断し、作動の状況を確認する。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CC6C6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自動的に予備電源に切り替わらないこと。</w:t>
            </w:r>
          </w:p>
        </w:tc>
      </w:tr>
      <w:tr w:rsidR="00643994" w:rsidRPr="00643994" w14:paraId="69BF5140"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41B1B3" w14:textId="3B403216"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643994">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4AE9F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FF26B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連動機構用予備電源</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7DF15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A1220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A32496"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変形、損傷又は著しい腐食があること。</w:t>
            </w:r>
          </w:p>
        </w:tc>
      </w:tr>
      <w:tr w:rsidR="00643994" w:rsidRPr="00643994" w14:paraId="6D767597"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9CFE61" w14:textId="0B136FFF"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643994">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0D7D24B"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AB2EE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327151"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31EDF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予備電源試験スイッチ等を操作し、目視により確認する。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82154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容量が不足していること。</w:t>
            </w:r>
          </w:p>
        </w:tc>
      </w:tr>
      <w:tr w:rsidR="00643994" w:rsidRPr="00643994" w14:paraId="7ABF798E"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8A2248" w14:textId="6A80D0AD"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643994">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520AE1"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785B24"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自動作動装置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4D423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F29639"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79B27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取付けが堅固でないこと又は変形、損傷若しくは著しい腐食があること。</w:t>
            </w:r>
          </w:p>
        </w:tc>
      </w:tr>
      <w:tr w:rsidR="00643994" w:rsidRPr="00643994" w14:paraId="56F2572C"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A73AFE" w14:textId="3F62CE88"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lastRenderedPageBreak/>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4</w:t>
            </w:r>
            <w:r w:rsidRPr="00643994">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8EE63D"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235BF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手動作動装置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8C209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CA54F5"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2A25A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速やかに作動させることができる位置に設置されていないこと、周囲に障害物があり操作ができないこと、変形、損傷若しくは著しい腐食があること又は打ち破り窓のプレートが脱落していること。</w:t>
            </w:r>
          </w:p>
        </w:tc>
      </w:tr>
      <w:tr w:rsidR="00643994" w:rsidRPr="00643994" w14:paraId="6CD043CA" w14:textId="77777777" w:rsidTr="00643994">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0709FA" w14:textId="4D3B5391"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5</w:t>
            </w:r>
            <w:r w:rsidRPr="00643994">
              <w:rPr>
                <w:rFonts w:ascii="ＭＳ Ｐ明朝" w:eastAsia="ＭＳ Ｐ明朝" w:hAnsi="ＭＳ Ｐ明朝" w:cs="ＭＳ Ｐゴシック" w:hint="eastAsia"/>
                <w:color w:val="000000"/>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16913C"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総合的な作動の状況</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CEADB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ドレンチャー等の作動の状況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EA6C18"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次のいずれかの方法により全てのドレンチャー等（二十六の項の点検が行われるものを除く。）の作動の状況を確認する。ただし、連動機構用予備電源ごとに、少なくとも一以上のドレンチャー等について、予備電源に切り替えた状態で作動の状況を確認する。</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4193D0"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ドレンチャー等が正常に作動しないこと又は制御盤の表示灯が点灯しないこと。</w:t>
            </w:r>
          </w:p>
        </w:tc>
      </w:tr>
      <w:tr w:rsidR="00643994" w:rsidRPr="00643994" w14:paraId="73D85A75"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C58330"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468402"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C4303B6"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F245C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イ　放水区域に放水することができる場合にあっては、煙感知器、熱煙複合式感知器又は熱感知器を作動させて行う方法</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66C4D25"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r>
      <w:tr w:rsidR="00643994" w:rsidRPr="00643994" w14:paraId="25754CC5" w14:textId="77777777" w:rsidTr="00643994">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13286C"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02A30E"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36388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23C18E"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ロ　放水区域に放水することができない場合にあっては、放水試験による方法</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C519A2"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r>
      <w:tr w:rsidR="00643994" w:rsidRPr="00643994" w14:paraId="4C7DF2E7" w14:textId="77777777" w:rsidTr="00643994">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0EF138" w14:textId="0562EC60"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6</w:t>
            </w:r>
            <w:r w:rsidRPr="00643994">
              <w:rPr>
                <w:rFonts w:ascii="ＭＳ Ｐ明朝" w:eastAsia="ＭＳ Ｐ明朝" w:hAnsi="ＭＳ Ｐ明朝" w:cs="ＭＳ Ｐゴシック" w:hint="eastAsia"/>
                <w:color w:val="000000"/>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48A80A" w14:textId="77777777" w:rsidR="00643994" w:rsidRPr="00643994" w:rsidRDefault="00643994" w:rsidP="00643994">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637867"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防火区画（令第112条第11項から第13項までの規定による区画に限る。）の形成の状況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0EC922"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当該区画のうち一以上を対象として、二十五の項(は)欄イ又はロに掲げる方法により複数のドレンチャー等の作動の状況及びその作動による防火区画の形成の状況を確認する。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46DC4B" w14:textId="77777777" w:rsidR="00643994" w:rsidRPr="00643994" w:rsidRDefault="00643994" w:rsidP="00643994">
            <w:pPr>
              <w:widowControl/>
              <w:spacing w:line="240" w:lineRule="exact"/>
              <w:jc w:val="left"/>
              <w:rPr>
                <w:rFonts w:ascii="ＭＳ Ｐ明朝" w:eastAsia="ＭＳ Ｐ明朝" w:hAnsi="ＭＳ Ｐ明朝" w:cs="ＭＳ Ｐゴシック" w:hint="eastAsia"/>
                <w:color w:val="000000"/>
                <w:kern w:val="0"/>
                <w:sz w:val="18"/>
                <w:szCs w:val="18"/>
              </w:rPr>
            </w:pPr>
            <w:r w:rsidRPr="00643994">
              <w:rPr>
                <w:rFonts w:ascii="ＭＳ Ｐ明朝" w:eastAsia="ＭＳ Ｐ明朝" w:hAnsi="ＭＳ Ｐ明朝" w:cs="ＭＳ Ｐゴシック" w:hint="eastAsia"/>
                <w:color w:val="000000"/>
                <w:kern w:val="0"/>
                <w:sz w:val="18"/>
                <w:szCs w:val="18"/>
              </w:rPr>
              <w:t>ドレンチャー等が正常に作動しないこと、制御盤の表示灯が点灯しないこと又は防火区画が適切に形成されないこと。</w:t>
            </w:r>
          </w:p>
        </w:tc>
      </w:tr>
    </w:tbl>
    <w:p w14:paraId="0246D052" w14:textId="501118E2" w:rsidR="00C358AB" w:rsidRPr="00C358AB" w:rsidRDefault="00C358AB" w:rsidP="00643994">
      <w:pPr>
        <w:widowControl/>
        <w:shd w:val="clear" w:color="auto" w:fill="FFFFFF"/>
        <w:spacing w:line="240" w:lineRule="exact"/>
        <w:jc w:val="left"/>
        <w:rPr>
          <w:rFonts w:ascii="ＭＳ Ｐ明朝" w:eastAsia="ＭＳ Ｐ明朝" w:hAnsi="ＭＳ Ｐ明朝" w:cs="ＭＳ Ｐゴシック"/>
          <w:kern w:val="0"/>
          <w:sz w:val="18"/>
          <w:szCs w:val="18"/>
        </w:rPr>
      </w:pPr>
    </w:p>
    <w:sectPr w:rsidR="00C358AB" w:rsidRPr="00C358AB" w:rsidSect="00DC2B3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86F12" w14:textId="77777777" w:rsidR="00C012AC" w:rsidRDefault="00C012AC" w:rsidP="00EA3BEB">
      <w:r>
        <w:separator/>
      </w:r>
    </w:p>
  </w:endnote>
  <w:endnote w:type="continuationSeparator" w:id="0">
    <w:p w14:paraId="4B5F3249" w14:textId="77777777" w:rsidR="00C012AC" w:rsidRDefault="00C012AC" w:rsidP="00EA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7B36A" w14:textId="77777777" w:rsidR="00C012AC" w:rsidRDefault="00C012AC" w:rsidP="00EA3BEB">
      <w:r>
        <w:separator/>
      </w:r>
    </w:p>
  </w:footnote>
  <w:footnote w:type="continuationSeparator" w:id="0">
    <w:p w14:paraId="708DEB3B" w14:textId="77777777" w:rsidR="00C012AC" w:rsidRDefault="00C012AC" w:rsidP="00EA3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33"/>
    <w:rsid w:val="00015147"/>
    <w:rsid w:val="003270D1"/>
    <w:rsid w:val="0054417C"/>
    <w:rsid w:val="00643994"/>
    <w:rsid w:val="006447C1"/>
    <w:rsid w:val="007832A2"/>
    <w:rsid w:val="009C5A45"/>
    <w:rsid w:val="00C012AC"/>
    <w:rsid w:val="00C358AB"/>
    <w:rsid w:val="00DC2B33"/>
    <w:rsid w:val="00EA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D2BB2"/>
  <w15:chartTrackingRefBased/>
  <w15:docId w15:val="{88B155E0-B90B-4461-9974-DAE48B7D8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BEB"/>
    <w:pPr>
      <w:tabs>
        <w:tab w:val="center" w:pos="4252"/>
        <w:tab w:val="right" w:pos="8504"/>
      </w:tabs>
      <w:snapToGrid w:val="0"/>
    </w:pPr>
  </w:style>
  <w:style w:type="character" w:customStyle="1" w:styleId="a4">
    <w:name w:val="ヘッダー (文字)"/>
    <w:basedOn w:val="a0"/>
    <w:link w:val="a3"/>
    <w:uiPriority w:val="99"/>
    <w:rsid w:val="00EA3BEB"/>
  </w:style>
  <w:style w:type="paragraph" w:styleId="a5">
    <w:name w:val="footer"/>
    <w:basedOn w:val="a"/>
    <w:link w:val="a6"/>
    <w:uiPriority w:val="99"/>
    <w:unhideWhenUsed/>
    <w:rsid w:val="00EA3BEB"/>
    <w:pPr>
      <w:tabs>
        <w:tab w:val="center" w:pos="4252"/>
        <w:tab w:val="right" w:pos="8504"/>
      </w:tabs>
      <w:snapToGrid w:val="0"/>
    </w:pPr>
  </w:style>
  <w:style w:type="character" w:customStyle="1" w:styleId="a6">
    <w:name w:val="フッター (文字)"/>
    <w:basedOn w:val="a0"/>
    <w:link w:val="a5"/>
    <w:uiPriority w:val="99"/>
    <w:rsid w:val="00EA3BEB"/>
  </w:style>
  <w:style w:type="numbering" w:customStyle="1" w:styleId="1">
    <w:name w:val="リストなし1"/>
    <w:next w:val="a2"/>
    <w:uiPriority w:val="99"/>
    <w:semiHidden/>
    <w:unhideWhenUsed/>
    <w:rsid w:val="00C358AB"/>
  </w:style>
  <w:style w:type="paragraph" w:customStyle="1" w:styleId="msonormal0">
    <w:name w:val="msonormal"/>
    <w:basedOn w:val="a"/>
    <w:rsid w:val="00C358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C358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2606621">
      <w:bodyDiv w:val="1"/>
      <w:marLeft w:val="0"/>
      <w:marRight w:val="0"/>
      <w:marTop w:val="0"/>
      <w:marBottom w:val="0"/>
      <w:divBdr>
        <w:top w:val="none" w:sz="0" w:space="0" w:color="auto"/>
        <w:left w:val="none" w:sz="0" w:space="0" w:color="auto"/>
        <w:bottom w:val="none" w:sz="0" w:space="0" w:color="auto"/>
        <w:right w:val="none" w:sz="0" w:space="0" w:color="auto"/>
      </w:divBdr>
      <w:divsChild>
        <w:div w:id="824856908">
          <w:marLeft w:val="0"/>
          <w:marRight w:val="0"/>
          <w:marTop w:val="0"/>
          <w:marBottom w:val="0"/>
          <w:divBdr>
            <w:top w:val="none" w:sz="0" w:space="0" w:color="auto"/>
            <w:left w:val="none" w:sz="0" w:space="0" w:color="auto"/>
            <w:bottom w:val="none" w:sz="0" w:space="0" w:color="auto"/>
            <w:right w:val="none" w:sz="0" w:space="0" w:color="auto"/>
          </w:divBdr>
        </w:div>
        <w:div w:id="1908832823">
          <w:marLeft w:val="0"/>
          <w:marRight w:val="0"/>
          <w:marTop w:val="0"/>
          <w:marBottom w:val="0"/>
          <w:divBdr>
            <w:top w:val="none" w:sz="0" w:space="0" w:color="auto"/>
            <w:left w:val="none" w:sz="0" w:space="0" w:color="auto"/>
            <w:bottom w:val="none" w:sz="0" w:space="0" w:color="auto"/>
            <w:right w:val="none" w:sz="0" w:space="0" w:color="auto"/>
          </w:divBdr>
        </w:div>
        <w:div w:id="733284948">
          <w:marLeft w:val="0"/>
          <w:marRight w:val="0"/>
          <w:marTop w:val="0"/>
          <w:marBottom w:val="0"/>
          <w:divBdr>
            <w:top w:val="none" w:sz="0" w:space="0" w:color="auto"/>
            <w:left w:val="none" w:sz="0" w:space="0" w:color="auto"/>
            <w:bottom w:val="none" w:sz="0" w:space="0" w:color="auto"/>
            <w:right w:val="none" w:sz="0" w:space="0" w:color="auto"/>
          </w:divBdr>
          <w:divsChild>
            <w:div w:id="696196079">
              <w:marLeft w:val="0"/>
              <w:marRight w:val="0"/>
              <w:marTop w:val="0"/>
              <w:marBottom w:val="0"/>
              <w:divBdr>
                <w:top w:val="none" w:sz="0" w:space="0" w:color="auto"/>
                <w:left w:val="none" w:sz="0" w:space="0" w:color="auto"/>
                <w:bottom w:val="none" w:sz="0" w:space="0" w:color="auto"/>
                <w:right w:val="none" w:sz="0" w:space="0" w:color="auto"/>
              </w:divBdr>
            </w:div>
            <w:div w:id="1014038958">
              <w:marLeft w:val="0"/>
              <w:marRight w:val="0"/>
              <w:marTop w:val="0"/>
              <w:marBottom w:val="0"/>
              <w:divBdr>
                <w:top w:val="none" w:sz="0" w:space="0" w:color="auto"/>
                <w:left w:val="none" w:sz="0" w:space="0" w:color="auto"/>
                <w:bottom w:val="none" w:sz="0" w:space="0" w:color="auto"/>
                <w:right w:val="none" w:sz="0" w:space="0" w:color="auto"/>
              </w:divBdr>
            </w:div>
            <w:div w:id="2113160433">
              <w:marLeft w:val="0"/>
              <w:marRight w:val="0"/>
              <w:marTop w:val="0"/>
              <w:marBottom w:val="0"/>
              <w:divBdr>
                <w:top w:val="none" w:sz="0" w:space="0" w:color="auto"/>
                <w:left w:val="none" w:sz="0" w:space="0" w:color="auto"/>
                <w:bottom w:val="none" w:sz="0" w:space="0" w:color="auto"/>
                <w:right w:val="none" w:sz="0" w:space="0" w:color="auto"/>
              </w:divBdr>
            </w:div>
            <w:div w:id="1682395025">
              <w:marLeft w:val="0"/>
              <w:marRight w:val="0"/>
              <w:marTop w:val="0"/>
              <w:marBottom w:val="0"/>
              <w:divBdr>
                <w:top w:val="none" w:sz="0" w:space="0" w:color="auto"/>
                <w:left w:val="none" w:sz="0" w:space="0" w:color="auto"/>
                <w:bottom w:val="none" w:sz="0" w:space="0" w:color="auto"/>
                <w:right w:val="none" w:sz="0" w:space="0" w:color="auto"/>
              </w:divBdr>
            </w:div>
            <w:div w:id="292443944">
              <w:marLeft w:val="0"/>
              <w:marRight w:val="0"/>
              <w:marTop w:val="0"/>
              <w:marBottom w:val="0"/>
              <w:divBdr>
                <w:top w:val="none" w:sz="0" w:space="0" w:color="auto"/>
                <w:left w:val="none" w:sz="0" w:space="0" w:color="auto"/>
                <w:bottom w:val="none" w:sz="0" w:space="0" w:color="auto"/>
                <w:right w:val="none" w:sz="0" w:space="0" w:color="auto"/>
              </w:divBdr>
            </w:div>
            <w:div w:id="1032726447">
              <w:marLeft w:val="0"/>
              <w:marRight w:val="0"/>
              <w:marTop w:val="0"/>
              <w:marBottom w:val="0"/>
              <w:divBdr>
                <w:top w:val="none" w:sz="0" w:space="0" w:color="auto"/>
                <w:left w:val="none" w:sz="0" w:space="0" w:color="auto"/>
                <w:bottom w:val="none" w:sz="0" w:space="0" w:color="auto"/>
                <w:right w:val="none" w:sz="0" w:space="0" w:color="auto"/>
              </w:divBdr>
            </w:div>
            <w:div w:id="1812822183">
              <w:marLeft w:val="0"/>
              <w:marRight w:val="0"/>
              <w:marTop w:val="0"/>
              <w:marBottom w:val="0"/>
              <w:divBdr>
                <w:top w:val="none" w:sz="0" w:space="0" w:color="auto"/>
                <w:left w:val="none" w:sz="0" w:space="0" w:color="auto"/>
                <w:bottom w:val="none" w:sz="0" w:space="0" w:color="auto"/>
                <w:right w:val="none" w:sz="0" w:space="0" w:color="auto"/>
              </w:divBdr>
            </w:div>
            <w:div w:id="946621828">
              <w:marLeft w:val="0"/>
              <w:marRight w:val="0"/>
              <w:marTop w:val="0"/>
              <w:marBottom w:val="0"/>
              <w:divBdr>
                <w:top w:val="none" w:sz="0" w:space="0" w:color="auto"/>
                <w:left w:val="none" w:sz="0" w:space="0" w:color="auto"/>
                <w:bottom w:val="none" w:sz="0" w:space="0" w:color="auto"/>
                <w:right w:val="none" w:sz="0" w:space="0" w:color="auto"/>
              </w:divBdr>
            </w:div>
            <w:div w:id="1349599771">
              <w:marLeft w:val="0"/>
              <w:marRight w:val="0"/>
              <w:marTop w:val="0"/>
              <w:marBottom w:val="0"/>
              <w:divBdr>
                <w:top w:val="none" w:sz="0" w:space="0" w:color="auto"/>
                <w:left w:val="none" w:sz="0" w:space="0" w:color="auto"/>
                <w:bottom w:val="none" w:sz="0" w:space="0" w:color="auto"/>
                <w:right w:val="none" w:sz="0" w:space="0" w:color="auto"/>
              </w:divBdr>
            </w:div>
            <w:div w:id="476730745">
              <w:marLeft w:val="0"/>
              <w:marRight w:val="0"/>
              <w:marTop w:val="0"/>
              <w:marBottom w:val="0"/>
              <w:divBdr>
                <w:top w:val="none" w:sz="0" w:space="0" w:color="auto"/>
                <w:left w:val="none" w:sz="0" w:space="0" w:color="auto"/>
                <w:bottom w:val="none" w:sz="0" w:space="0" w:color="auto"/>
                <w:right w:val="none" w:sz="0" w:space="0" w:color="auto"/>
              </w:divBdr>
            </w:div>
            <w:div w:id="307053110">
              <w:marLeft w:val="0"/>
              <w:marRight w:val="0"/>
              <w:marTop w:val="0"/>
              <w:marBottom w:val="0"/>
              <w:divBdr>
                <w:top w:val="none" w:sz="0" w:space="0" w:color="auto"/>
                <w:left w:val="none" w:sz="0" w:space="0" w:color="auto"/>
                <w:bottom w:val="none" w:sz="0" w:space="0" w:color="auto"/>
                <w:right w:val="none" w:sz="0" w:space="0" w:color="auto"/>
              </w:divBdr>
            </w:div>
            <w:div w:id="866871028">
              <w:marLeft w:val="0"/>
              <w:marRight w:val="0"/>
              <w:marTop w:val="0"/>
              <w:marBottom w:val="0"/>
              <w:divBdr>
                <w:top w:val="none" w:sz="0" w:space="0" w:color="auto"/>
                <w:left w:val="none" w:sz="0" w:space="0" w:color="auto"/>
                <w:bottom w:val="none" w:sz="0" w:space="0" w:color="auto"/>
                <w:right w:val="none" w:sz="0" w:space="0" w:color="auto"/>
              </w:divBdr>
            </w:div>
            <w:div w:id="1192694632">
              <w:marLeft w:val="0"/>
              <w:marRight w:val="0"/>
              <w:marTop w:val="0"/>
              <w:marBottom w:val="0"/>
              <w:divBdr>
                <w:top w:val="none" w:sz="0" w:space="0" w:color="auto"/>
                <w:left w:val="none" w:sz="0" w:space="0" w:color="auto"/>
                <w:bottom w:val="none" w:sz="0" w:space="0" w:color="auto"/>
                <w:right w:val="none" w:sz="0" w:space="0" w:color="auto"/>
              </w:divBdr>
            </w:div>
            <w:div w:id="348024290">
              <w:marLeft w:val="0"/>
              <w:marRight w:val="0"/>
              <w:marTop w:val="0"/>
              <w:marBottom w:val="0"/>
              <w:divBdr>
                <w:top w:val="none" w:sz="0" w:space="0" w:color="auto"/>
                <w:left w:val="none" w:sz="0" w:space="0" w:color="auto"/>
                <w:bottom w:val="none" w:sz="0" w:space="0" w:color="auto"/>
                <w:right w:val="none" w:sz="0" w:space="0" w:color="auto"/>
              </w:divBdr>
            </w:div>
            <w:div w:id="799346798">
              <w:marLeft w:val="0"/>
              <w:marRight w:val="0"/>
              <w:marTop w:val="0"/>
              <w:marBottom w:val="0"/>
              <w:divBdr>
                <w:top w:val="none" w:sz="0" w:space="0" w:color="auto"/>
                <w:left w:val="none" w:sz="0" w:space="0" w:color="auto"/>
                <w:bottom w:val="none" w:sz="0" w:space="0" w:color="auto"/>
                <w:right w:val="none" w:sz="0" w:space="0" w:color="auto"/>
              </w:divBdr>
            </w:div>
            <w:div w:id="1184128974">
              <w:marLeft w:val="0"/>
              <w:marRight w:val="0"/>
              <w:marTop w:val="0"/>
              <w:marBottom w:val="0"/>
              <w:divBdr>
                <w:top w:val="none" w:sz="0" w:space="0" w:color="auto"/>
                <w:left w:val="none" w:sz="0" w:space="0" w:color="auto"/>
                <w:bottom w:val="none" w:sz="0" w:space="0" w:color="auto"/>
                <w:right w:val="none" w:sz="0" w:space="0" w:color="auto"/>
              </w:divBdr>
            </w:div>
            <w:div w:id="1987660852">
              <w:marLeft w:val="0"/>
              <w:marRight w:val="0"/>
              <w:marTop w:val="0"/>
              <w:marBottom w:val="0"/>
              <w:divBdr>
                <w:top w:val="none" w:sz="0" w:space="0" w:color="auto"/>
                <w:left w:val="none" w:sz="0" w:space="0" w:color="auto"/>
                <w:bottom w:val="none" w:sz="0" w:space="0" w:color="auto"/>
                <w:right w:val="none" w:sz="0" w:space="0" w:color="auto"/>
              </w:divBdr>
            </w:div>
            <w:div w:id="263464569">
              <w:marLeft w:val="0"/>
              <w:marRight w:val="0"/>
              <w:marTop w:val="0"/>
              <w:marBottom w:val="0"/>
              <w:divBdr>
                <w:top w:val="none" w:sz="0" w:space="0" w:color="auto"/>
                <w:left w:val="none" w:sz="0" w:space="0" w:color="auto"/>
                <w:bottom w:val="none" w:sz="0" w:space="0" w:color="auto"/>
                <w:right w:val="none" w:sz="0" w:space="0" w:color="auto"/>
              </w:divBdr>
            </w:div>
            <w:div w:id="207376045">
              <w:marLeft w:val="0"/>
              <w:marRight w:val="0"/>
              <w:marTop w:val="0"/>
              <w:marBottom w:val="0"/>
              <w:divBdr>
                <w:top w:val="none" w:sz="0" w:space="0" w:color="auto"/>
                <w:left w:val="none" w:sz="0" w:space="0" w:color="auto"/>
                <w:bottom w:val="none" w:sz="0" w:space="0" w:color="auto"/>
                <w:right w:val="none" w:sz="0" w:space="0" w:color="auto"/>
              </w:divBdr>
            </w:div>
            <w:div w:id="1594246692">
              <w:marLeft w:val="0"/>
              <w:marRight w:val="0"/>
              <w:marTop w:val="0"/>
              <w:marBottom w:val="0"/>
              <w:divBdr>
                <w:top w:val="none" w:sz="0" w:space="0" w:color="auto"/>
                <w:left w:val="none" w:sz="0" w:space="0" w:color="auto"/>
                <w:bottom w:val="none" w:sz="0" w:space="0" w:color="auto"/>
                <w:right w:val="none" w:sz="0" w:space="0" w:color="auto"/>
              </w:divBdr>
            </w:div>
            <w:div w:id="1445999765">
              <w:marLeft w:val="0"/>
              <w:marRight w:val="0"/>
              <w:marTop w:val="0"/>
              <w:marBottom w:val="0"/>
              <w:divBdr>
                <w:top w:val="none" w:sz="0" w:space="0" w:color="auto"/>
                <w:left w:val="none" w:sz="0" w:space="0" w:color="auto"/>
                <w:bottom w:val="none" w:sz="0" w:space="0" w:color="auto"/>
                <w:right w:val="none" w:sz="0" w:space="0" w:color="auto"/>
              </w:divBdr>
            </w:div>
            <w:div w:id="1256673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7887125">
      <w:bodyDiv w:val="1"/>
      <w:marLeft w:val="0"/>
      <w:marRight w:val="0"/>
      <w:marTop w:val="0"/>
      <w:marBottom w:val="0"/>
      <w:divBdr>
        <w:top w:val="none" w:sz="0" w:space="0" w:color="auto"/>
        <w:left w:val="none" w:sz="0" w:space="0" w:color="auto"/>
        <w:bottom w:val="none" w:sz="0" w:space="0" w:color="auto"/>
        <w:right w:val="none" w:sz="0" w:space="0" w:color="auto"/>
      </w:divBdr>
      <w:divsChild>
        <w:div w:id="758064843">
          <w:marLeft w:val="300"/>
          <w:marRight w:val="0"/>
          <w:marTop w:val="0"/>
          <w:marBottom w:val="0"/>
          <w:divBdr>
            <w:top w:val="none" w:sz="0" w:space="0" w:color="auto"/>
            <w:left w:val="none" w:sz="0" w:space="0" w:color="auto"/>
            <w:bottom w:val="none" w:sz="0" w:space="0" w:color="auto"/>
            <w:right w:val="none" w:sz="0" w:space="0" w:color="auto"/>
          </w:divBdr>
        </w:div>
        <w:div w:id="1566914162">
          <w:marLeft w:val="300"/>
          <w:marRight w:val="0"/>
          <w:marTop w:val="0"/>
          <w:marBottom w:val="0"/>
          <w:divBdr>
            <w:top w:val="none" w:sz="0" w:space="0" w:color="auto"/>
            <w:left w:val="none" w:sz="0" w:space="0" w:color="auto"/>
            <w:bottom w:val="none" w:sz="0" w:space="0" w:color="auto"/>
            <w:right w:val="none" w:sz="0" w:space="0" w:color="auto"/>
          </w:divBdr>
        </w:div>
      </w:divsChild>
    </w:div>
    <w:div w:id="1859075080">
      <w:bodyDiv w:val="1"/>
      <w:marLeft w:val="0"/>
      <w:marRight w:val="0"/>
      <w:marTop w:val="0"/>
      <w:marBottom w:val="0"/>
      <w:divBdr>
        <w:top w:val="none" w:sz="0" w:space="0" w:color="auto"/>
        <w:left w:val="none" w:sz="0" w:space="0" w:color="auto"/>
        <w:bottom w:val="none" w:sz="0" w:space="0" w:color="auto"/>
        <w:right w:val="none" w:sz="0" w:space="0" w:color="auto"/>
      </w:divBdr>
      <w:divsChild>
        <w:div w:id="1898125156">
          <w:marLeft w:val="0"/>
          <w:marRight w:val="0"/>
          <w:marTop w:val="0"/>
          <w:marBottom w:val="0"/>
          <w:divBdr>
            <w:top w:val="none" w:sz="0" w:space="0" w:color="auto"/>
            <w:left w:val="none" w:sz="0" w:space="0" w:color="auto"/>
            <w:bottom w:val="none" w:sz="0" w:space="0" w:color="auto"/>
            <w:right w:val="none" w:sz="0" w:space="0" w:color="auto"/>
          </w:divBdr>
        </w:div>
        <w:div w:id="1807819620">
          <w:marLeft w:val="0"/>
          <w:marRight w:val="0"/>
          <w:marTop w:val="0"/>
          <w:marBottom w:val="0"/>
          <w:divBdr>
            <w:top w:val="none" w:sz="0" w:space="0" w:color="auto"/>
            <w:left w:val="none" w:sz="0" w:space="0" w:color="auto"/>
            <w:bottom w:val="none" w:sz="0" w:space="0" w:color="auto"/>
            <w:right w:val="none" w:sz="0" w:space="0" w:color="auto"/>
          </w:divBdr>
        </w:div>
        <w:div w:id="1409108012">
          <w:marLeft w:val="0"/>
          <w:marRight w:val="0"/>
          <w:marTop w:val="0"/>
          <w:marBottom w:val="0"/>
          <w:divBdr>
            <w:top w:val="none" w:sz="0" w:space="0" w:color="auto"/>
            <w:left w:val="none" w:sz="0" w:space="0" w:color="auto"/>
            <w:bottom w:val="none" w:sz="0" w:space="0" w:color="auto"/>
            <w:right w:val="none" w:sz="0" w:space="0" w:color="auto"/>
          </w:divBdr>
        </w:div>
        <w:div w:id="1729569015">
          <w:marLeft w:val="0"/>
          <w:marRight w:val="0"/>
          <w:marTop w:val="0"/>
          <w:marBottom w:val="0"/>
          <w:divBdr>
            <w:top w:val="none" w:sz="0" w:space="0" w:color="auto"/>
            <w:left w:val="none" w:sz="0" w:space="0" w:color="auto"/>
            <w:bottom w:val="none" w:sz="0" w:space="0" w:color="auto"/>
            <w:right w:val="none" w:sz="0" w:space="0" w:color="auto"/>
          </w:divBdr>
        </w:div>
        <w:div w:id="806512980">
          <w:marLeft w:val="0"/>
          <w:marRight w:val="0"/>
          <w:marTop w:val="0"/>
          <w:marBottom w:val="0"/>
          <w:divBdr>
            <w:top w:val="none" w:sz="0" w:space="0" w:color="auto"/>
            <w:left w:val="none" w:sz="0" w:space="0" w:color="auto"/>
            <w:bottom w:val="none" w:sz="0" w:space="0" w:color="auto"/>
            <w:right w:val="none" w:sz="0" w:space="0" w:color="auto"/>
          </w:divBdr>
        </w:div>
        <w:div w:id="1930692383">
          <w:marLeft w:val="0"/>
          <w:marRight w:val="0"/>
          <w:marTop w:val="0"/>
          <w:marBottom w:val="0"/>
          <w:divBdr>
            <w:top w:val="none" w:sz="0" w:space="0" w:color="auto"/>
            <w:left w:val="none" w:sz="0" w:space="0" w:color="auto"/>
            <w:bottom w:val="none" w:sz="0" w:space="0" w:color="auto"/>
            <w:right w:val="none" w:sz="0" w:space="0" w:color="auto"/>
          </w:divBdr>
        </w:div>
        <w:div w:id="1020358880">
          <w:marLeft w:val="0"/>
          <w:marRight w:val="0"/>
          <w:marTop w:val="0"/>
          <w:marBottom w:val="0"/>
          <w:divBdr>
            <w:top w:val="none" w:sz="0" w:space="0" w:color="auto"/>
            <w:left w:val="none" w:sz="0" w:space="0" w:color="auto"/>
            <w:bottom w:val="none" w:sz="0" w:space="0" w:color="auto"/>
            <w:right w:val="none" w:sz="0" w:space="0" w:color="auto"/>
          </w:divBdr>
        </w:div>
        <w:div w:id="2043897153">
          <w:marLeft w:val="0"/>
          <w:marRight w:val="0"/>
          <w:marTop w:val="0"/>
          <w:marBottom w:val="0"/>
          <w:divBdr>
            <w:top w:val="none" w:sz="0" w:space="0" w:color="auto"/>
            <w:left w:val="none" w:sz="0" w:space="0" w:color="auto"/>
            <w:bottom w:val="none" w:sz="0" w:space="0" w:color="auto"/>
            <w:right w:val="none" w:sz="0" w:space="0" w:color="auto"/>
          </w:divBdr>
        </w:div>
        <w:div w:id="527720733">
          <w:marLeft w:val="0"/>
          <w:marRight w:val="0"/>
          <w:marTop w:val="0"/>
          <w:marBottom w:val="0"/>
          <w:divBdr>
            <w:top w:val="none" w:sz="0" w:space="0" w:color="auto"/>
            <w:left w:val="none" w:sz="0" w:space="0" w:color="auto"/>
            <w:bottom w:val="none" w:sz="0" w:space="0" w:color="auto"/>
            <w:right w:val="none" w:sz="0" w:space="0" w:color="auto"/>
          </w:divBdr>
        </w:div>
        <w:div w:id="673386242">
          <w:marLeft w:val="0"/>
          <w:marRight w:val="0"/>
          <w:marTop w:val="0"/>
          <w:marBottom w:val="0"/>
          <w:divBdr>
            <w:top w:val="none" w:sz="0" w:space="0" w:color="auto"/>
            <w:left w:val="none" w:sz="0" w:space="0" w:color="auto"/>
            <w:bottom w:val="none" w:sz="0" w:space="0" w:color="auto"/>
            <w:right w:val="none" w:sz="0" w:space="0" w:color="auto"/>
          </w:divBdr>
        </w:div>
        <w:div w:id="1461993104">
          <w:marLeft w:val="0"/>
          <w:marRight w:val="0"/>
          <w:marTop w:val="0"/>
          <w:marBottom w:val="0"/>
          <w:divBdr>
            <w:top w:val="none" w:sz="0" w:space="0" w:color="auto"/>
            <w:left w:val="none" w:sz="0" w:space="0" w:color="auto"/>
            <w:bottom w:val="none" w:sz="0" w:space="0" w:color="auto"/>
            <w:right w:val="none" w:sz="0" w:space="0" w:color="auto"/>
          </w:divBdr>
        </w:div>
        <w:div w:id="683096048">
          <w:marLeft w:val="0"/>
          <w:marRight w:val="0"/>
          <w:marTop w:val="0"/>
          <w:marBottom w:val="0"/>
          <w:divBdr>
            <w:top w:val="none" w:sz="0" w:space="0" w:color="auto"/>
            <w:left w:val="none" w:sz="0" w:space="0" w:color="auto"/>
            <w:bottom w:val="none" w:sz="0" w:space="0" w:color="auto"/>
            <w:right w:val="none" w:sz="0" w:space="0" w:color="auto"/>
          </w:divBdr>
        </w:div>
        <w:div w:id="265700170">
          <w:marLeft w:val="0"/>
          <w:marRight w:val="0"/>
          <w:marTop w:val="0"/>
          <w:marBottom w:val="0"/>
          <w:divBdr>
            <w:top w:val="none" w:sz="0" w:space="0" w:color="auto"/>
            <w:left w:val="none" w:sz="0" w:space="0" w:color="auto"/>
            <w:bottom w:val="none" w:sz="0" w:space="0" w:color="auto"/>
            <w:right w:val="none" w:sz="0" w:space="0" w:color="auto"/>
          </w:divBdr>
        </w:div>
        <w:div w:id="767429629">
          <w:marLeft w:val="300"/>
          <w:marRight w:val="0"/>
          <w:marTop w:val="0"/>
          <w:marBottom w:val="0"/>
          <w:divBdr>
            <w:top w:val="none" w:sz="0" w:space="0" w:color="auto"/>
            <w:left w:val="none" w:sz="0" w:space="0" w:color="auto"/>
            <w:bottom w:val="none" w:sz="0" w:space="0" w:color="auto"/>
            <w:right w:val="none" w:sz="0" w:space="0" w:color="auto"/>
          </w:divBdr>
        </w:div>
        <w:div w:id="1646163569">
          <w:marLeft w:val="300"/>
          <w:marRight w:val="0"/>
          <w:marTop w:val="0"/>
          <w:marBottom w:val="0"/>
          <w:divBdr>
            <w:top w:val="none" w:sz="0" w:space="0" w:color="auto"/>
            <w:left w:val="none" w:sz="0" w:space="0" w:color="auto"/>
            <w:bottom w:val="none" w:sz="0" w:space="0" w:color="auto"/>
            <w:right w:val="none" w:sz="0" w:space="0" w:color="auto"/>
          </w:divBdr>
        </w:div>
        <w:div w:id="174812739">
          <w:marLeft w:val="0"/>
          <w:marRight w:val="0"/>
          <w:marTop w:val="0"/>
          <w:marBottom w:val="0"/>
          <w:divBdr>
            <w:top w:val="none" w:sz="0" w:space="0" w:color="auto"/>
            <w:left w:val="none" w:sz="0" w:space="0" w:color="auto"/>
            <w:bottom w:val="none" w:sz="0" w:space="0" w:color="auto"/>
            <w:right w:val="none" w:sz="0" w:space="0" w:color="auto"/>
          </w:divBdr>
        </w:div>
        <w:div w:id="414058512">
          <w:marLeft w:val="0"/>
          <w:marRight w:val="0"/>
          <w:marTop w:val="0"/>
          <w:marBottom w:val="0"/>
          <w:divBdr>
            <w:top w:val="none" w:sz="0" w:space="0" w:color="auto"/>
            <w:left w:val="none" w:sz="0" w:space="0" w:color="auto"/>
            <w:bottom w:val="none" w:sz="0" w:space="0" w:color="auto"/>
            <w:right w:val="none" w:sz="0" w:space="0" w:color="auto"/>
          </w:divBdr>
        </w:div>
        <w:div w:id="1796872208">
          <w:marLeft w:val="0"/>
          <w:marRight w:val="0"/>
          <w:marTop w:val="0"/>
          <w:marBottom w:val="0"/>
          <w:divBdr>
            <w:top w:val="none" w:sz="0" w:space="0" w:color="auto"/>
            <w:left w:val="none" w:sz="0" w:space="0" w:color="auto"/>
            <w:bottom w:val="none" w:sz="0" w:space="0" w:color="auto"/>
            <w:right w:val="none" w:sz="0" w:space="0" w:color="auto"/>
          </w:divBdr>
        </w:div>
        <w:div w:id="759372555">
          <w:marLeft w:val="0"/>
          <w:marRight w:val="0"/>
          <w:marTop w:val="0"/>
          <w:marBottom w:val="0"/>
          <w:divBdr>
            <w:top w:val="none" w:sz="0" w:space="0" w:color="auto"/>
            <w:left w:val="none" w:sz="0" w:space="0" w:color="auto"/>
            <w:bottom w:val="none" w:sz="0" w:space="0" w:color="auto"/>
            <w:right w:val="none" w:sz="0" w:space="0" w:color="auto"/>
          </w:divBdr>
        </w:div>
        <w:div w:id="127554700">
          <w:marLeft w:val="0"/>
          <w:marRight w:val="0"/>
          <w:marTop w:val="0"/>
          <w:marBottom w:val="0"/>
          <w:divBdr>
            <w:top w:val="none" w:sz="0" w:space="0" w:color="auto"/>
            <w:left w:val="none" w:sz="0" w:space="0" w:color="auto"/>
            <w:bottom w:val="none" w:sz="0" w:space="0" w:color="auto"/>
            <w:right w:val="none" w:sz="0" w:space="0" w:color="auto"/>
          </w:divBdr>
        </w:div>
        <w:div w:id="44770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1463</Words>
  <Characters>8344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鴨川 茂義</dc:creator>
  <cp:keywords/>
  <dc:description/>
  <cp:lastModifiedBy>鴨川 茂義</cp:lastModifiedBy>
  <cp:revision>6</cp:revision>
  <dcterms:created xsi:type="dcterms:W3CDTF">2022-07-19T01:48:00Z</dcterms:created>
  <dcterms:modified xsi:type="dcterms:W3CDTF">2022-07-19T03:00:00Z</dcterms:modified>
</cp:coreProperties>
</file>