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22E6" w14:textId="5A9A7983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A1436B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17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481786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7179A878" w14:textId="77777777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6340F868" w14:textId="77777777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4E868E83" w14:textId="77777777" w:rsidR="00625402" w:rsidRPr="001255C8" w:rsidRDefault="00625402" w:rsidP="004F4ADB">
      <w:pPr>
        <w:pStyle w:val="Ver8"/>
        <w:spacing w:line="360" w:lineRule="exact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1B16248A" w14:textId="77777777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3B8479A8" w14:textId="77777777" w:rsidR="00287B83" w:rsidRPr="001255C8" w:rsidRDefault="00287B83" w:rsidP="004F4ADB">
      <w:pPr>
        <w:pStyle w:val="Ver8"/>
        <w:spacing w:line="440" w:lineRule="exact"/>
        <w:rPr>
          <w:rFonts w:ascii="ＭＳ 明朝" w:eastAsia="ＭＳ 明朝" w:hAnsi="ＭＳ 明朝" w:cs="Times New Roman"/>
          <w:color w:val="000000" w:themeColor="text1"/>
        </w:rPr>
      </w:pPr>
      <w:r w:rsidRPr="001255C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643BEC5C" w14:textId="77777777" w:rsidR="00287B83" w:rsidRPr="001255C8" w:rsidRDefault="00287B83" w:rsidP="004F4ADB">
      <w:pPr>
        <w:pStyle w:val="Ver8"/>
        <w:spacing w:line="440" w:lineRule="exact"/>
        <w:rPr>
          <w:rFonts w:ascii="ＭＳ 明朝" w:eastAsia="ＭＳ 明朝" w:hAnsi="ＭＳ 明朝" w:cs="Times New Roman"/>
          <w:color w:val="000000" w:themeColor="text1"/>
        </w:rPr>
      </w:pPr>
      <w:r w:rsidRPr="001255C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69E76674" w14:textId="6230B619" w:rsidR="00287B83" w:rsidRPr="001255C8" w:rsidRDefault="00287B83" w:rsidP="004F4ADB">
      <w:pPr>
        <w:pStyle w:val="Ver8"/>
        <w:spacing w:line="440" w:lineRule="exact"/>
        <w:rPr>
          <w:rFonts w:ascii="ＭＳ 明朝" w:eastAsia="ＭＳ 明朝" w:hAnsi="ＭＳ 明朝" w:cs="Times New Roman"/>
          <w:color w:val="000000" w:themeColor="text1"/>
        </w:rPr>
      </w:pPr>
      <w:r w:rsidRPr="001255C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　　　　　　　　　　　　　　</w:t>
      </w:r>
    </w:p>
    <w:p w14:paraId="6D525298" w14:textId="77777777" w:rsidR="00287B83" w:rsidRPr="001255C8" w:rsidRDefault="00287B83" w:rsidP="004F4ADB">
      <w:pPr>
        <w:pStyle w:val="Ver8"/>
        <w:spacing w:line="440" w:lineRule="exact"/>
        <w:rPr>
          <w:rFonts w:ascii="ＭＳ 明朝" w:eastAsia="ＭＳ 明朝" w:hAnsi="ＭＳ 明朝" w:cs="Times New Roman"/>
          <w:color w:val="000000" w:themeColor="text1"/>
        </w:rPr>
      </w:pPr>
      <w:r w:rsidRPr="001255C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0A3784FD" w14:textId="77777777" w:rsidR="00287B83" w:rsidRPr="001255C8" w:rsidRDefault="00287B83" w:rsidP="004F4ADB">
      <w:pPr>
        <w:pStyle w:val="Ver8"/>
        <w:spacing w:line="440" w:lineRule="exact"/>
        <w:rPr>
          <w:rFonts w:ascii="ＭＳ 明朝" w:eastAsia="ＭＳ 明朝" w:hAnsi="ＭＳ 明朝" w:cs="Times New Roman"/>
          <w:color w:val="000000" w:themeColor="text1"/>
        </w:rPr>
      </w:pPr>
      <w:r w:rsidRPr="001255C8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35BFE707" w14:textId="77777777" w:rsidR="004F4ADB" w:rsidRPr="001255C8" w:rsidRDefault="004F4ADB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7BC0ACB0" w14:textId="401EE747" w:rsidR="00745CAF" w:rsidRPr="001255C8" w:rsidRDefault="00B4761E" w:rsidP="004F4ADB">
      <w:pPr>
        <w:pStyle w:val="Ver8"/>
        <w:spacing w:line="360" w:lineRule="exact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令和</w:t>
      </w:r>
      <w:r w:rsidR="0088012A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　</w:t>
      </w:r>
      <w:r w:rsidR="00625402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303BE2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4F4ADB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5B4F13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="00A00139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費</w:t>
      </w:r>
      <w:r w:rsidR="00625402"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補助金</w:t>
      </w:r>
    </w:p>
    <w:p w14:paraId="29ADDAF1" w14:textId="77777777" w:rsidR="00625402" w:rsidRPr="001255C8" w:rsidRDefault="00625402" w:rsidP="004F4ADB">
      <w:pPr>
        <w:pStyle w:val="Ver8"/>
        <w:spacing w:line="36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概算払請求書</w:t>
      </w:r>
    </w:p>
    <w:p w14:paraId="0DB524E6" w14:textId="77777777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55BC0EF3" w14:textId="474DBE3B" w:rsidR="00625402" w:rsidRPr="001255C8" w:rsidRDefault="00625402" w:rsidP="00F4459B">
      <w:pPr>
        <w:pStyle w:val="Ver8"/>
        <w:spacing w:line="360" w:lineRule="exact"/>
        <w:ind w:left="221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 </w:t>
      </w:r>
      <w:r w:rsidR="00B4761E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　　　　第　　　　号をもって交付決定の通知があった上記の補助金について、長崎県補助金等交付規則</w:t>
      </w:r>
      <w:r w:rsidRPr="001255C8">
        <w:rPr>
          <w:rFonts w:asciiTheme="minorEastAsia" w:eastAsiaTheme="minorEastAsia" w:hAnsiTheme="minorEastAsia" w:hint="eastAsia"/>
          <w:color w:val="000000" w:themeColor="text1"/>
        </w:rPr>
        <w:t>（昭和</w:t>
      </w:r>
      <w:r w:rsidR="00C729A2" w:rsidRPr="001255C8">
        <w:rPr>
          <w:rFonts w:asciiTheme="minorEastAsia" w:eastAsiaTheme="minorEastAsia" w:hAnsiTheme="minorEastAsia" w:hint="eastAsia"/>
          <w:color w:val="000000" w:themeColor="text1"/>
        </w:rPr>
        <w:t>40</w:t>
      </w:r>
      <w:r w:rsidRPr="001255C8">
        <w:rPr>
          <w:rFonts w:asciiTheme="minorEastAsia" w:eastAsiaTheme="minorEastAsia" w:hAnsiTheme="minorEastAsia" w:hint="eastAsia"/>
          <w:color w:val="000000" w:themeColor="text1"/>
        </w:rPr>
        <w:t>年長崎県規則第</w:t>
      </w:r>
      <w:r w:rsidR="00C729A2" w:rsidRPr="001255C8">
        <w:rPr>
          <w:rFonts w:asciiTheme="minorEastAsia" w:eastAsiaTheme="minorEastAsia" w:hAnsiTheme="minorEastAsia" w:hint="eastAsia"/>
          <w:color w:val="000000" w:themeColor="text1"/>
        </w:rPr>
        <w:t>16</w:t>
      </w:r>
      <w:r w:rsidRPr="001255C8">
        <w:rPr>
          <w:rFonts w:asciiTheme="minorEastAsia" w:eastAsiaTheme="minorEastAsia" w:hAnsiTheme="minorEastAsia" w:hint="eastAsia"/>
          <w:color w:val="000000" w:themeColor="text1"/>
        </w:rPr>
        <w:t>号）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第</w:t>
      </w:r>
      <w:r w:rsidR="00C729A2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条及び</w:t>
      </w:r>
      <w:r w:rsidR="00B4761E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長崎</w:t>
      </w:r>
      <w:r w:rsidR="00A00139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県</w:t>
      </w:r>
      <w:r w:rsidR="00303BE2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宿泊施設の緊急環境整備</w:t>
      </w:r>
      <w:r w:rsidR="00D04F5B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支援</w:t>
      </w:r>
      <w:r w:rsidR="00B4761E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事業費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補助金交付要綱第</w:t>
      </w:r>
      <w:r w:rsidR="007376EF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条第２項の規定により、関係書類を添えて下記のとおり請求します。</w:t>
      </w:r>
    </w:p>
    <w:p w14:paraId="2A965E77" w14:textId="77777777" w:rsidR="00625402" w:rsidRPr="001255C8" w:rsidRDefault="00625402" w:rsidP="004F4ADB">
      <w:pPr>
        <w:pStyle w:val="Ver8"/>
        <w:spacing w:line="36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65B2BB11" w14:textId="77777777" w:rsidR="00625402" w:rsidRPr="001255C8" w:rsidRDefault="00625402" w:rsidP="004F4ADB">
      <w:pPr>
        <w:pStyle w:val="Ver8"/>
        <w:spacing w:line="360" w:lineRule="exact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１　補助金請求額　　　　  金　　　　　　　　　　円</w:t>
      </w:r>
    </w:p>
    <w:p w14:paraId="14BF7217" w14:textId="77777777" w:rsidR="00625402" w:rsidRPr="001255C8" w:rsidRDefault="00625402" w:rsidP="004F4ADB">
      <w:pPr>
        <w:pStyle w:val="Ver8"/>
        <w:spacing w:line="360" w:lineRule="exact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>（内訳）交付決定額　　　  金                    円</w:t>
      </w:r>
    </w:p>
    <w:p w14:paraId="0F8899F3" w14:textId="77777777" w:rsidR="00625402" w:rsidRPr="001255C8" w:rsidRDefault="00625402" w:rsidP="004F4ADB">
      <w:pPr>
        <w:pStyle w:val="Ver8"/>
        <w:spacing w:line="360" w:lineRule="exact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受領済額　　　　　金　　　　　　　　　　円</w:t>
      </w:r>
    </w:p>
    <w:p w14:paraId="0686BE98" w14:textId="77777777" w:rsidR="00625402" w:rsidRPr="001255C8" w:rsidRDefault="00625402" w:rsidP="004F4ADB">
      <w:pPr>
        <w:pStyle w:val="Ver8"/>
        <w:spacing w:line="360" w:lineRule="exact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今回請求額　　　　金　　　　　　　　　　円</w:t>
      </w:r>
    </w:p>
    <w:p w14:paraId="7A4A9359" w14:textId="77777777" w:rsidR="00625402" w:rsidRPr="001255C8" w:rsidRDefault="00625402" w:rsidP="004F4ADB">
      <w:pPr>
        <w:pStyle w:val="Ver8"/>
        <w:spacing w:line="360" w:lineRule="exact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未請求額　　　　　金　　　　　　　　　　円</w:t>
      </w:r>
    </w:p>
    <w:p w14:paraId="1A03BE23" w14:textId="77777777" w:rsidR="00625402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</w:p>
    <w:p w14:paraId="12DB4F6C" w14:textId="573B903A" w:rsidR="00F4459B" w:rsidRPr="001255C8" w:rsidRDefault="00625402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745CAF" w:rsidRPr="001255C8">
        <w:rPr>
          <w:rFonts w:asciiTheme="minorEastAsia" w:eastAsiaTheme="minorEastAsia" w:hAnsiTheme="minorEastAsia" w:cs="Times New Roman" w:hint="eastAsia"/>
          <w:color w:val="000000" w:themeColor="text1"/>
        </w:rPr>
        <w:t>２</w:t>
      </w: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F4459B" w:rsidRPr="001255C8">
        <w:rPr>
          <w:rFonts w:asciiTheme="minorEastAsia" w:eastAsiaTheme="minorEastAsia" w:hAnsiTheme="minorEastAsia" w:cs="Times New Roman" w:hint="eastAsia"/>
          <w:color w:val="000000" w:themeColor="text1"/>
        </w:rPr>
        <w:t>概算払いを必要とする理由</w:t>
      </w:r>
    </w:p>
    <w:p w14:paraId="65716767" w14:textId="77777777" w:rsidR="00F4459B" w:rsidRPr="001255C8" w:rsidRDefault="00F4459B" w:rsidP="004F4ADB">
      <w:pPr>
        <w:pStyle w:val="Ver8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1CA2017C" w14:textId="45625990" w:rsidR="00625402" w:rsidRPr="001255C8" w:rsidRDefault="00F4459B" w:rsidP="00F4459B">
      <w:pPr>
        <w:pStyle w:val="Ver8"/>
        <w:spacing w:line="360" w:lineRule="exact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３　</w:t>
      </w:r>
      <w:r w:rsidR="00625402" w:rsidRPr="001255C8">
        <w:rPr>
          <w:rFonts w:asciiTheme="minorEastAsia" w:eastAsiaTheme="minorEastAsia" w:hAnsiTheme="minorEastAsia" w:cs="Times New Roman" w:hint="eastAsia"/>
          <w:color w:val="000000" w:themeColor="text1"/>
        </w:rPr>
        <w:t>関係書類</w:t>
      </w:r>
    </w:p>
    <w:p w14:paraId="0E1FB171" w14:textId="450F5517" w:rsidR="00625402" w:rsidRPr="001255C8" w:rsidRDefault="0031472B" w:rsidP="004F4ADB">
      <w:pPr>
        <w:pStyle w:val="Ver8"/>
        <w:snapToGrid w:val="0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(1)出来高（見込）調書（様式第</w:t>
      </w:r>
      <w:r w:rsidR="00A1436B" w:rsidRPr="001255C8">
        <w:rPr>
          <w:rFonts w:asciiTheme="minorEastAsia" w:eastAsiaTheme="minorEastAsia" w:hAnsiTheme="minorEastAsia" w:cs="Times New Roman" w:hint="eastAsia"/>
          <w:color w:val="000000" w:themeColor="text1"/>
        </w:rPr>
        <w:t>18</w:t>
      </w: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>号）</w:t>
      </w:r>
    </w:p>
    <w:p w14:paraId="70E6E2C9" w14:textId="77777777" w:rsidR="00625402" w:rsidRPr="001255C8" w:rsidRDefault="0031472B" w:rsidP="004F4ADB">
      <w:pPr>
        <w:pStyle w:val="Ver8"/>
        <w:snapToGrid w:val="0"/>
        <w:spacing w:line="36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(2)その他知事が必要と認める書類</w:t>
      </w:r>
    </w:p>
    <w:p w14:paraId="649735B3" w14:textId="77777777" w:rsidR="0031472B" w:rsidRPr="001255C8" w:rsidRDefault="0031472B" w:rsidP="004F4ADB">
      <w:pPr>
        <w:pStyle w:val="Ver8"/>
        <w:spacing w:line="360" w:lineRule="exact"/>
        <w:ind w:leftChars="105" w:left="220" w:firstLineChars="50" w:firstLine="110"/>
        <w:rPr>
          <w:rFonts w:asciiTheme="minorEastAsia" w:eastAsiaTheme="minorEastAsia" w:hAnsiTheme="minorEastAsia" w:cs="ＭＳ 明朝"/>
          <w:color w:val="000000" w:themeColor="text1"/>
        </w:rPr>
      </w:pPr>
    </w:p>
    <w:p w14:paraId="17F3F776" w14:textId="77777777" w:rsidR="00625402" w:rsidRPr="001255C8" w:rsidRDefault="00625402" w:rsidP="004F4ADB">
      <w:pPr>
        <w:pStyle w:val="Ver8"/>
        <w:spacing w:line="360" w:lineRule="exact"/>
        <w:ind w:leftChars="105" w:left="220" w:firstLineChars="50" w:firstLine="11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ＭＳ 明朝" w:hint="eastAsia"/>
          <w:color w:val="000000" w:themeColor="text1"/>
        </w:rPr>
        <w:t>※振込先口座</w:t>
      </w:r>
    </w:p>
    <w:p w14:paraId="05691EC5" w14:textId="77777777" w:rsidR="00625402" w:rsidRPr="001255C8" w:rsidRDefault="00625402" w:rsidP="004F4ADB">
      <w:pPr>
        <w:pStyle w:val="Ver8"/>
        <w:spacing w:line="360" w:lineRule="exact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金融機関名</w:t>
      </w:r>
    </w:p>
    <w:p w14:paraId="2CCE282F" w14:textId="77777777" w:rsidR="00625402" w:rsidRPr="001255C8" w:rsidRDefault="00625402" w:rsidP="004F4ADB">
      <w:pPr>
        <w:pStyle w:val="Ver8"/>
        <w:spacing w:line="360" w:lineRule="exact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支店名</w:t>
      </w:r>
    </w:p>
    <w:p w14:paraId="7BE86AE3" w14:textId="77777777" w:rsidR="00625402" w:rsidRPr="001255C8" w:rsidRDefault="00625402" w:rsidP="004F4ADB">
      <w:pPr>
        <w:pStyle w:val="Ver8"/>
        <w:spacing w:line="360" w:lineRule="exact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預金種別</w:t>
      </w:r>
    </w:p>
    <w:p w14:paraId="1E59822D" w14:textId="77777777" w:rsidR="00625402" w:rsidRPr="001255C8" w:rsidRDefault="00625402" w:rsidP="004F4ADB">
      <w:pPr>
        <w:pStyle w:val="Ver8"/>
        <w:spacing w:line="360" w:lineRule="exact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口座番号</w:t>
      </w:r>
    </w:p>
    <w:p w14:paraId="6AE3A7A0" w14:textId="77777777" w:rsidR="00A00139" w:rsidRPr="001255C8" w:rsidRDefault="00625402" w:rsidP="004F4ADB">
      <w:pPr>
        <w:pStyle w:val="Ver8"/>
        <w:spacing w:line="360" w:lineRule="exact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口座名義（カタカナ）</w:t>
      </w:r>
    </w:p>
    <w:p w14:paraId="3AA29691" w14:textId="77777777" w:rsidR="00745CAF" w:rsidRPr="001255C8" w:rsidRDefault="00CF0506" w:rsidP="004F4ADB">
      <w:pPr>
        <w:pStyle w:val="Ver8"/>
        <w:spacing w:line="360" w:lineRule="exact"/>
        <w:ind w:leftChars="105" w:left="220" w:firstLineChars="100" w:firstLine="22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255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Pr="001255C8">
        <w:rPr>
          <w:rFonts w:asciiTheme="minorEastAsia" w:eastAsiaTheme="minorEastAsia" w:hAnsiTheme="minorEastAsia" w:hint="eastAsia"/>
          <w:color w:val="000000" w:themeColor="text1"/>
        </w:rPr>
        <w:t>※振込先として指定する金融機関預金通帳等の写しを添付</w:t>
      </w:r>
    </w:p>
    <w:p w14:paraId="3E47F14C" w14:textId="4A6B02CA" w:rsidR="004F4ADB" w:rsidRPr="001255C8" w:rsidRDefault="004F4ADB" w:rsidP="00D92090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1255C8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70C4" wp14:editId="27D7A06E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F3E81E" w14:textId="77777777" w:rsidR="004F4ADB" w:rsidRPr="003B503C" w:rsidRDefault="004F4ADB" w:rsidP="004F4ADB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3B503C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631CCEBE" w14:textId="77777777" w:rsidR="004F4ADB" w:rsidRPr="003B503C" w:rsidRDefault="004F4ADB" w:rsidP="004F4ADB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3B503C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63343500" w14:textId="77777777" w:rsidR="004F4ADB" w:rsidRPr="003B503C" w:rsidRDefault="004F4ADB" w:rsidP="004F4ADB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3B503C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7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6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" fillcolor="window" strokecolor="black [3213]" strokeweight="1pt">
                <v:textbox>
                  <w:txbxContent>
                    <w:p w14:paraId="77F3E81E" w14:textId="77777777" w:rsidR="004F4ADB" w:rsidRPr="003B503C" w:rsidRDefault="004F4ADB" w:rsidP="004F4ADB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3B503C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631CCEBE" w14:textId="77777777" w:rsidR="004F4ADB" w:rsidRPr="003B503C" w:rsidRDefault="004F4ADB" w:rsidP="004F4ADB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3B503C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63343500" w14:textId="77777777" w:rsidR="004F4ADB" w:rsidRPr="003B503C" w:rsidRDefault="004F4ADB" w:rsidP="004F4ADB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3B503C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6345D" w14:textId="1636ABD7" w:rsidR="004F4ADB" w:rsidRPr="001255C8" w:rsidRDefault="004F4ADB" w:rsidP="00D92090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0A7712D1" w14:textId="28A0255E" w:rsidR="00D92090" w:rsidRPr="001255C8" w:rsidRDefault="00D92090" w:rsidP="00D92090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A1436B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18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7376EF"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1255C8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1519A31C" w14:textId="77777777" w:rsidR="00D92090" w:rsidRPr="001255C8" w:rsidRDefault="00D92090" w:rsidP="00D92090">
      <w:pPr>
        <w:pStyle w:val="Ver8"/>
        <w:wordWrap/>
        <w:snapToGrid w:val="0"/>
        <w:spacing w:line="240" w:lineRule="auto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13933215" w14:textId="57A60E95" w:rsidR="008976DA" w:rsidRPr="001255C8" w:rsidRDefault="00303BE2" w:rsidP="005B4F13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>令和</w:t>
      </w:r>
      <w:r w:rsidR="0088012A"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 xml:space="preserve">　</w:t>
      </w:r>
      <w:r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>年度長崎県</w:t>
      </w:r>
      <w:r w:rsidR="004F4ADB"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>宿泊施設の緊急環境整備</w:t>
      </w:r>
      <w:r w:rsidR="005B4F13"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>支援</w:t>
      </w:r>
      <w:r w:rsidR="008976DA" w:rsidRPr="001255C8">
        <w:rPr>
          <w:rFonts w:asciiTheme="minorEastAsia" w:eastAsiaTheme="minorEastAsia" w:hAnsiTheme="minorEastAsia" w:hint="eastAsia"/>
          <w:b/>
          <w:color w:val="000000" w:themeColor="text1"/>
          <w:spacing w:val="37"/>
          <w:kern w:val="0"/>
          <w:sz w:val="24"/>
          <w:fitText w:val="8435" w:id="-1495580415"/>
        </w:rPr>
        <w:t>事業費補助</w:t>
      </w:r>
      <w:r w:rsidR="008976DA" w:rsidRPr="001255C8">
        <w:rPr>
          <w:rFonts w:asciiTheme="minorEastAsia" w:eastAsiaTheme="minorEastAsia" w:hAnsiTheme="minorEastAsia" w:hint="eastAsia"/>
          <w:b/>
          <w:color w:val="000000" w:themeColor="text1"/>
          <w:spacing w:val="3"/>
          <w:kern w:val="0"/>
          <w:sz w:val="24"/>
          <w:fitText w:val="8435" w:id="-1495580415"/>
        </w:rPr>
        <w:t>金</w:t>
      </w:r>
      <w:r w:rsidR="004F4ADB" w:rsidRPr="001255C8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 xml:space="preserve">　</w:t>
      </w:r>
    </w:p>
    <w:p w14:paraId="10F4F8FE" w14:textId="77777777" w:rsidR="00D92090" w:rsidRPr="001255C8" w:rsidRDefault="00D92090" w:rsidP="00745CAF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255C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出　来　高　</w:t>
      </w:r>
      <w:r w:rsidRPr="001255C8">
        <w:rPr>
          <w:rFonts w:asciiTheme="minorEastAsia" w:eastAsiaTheme="minorEastAsia" w:hAnsiTheme="minorEastAsia"/>
          <w:b/>
          <w:color w:val="000000" w:themeColor="text1"/>
          <w:sz w:val="24"/>
        </w:rPr>
        <w:t>(</w:t>
      </w:r>
      <w:r w:rsidRPr="001255C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見　込　</w:t>
      </w:r>
      <w:r w:rsidRPr="001255C8">
        <w:rPr>
          <w:rFonts w:asciiTheme="minorEastAsia" w:eastAsiaTheme="minorEastAsia" w:hAnsiTheme="minorEastAsia"/>
          <w:b/>
          <w:color w:val="000000" w:themeColor="text1"/>
          <w:sz w:val="24"/>
        </w:rPr>
        <w:t>)</w:t>
      </w:r>
      <w:r w:rsidRPr="001255C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調　書</w:t>
      </w:r>
    </w:p>
    <w:p w14:paraId="2100E5F1" w14:textId="77777777" w:rsidR="00D92090" w:rsidRPr="001255C8" w:rsidRDefault="00D92090" w:rsidP="00D92090">
      <w:pPr>
        <w:snapToGrid w:val="0"/>
        <w:rPr>
          <w:rFonts w:asciiTheme="minorEastAsia" w:eastAsiaTheme="minorEastAsia" w:hAnsiTheme="minorEastAsia"/>
          <w:color w:val="000000" w:themeColor="text1"/>
          <w:spacing w:val="6"/>
          <w:sz w:val="24"/>
        </w:rPr>
      </w:pP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840"/>
        <w:gridCol w:w="969"/>
        <w:gridCol w:w="744"/>
        <w:gridCol w:w="1047"/>
        <w:gridCol w:w="960"/>
        <w:gridCol w:w="840"/>
        <w:gridCol w:w="2155"/>
      </w:tblGrid>
      <w:tr w:rsidR="001255C8" w:rsidRPr="001255C8" w14:paraId="763D3818" w14:textId="77777777" w:rsidTr="00745CAF">
        <w:trPr>
          <w:cantSplit/>
          <w:trHeight w:val="6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4D6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　　年度</w:t>
            </w:r>
          </w:p>
          <w:p w14:paraId="2B6617C1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交付決定額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A21EE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完了</w:t>
            </w:r>
          </w:p>
          <w:p w14:paraId="47E460A2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予定日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108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　日までの出来高</w:t>
            </w:r>
          </w:p>
          <w:p w14:paraId="253A9301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見込</w:t>
            </w:r>
            <w:r w:rsidRPr="001255C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651B2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補助金相当額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190CAF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完了　予定日までの</w:t>
            </w:r>
          </w:p>
          <w:p w14:paraId="5C084215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出来高</w:t>
            </w:r>
          </w:p>
          <w:p w14:paraId="43DBF56C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(%)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86316E2" w14:textId="77777777" w:rsidR="00745CAF" w:rsidRPr="001255C8" w:rsidRDefault="00745CAF" w:rsidP="00D9209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C71D676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摘要</w:t>
            </w:r>
          </w:p>
        </w:tc>
      </w:tr>
      <w:tr w:rsidR="001255C8" w:rsidRPr="001255C8" w14:paraId="7400D7AB" w14:textId="77777777" w:rsidTr="00745CAF">
        <w:trPr>
          <w:cantSplit/>
          <w:trHeight w:val="5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8A5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440" w:right="3" w:hangingChars="200" w:hanging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総事業費　（円）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0962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  <w:p w14:paraId="44ADCD77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（円）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867" w14:textId="77777777" w:rsidR="00745CAF" w:rsidRPr="001255C8" w:rsidRDefault="00745CAF" w:rsidP="00D9209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B005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792C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出来高　</w:t>
            </w: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027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  <w:p w14:paraId="6A7BA9D5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255C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(円)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3F46" w14:textId="77777777" w:rsidR="00745CAF" w:rsidRPr="001255C8" w:rsidRDefault="00745CAF" w:rsidP="00D9209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B33AD" w14:textId="77777777" w:rsidR="00745CAF" w:rsidRPr="001255C8" w:rsidRDefault="00745CAF" w:rsidP="00D9209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A461E" w14:textId="77777777" w:rsidR="00745CAF" w:rsidRPr="001255C8" w:rsidRDefault="00745CAF" w:rsidP="00D9209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45CAF" w:rsidRPr="001255C8" w14:paraId="205F7B05" w14:textId="77777777" w:rsidTr="00745CAF">
        <w:trPr>
          <w:trHeight w:val="108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B52D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B81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CE1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757C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F667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DE2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998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384AD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5AD21" w14:textId="77777777" w:rsidR="00745CAF" w:rsidRPr="001255C8" w:rsidRDefault="00745CAF" w:rsidP="00D9209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9FF32DB" w14:textId="77777777" w:rsidR="00FF77E2" w:rsidRPr="001255C8" w:rsidRDefault="00FF77E2" w:rsidP="00F00BDC">
      <w:pPr>
        <w:pStyle w:val="Ver8"/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FF77E2" w:rsidRPr="001255C8" w:rsidSect="005D2E84"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1DD6" w14:textId="77777777" w:rsidR="00945BD7" w:rsidRDefault="00945BD7">
      <w:r>
        <w:separator/>
      </w:r>
    </w:p>
  </w:endnote>
  <w:endnote w:type="continuationSeparator" w:id="0">
    <w:p w14:paraId="6B12CA5F" w14:textId="77777777" w:rsidR="00945BD7" w:rsidRDefault="009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B7D7" w14:textId="77777777" w:rsidR="00945BD7" w:rsidRDefault="00945BD7">
      <w:r>
        <w:separator/>
      </w:r>
    </w:p>
  </w:footnote>
  <w:footnote w:type="continuationSeparator" w:id="0">
    <w:p w14:paraId="1ADE3A19" w14:textId="77777777" w:rsidR="00945BD7" w:rsidRDefault="009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1"/>
  </w:num>
  <w:num w:numId="6">
    <w:abstractNumId w:val="8"/>
  </w:num>
  <w:num w:numId="7">
    <w:abstractNumId w:val="11"/>
  </w:num>
  <w:num w:numId="8">
    <w:abstractNumId w:val="12"/>
  </w:num>
  <w:num w:numId="9">
    <w:abstractNumId w:val="24"/>
  </w:num>
  <w:num w:numId="10">
    <w:abstractNumId w:val="5"/>
  </w:num>
  <w:num w:numId="11">
    <w:abstractNumId w:val="25"/>
  </w:num>
  <w:num w:numId="12">
    <w:abstractNumId w:val="29"/>
  </w:num>
  <w:num w:numId="13">
    <w:abstractNumId w:val="4"/>
  </w:num>
  <w:num w:numId="14">
    <w:abstractNumId w:val="28"/>
  </w:num>
  <w:num w:numId="15">
    <w:abstractNumId w:val="33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32"/>
  </w:num>
  <w:num w:numId="21">
    <w:abstractNumId w:val="21"/>
  </w:num>
  <w:num w:numId="22">
    <w:abstractNumId w:val="30"/>
  </w:num>
  <w:num w:numId="23">
    <w:abstractNumId w:val="26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2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100DE"/>
    <w:rsid w:val="00030389"/>
    <w:rsid w:val="0003293B"/>
    <w:rsid w:val="00032D69"/>
    <w:rsid w:val="00041E31"/>
    <w:rsid w:val="000635A1"/>
    <w:rsid w:val="00065301"/>
    <w:rsid w:val="00076222"/>
    <w:rsid w:val="00090AC5"/>
    <w:rsid w:val="00091E68"/>
    <w:rsid w:val="000D07BA"/>
    <w:rsid w:val="000E3AD9"/>
    <w:rsid w:val="000E7B4A"/>
    <w:rsid w:val="00102BC0"/>
    <w:rsid w:val="0010384E"/>
    <w:rsid w:val="0010612A"/>
    <w:rsid w:val="00110287"/>
    <w:rsid w:val="0011263B"/>
    <w:rsid w:val="001255C8"/>
    <w:rsid w:val="00132F1F"/>
    <w:rsid w:val="00147427"/>
    <w:rsid w:val="001606EA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3BE2"/>
    <w:rsid w:val="00307B40"/>
    <w:rsid w:val="003117A6"/>
    <w:rsid w:val="0031472B"/>
    <w:rsid w:val="00321631"/>
    <w:rsid w:val="00347CD5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B503C"/>
    <w:rsid w:val="003C3BD5"/>
    <w:rsid w:val="003C4867"/>
    <w:rsid w:val="003D4B72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1786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4F4ADB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75226"/>
    <w:rsid w:val="0057600E"/>
    <w:rsid w:val="00586A95"/>
    <w:rsid w:val="0058776A"/>
    <w:rsid w:val="00592E5E"/>
    <w:rsid w:val="005A39BC"/>
    <w:rsid w:val="005B4F13"/>
    <w:rsid w:val="005C0FAD"/>
    <w:rsid w:val="005C7072"/>
    <w:rsid w:val="005D2E84"/>
    <w:rsid w:val="005D4D81"/>
    <w:rsid w:val="005E23C4"/>
    <w:rsid w:val="005E5075"/>
    <w:rsid w:val="005F3F9D"/>
    <w:rsid w:val="005F5587"/>
    <w:rsid w:val="005F631B"/>
    <w:rsid w:val="00611BD9"/>
    <w:rsid w:val="00615F1F"/>
    <w:rsid w:val="006247AD"/>
    <w:rsid w:val="00625402"/>
    <w:rsid w:val="00653278"/>
    <w:rsid w:val="00654477"/>
    <w:rsid w:val="006619F8"/>
    <w:rsid w:val="00672A08"/>
    <w:rsid w:val="006733D5"/>
    <w:rsid w:val="006957B6"/>
    <w:rsid w:val="00695932"/>
    <w:rsid w:val="006A6835"/>
    <w:rsid w:val="006B4A32"/>
    <w:rsid w:val="006C3FD0"/>
    <w:rsid w:val="006D7018"/>
    <w:rsid w:val="006E2480"/>
    <w:rsid w:val="006F58CB"/>
    <w:rsid w:val="007078C3"/>
    <w:rsid w:val="00712FF8"/>
    <w:rsid w:val="00734F28"/>
    <w:rsid w:val="007376EF"/>
    <w:rsid w:val="00745CAF"/>
    <w:rsid w:val="007474CC"/>
    <w:rsid w:val="007502B8"/>
    <w:rsid w:val="0075196D"/>
    <w:rsid w:val="0075240C"/>
    <w:rsid w:val="0075306A"/>
    <w:rsid w:val="00783810"/>
    <w:rsid w:val="0079125C"/>
    <w:rsid w:val="00796566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012A"/>
    <w:rsid w:val="008810EC"/>
    <w:rsid w:val="008976DA"/>
    <w:rsid w:val="008A3999"/>
    <w:rsid w:val="008B3E23"/>
    <w:rsid w:val="008B4FD8"/>
    <w:rsid w:val="008C2657"/>
    <w:rsid w:val="008C2C7E"/>
    <w:rsid w:val="008C3251"/>
    <w:rsid w:val="008D37F8"/>
    <w:rsid w:val="008E5217"/>
    <w:rsid w:val="008E738F"/>
    <w:rsid w:val="008F00BF"/>
    <w:rsid w:val="008F133B"/>
    <w:rsid w:val="0091181F"/>
    <w:rsid w:val="009156CC"/>
    <w:rsid w:val="00923DB5"/>
    <w:rsid w:val="009259B5"/>
    <w:rsid w:val="00927312"/>
    <w:rsid w:val="0094473A"/>
    <w:rsid w:val="00945BD7"/>
    <w:rsid w:val="00966BB1"/>
    <w:rsid w:val="0097197F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C72D7"/>
    <w:rsid w:val="009E0E48"/>
    <w:rsid w:val="009E1712"/>
    <w:rsid w:val="009E2BBE"/>
    <w:rsid w:val="009F0B94"/>
    <w:rsid w:val="009F1AAF"/>
    <w:rsid w:val="00A00139"/>
    <w:rsid w:val="00A04D91"/>
    <w:rsid w:val="00A13341"/>
    <w:rsid w:val="00A1436B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80D2D"/>
    <w:rsid w:val="00C97067"/>
    <w:rsid w:val="00C97471"/>
    <w:rsid w:val="00CA1AC1"/>
    <w:rsid w:val="00CA38C8"/>
    <w:rsid w:val="00CA7C26"/>
    <w:rsid w:val="00CA7C8A"/>
    <w:rsid w:val="00CC0545"/>
    <w:rsid w:val="00CC0E65"/>
    <w:rsid w:val="00CF0506"/>
    <w:rsid w:val="00D04F5B"/>
    <w:rsid w:val="00D06865"/>
    <w:rsid w:val="00D12B79"/>
    <w:rsid w:val="00D17092"/>
    <w:rsid w:val="00D21904"/>
    <w:rsid w:val="00D240C1"/>
    <w:rsid w:val="00D31AE8"/>
    <w:rsid w:val="00D35212"/>
    <w:rsid w:val="00D35B6F"/>
    <w:rsid w:val="00D44FA7"/>
    <w:rsid w:val="00D62106"/>
    <w:rsid w:val="00D6288E"/>
    <w:rsid w:val="00D638BB"/>
    <w:rsid w:val="00D66324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29E8"/>
    <w:rsid w:val="00EE58DA"/>
    <w:rsid w:val="00EE75CD"/>
    <w:rsid w:val="00EF482F"/>
    <w:rsid w:val="00F00BDC"/>
    <w:rsid w:val="00F037A7"/>
    <w:rsid w:val="00F07E00"/>
    <w:rsid w:val="00F07E3A"/>
    <w:rsid w:val="00F228ED"/>
    <w:rsid w:val="00F2431B"/>
    <w:rsid w:val="00F25299"/>
    <w:rsid w:val="00F42236"/>
    <w:rsid w:val="00F4412C"/>
    <w:rsid w:val="00F4459B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4FC1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  <w:rsid w:val="00FF364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FFD136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9244-A6D9-41D8-A3A4-E4F9150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2020-12-21T08:37:00Z</cp:lastPrinted>
  <dcterms:created xsi:type="dcterms:W3CDTF">2023-07-07T03:59:00Z</dcterms:created>
  <dcterms:modified xsi:type="dcterms:W3CDTF">2023-07-07T03:59:00Z</dcterms:modified>
</cp:coreProperties>
</file>