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7AE8" w14:textId="51C8537E" w:rsidR="003270D1" w:rsidRPr="00C358AB" w:rsidRDefault="00DC2B33" w:rsidP="00C358AB">
      <w:pPr>
        <w:widowControl/>
        <w:spacing w:line="240" w:lineRule="exact"/>
        <w:jc w:val="left"/>
        <w:rPr>
          <w:rFonts w:ascii="ＭＳ Ｐ明朝" w:eastAsia="ＭＳ Ｐ明朝" w:hAnsi="ＭＳ Ｐ明朝" w:cs="ＭＳ Ｐゴシック"/>
          <w:color w:val="000000"/>
          <w:kern w:val="0"/>
          <w:sz w:val="18"/>
          <w:szCs w:val="18"/>
        </w:rPr>
      </w:pPr>
      <w:r w:rsidRPr="00C358AB">
        <w:rPr>
          <w:rFonts w:ascii="ＭＳ Ｐ明朝" w:eastAsia="ＭＳ Ｐ明朝" w:hAnsi="ＭＳ Ｐ明朝" w:cs="ＭＳ Ｐゴシック" w:hint="eastAsia"/>
          <w:color w:val="000000"/>
          <w:kern w:val="0"/>
          <w:sz w:val="18"/>
          <w:szCs w:val="18"/>
        </w:rPr>
        <w:t>◆</w:t>
      </w:r>
      <w:r w:rsidR="00C358AB">
        <w:rPr>
          <w:rFonts w:ascii="ＭＳ Ｐ明朝" w:eastAsia="ＭＳ Ｐ明朝" w:hAnsi="ＭＳ Ｐ明朝" w:cs="ＭＳ Ｐゴシック" w:hint="eastAsia"/>
          <w:color w:val="000000"/>
          <w:kern w:val="0"/>
          <w:sz w:val="18"/>
          <w:szCs w:val="18"/>
        </w:rPr>
        <w:t>特定建築物</w:t>
      </w:r>
      <w:r w:rsidR="00EA3BEB" w:rsidRPr="00C358AB">
        <w:rPr>
          <w:rFonts w:ascii="ＭＳ Ｐ明朝" w:eastAsia="ＭＳ Ｐ明朝" w:hAnsi="ＭＳ Ｐ明朝" w:cs="ＭＳ Ｐゴシック" w:hint="eastAsia"/>
          <w:color w:val="000000"/>
          <w:kern w:val="0"/>
          <w:sz w:val="18"/>
          <w:szCs w:val="18"/>
        </w:rPr>
        <w:t>_</w:t>
      </w:r>
      <w:r w:rsidRPr="00C358AB">
        <w:rPr>
          <w:rFonts w:ascii="ＭＳ Ｐ明朝" w:eastAsia="ＭＳ Ｐ明朝" w:hAnsi="ＭＳ Ｐ明朝" w:cs="ＭＳ Ｐゴシック" w:hint="eastAsia"/>
          <w:color w:val="000000"/>
          <w:kern w:val="0"/>
          <w:sz w:val="18"/>
          <w:szCs w:val="18"/>
        </w:rPr>
        <w:t>定期検査項目【H2</w:t>
      </w:r>
      <w:r w:rsidR="00C358AB">
        <w:rPr>
          <w:rFonts w:ascii="ＭＳ Ｐ明朝" w:eastAsia="ＭＳ Ｐ明朝" w:hAnsi="ＭＳ Ｐ明朝" w:cs="ＭＳ Ｐゴシック" w:hint="eastAsia"/>
          <w:color w:val="000000"/>
          <w:kern w:val="0"/>
          <w:sz w:val="18"/>
          <w:szCs w:val="18"/>
        </w:rPr>
        <w:t>0</w:t>
      </w:r>
      <w:r w:rsidRPr="00C358AB">
        <w:rPr>
          <w:rFonts w:ascii="ＭＳ Ｐ明朝" w:eastAsia="ＭＳ Ｐ明朝" w:hAnsi="ＭＳ Ｐ明朝" w:cs="ＭＳ Ｐゴシック" w:hint="eastAsia"/>
          <w:color w:val="000000"/>
          <w:kern w:val="0"/>
          <w:sz w:val="18"/>
          <w:szCs w:val="18"/>
        </w:rPr>
        <w:t>国交告第</w:t>
      </w:r>
      <w:r w:rsidR="00C358AB">
        <w:rPr>
          <w:rFonts w:ascii="ＭＳ Ｐ明朝" w:eastAsia="ＭＳ Ｐ明朝" w:hAnsi="ＭＳ Ｐ明朝" w:cs="ＭＳ Ｐゴシック" w:hint="eastAsia"/>
          <w:color w:val="000000"/>
          <w:kern w:val="0"/>
          <w:sz w:val="18"/>
          <w:szCs w:val="18"/>
        </w:rPr>
        <w:t>282</w:t>
      </w:r>
      <w:r w:rsidRPr="00C358AB">
        <w:rPr>
          <w:rFonts w:ascii="ＭＳ Ｐ明朝" w:eastAsia="ＭＳ Ｐ明朝" w:hAnsi="ＭＳ Ｐ明朝" w:cs="ＭＳ Ｐゴシック" w:hint="eastAsia"/>
          <w:color w:val="000000"/>
          <w:kern w:val="0"/>
          <w:sz w:val="18"/>
          <w:szCs w:val="18"/>
        </w:rPr>
        <w:t>号】</w:t>
      </w:r>
      <w:r w:rsidR="006447C1" w:rsidRPr="00C358AB">
        <w:rPr>
          <w:rFonts w:ascii="ＭＳ Ｐ明朝" w:eastAsia="ＭＳ Ｐ明朝" w:hAnsi="ＭＳ Ｐ明朝" w:cs="ＭＳ Ｐゴシック" w:hint="eastAsia"/>
          <w:color w:val="000000"/>
          <w:kern w:val="0"/>
          <w:sz w:val="18"/>
          <w:szCs w:val="18"/>
        </w:rPr>
        <w:t xml:space="preserve"> </w:t>
      </w:r>
      <w:r w:rsidR="006447C1" w:rsidRPr="00C358AB">
        <w:rPr>
          <w:rFonts w:ascii="ＭＳ Ｐ明朝" w:eastAsia="ＭＳ Ｐ明朝" w:hAnsi="ＭＳ Ｐ明朝" w:cs="ＭＳ Ｐゴシック"/>
          <w:color w:val="000000"/>
          <w:kern w:val="0"/>
          <w:sz w:val="18"/>
          <w:szCs w:val="18"/>
        </w:rPr>
        <w:t xml:space="preserve">                          </w:t>
      </w:r>
    </w:p>
    <w:p w14:paraId="4D37027A" w14:textId="77777777" w:rsidR="003270D1" w:rsidRPr="00C358AB" w:rsidRDefault="003270D1" w:rsidP="00C358AB">
      <w:pPr>
        <w:widowControl/>
        <w:spacing w:line="240" w:lineRule="exact"/>
        <w:jc w:val="left"/>
        <w:rPr>
          <w:rFonts w:ascii="ＭＳ Ｐ明朝" w:eastAsia="ＭＳ Ｐ明朝" w:hAnsi="ＭＳ Ｐ明朝" w:cs="ＭＳ Ｐゴシック"/>
          <w:color w:val="000000"/>
          <w:kern w:val="0"/>
          <w:sz w:val="18"/>
          <w:szCs w:val="18"/>
        </w:rPr>
      </w:pPr>
    </w:p>
    <w:p w14:paraId="5266E73F" w14:textId="33DFC627" w:rsidR="006447C1" w:rsidRPr="00C358AB" w:rsidRDefault="003270D1" w:rsidP="00C358AB">
      <w:pPr>
        <w:widowControl/>
        <w:spacing w:line="240" w:lineRule="exact"/>
        <w:ind w:firstLineChars="3000" w:firstLine="5400"/>
        <w:jc w:val="left"/>
        <w:rPr>
          <w:rFonts w:ascii="ＭＳ Ｐ明朝" w:eastAsia="ＭＳ Ｐ明朝" w:hAnsi="ＭＳ Ｐ明朝" w:cs="ＭＳ Ｐゴシック"/>
          <w:color w:val="000000"/>
          <w:kern w:val="0"/>
          <w:sz w:val="18"/>
          <w:szCs w:val="18"/>
        </w:rPr>
      </w:pPr>
      <w:r w:rsidRPr="00C358AB">
        <w:rPr>
          <w:rFonts w:ascii="ＭＳ Ｐ明朝" w:eastAsia="ＭＳ Ｐ明朝" w:hAnsi="ＭＳ Ｐ明朝" w:cs="ＭＳ Ｐゴシック" w:hint="eastAsia"/>
          <w:color w:val="000000"/>
          <w:kern w:val="0"/>
          <w:sz w:val="18"/>
          <w:szCs w:val="18"/>
        </w:rPr>
        <w:t>最終改正：令和</w:t>
      </w:r>
      <w:r w:rsidR="00C358AB">
        <w:rPr>
          <w:rFonts w:ascii="ＭＳ Ｐ明朝" w:eastAsia="ＭＳ Ｐ明朝" w:hAnsi="ＭＳ Ｐ明朝" w:cs="ＭＳ Ｐゴシック" w:hint="eastAsia"/>
          <w:color w:val="000000"/>
          <w:kern w:val="0"/>
          <w:sz w:val="18"/>
          <w:szCs w:val="18"/>
        </w:rPr>
        <w:t>4</w:t>
      </w:r>
      <w:r w:rsidRPr="00C358AB">
        <w:rPr>
          <w:rFonts w:ascii="ＭＳ Ｐ明朝" w:eastAsia="ＭＳ Ｐ明朝" w:hAnsi="ＭＳ Ｐ明朝" w:cs="ＭＳ Ｐゴシック"/>
          <w:color w:val="000000"/>
          <w:kern w:val="0"/>
          <w:sz w:val="18"/>
          <w:szCs w:val="18"/>
        </w:rPr>
        <w:t>年</w:t>
      </w:r>
      <w:r w:rsidR="00C358AB">
        <w:rPr>
          <w:rFonts w:ascii="ＭＳ Ｐ明朝" w:eastAsia="ＭＳ Ｐ明朝" w:hAnsi="ＭＳ Ｐ明朝" w:cs="ＭＳ Ｐゴシック" w:hint="eastAsia"/>
          <w:color w:val="000000"/>
          <w:kern w:val="0"/>
          <w:sz w:val="18"/>
          <w:szCs w:val="18"/>
        </w:rPr>
        <w:t>1</w:t>
      </w:r>
      <w:r w:rsidRPr="00C358AB">
        <w:rPr>
          <w:rFonts w:ascii="ＭＳ Ｐ明朝" w:eastAsia="ＭＳ Ｐ明朝" w:hAnsi="ＭＳ Ｐ明朝" w:cs="ＭＳ Ｐゴシック"/>
          <w:color w:val="000000"/>
          <w:kern w:val="0"/>
          <w:sz w:val="18"/>
          <w:szCs w:val="18"/>
        </w:rPr>
        <w:t>月1</w:t>
      </w:r>
      <w:r w:rsidR="00C358AB">
        <w:rPr>
          <w:rFonts w:ascii="ＭＳ Ｐ明朝" w:eastAsia="ＭＳ Ｐ明朝" w:hAnsi="ＭＳ Ｐ明朝" w:cs="ＭＳ Ｐゴシック" w:hint="eastAsia"/>
          <w:color w:val="000000"/>
          <w:kern w:val="0"/>
          <w:sz w:val="18"/>
          <w:szCs w:val="18"/>
        </w:rPr>
        <w:t>8</w:t>
      </w:r>
      <w:r w:rsidRPr="00C358AB">
        <w:rPr>
          <w:rFonts w:ascii="ＭＳ Ｐ明朝" w:eastAsia="ＭＳ Ｐ明朝" w:hAnsi="ＭＳ Ｐ明朝" w:cs="ＭＳ Ｐゴシック"/>
          <w:color w:val="000000"/>
          <w:kern w:val="0"/>
          <w:sz w:val="18"/>
          <w:szCs w:val="18"/>
        </w:rPr>
        <w:t>日国土交通省告示第</w:t>
      </w:r>
      <w:r w:rsidR="00C358AB">
        <w:rPr>
          <w:rFonts w:ascii="ＭＳ Ｐ明朝" w:eastAsia="ＭＳ Ｐ明朝" w:hAnsi="ＭＳ Ｐ明朝" w:cs="ＭＳ Ｐゴシック" w:hint="eastAsia"/>
          <w:color w:val="000000"/>
          <w:kern w:val="0"/>
          <w:sz w:val="18"/>
          <w:szCs w:val="18"/>
        </w:rPr>
        <w:t>110</w:t>
      </w:r>
      <w:r w:rsidRPr="00C358AB">
        <w:rPr>
          <w:rFonts w:ascii="ＭＳ Ｐ明朝" w:eastAsia="ＭＳ Ｐ明朝" w:hAnsi="ＭＳ Ｐ明朝" w:cs="ＭＳ Ｐゴシック"/>
          <w:color w:val="000000"/>
          <w:kern w:val="0"/>
          <w:sz w:val="18"/>
          <w:szCs w:val="18"/>
        </w:rPr>
        <w:t>号</w:t>
      </w:r>
    </w:p>
    <w:p w14:paraId="50C24F6D" w14:textId="77777777" w:rsidR="00DC2B33" w:rsidRPr="00C358AB" w:rsidRDefault="00DC2B33" w:rsidP="00C358AB">
      <w:pPr>
        <w:widowControl/>
        <w:spacing w:line="240" w:lineRule="exact"/>
        <w:jc w:val="left"/>
        <w:rPr>
          <w:rFonts w:ascii="ＭＳ Ｐ明朝" w:eastAsia="ＭＳ Ｐ明朝" w:hAnsi="ＭＳ Ｐ明朝" w:cs="ＭＳ Ｐゴシック"/>
          <w:color w:val="000000"/>
          <w:kern w:val="0"/>
          <w:sz w:val="18"/>
          <w:szCs w:val="18"/>
        </w:rPr>
      </w:pPr>
    </w:p>
    <w:p w14:paraId="597341D2" w14:textId="601AE8A7" w:rsidR="00C358AB" w:rsidRPr="00C358AB" w:rsidRDefault="00C358AB" w:rsidP="00C358AB">
      <w:pPr>
        <w:widowControl/>
        <w:shd w:val="clear" w:color="auto" w:fill="FFFFFF"/>
        <w:spacing w:line="240" w:lineRule="exact"/>
        <w:jc w:val="left"/>
        <w:rPr>
          <w:rFonts w:ascii="ＭＳ Ｐ明朝" w:eastAsia="ＭＳ Ｐ明朝" w:hAnsi="ＭＳ Ｐ明朝" w:cs="ＭＳ Ｐゴシック"/>
          <w:b/>
          <w:bCs/>
          <w:color w:val="000000"/>
          <w:kern w:val="0"/>
          <w:szCs w:val="21"/>
        </w:rPr>
      </w:pPr>
      <w:r w:rsidRPr="00C358AB">
        <w:rPr>
          <w:rFonts w:ascii="ＭＳ Ｐ明朝" w:eastAsia="ＭＳ Ｐ明朝" w:hAnsi="ＭＳ Ｐ明朝" w:cs="ＭＳ Ｐゴシック" w:hint="eastAsia"/>
          <w:b/>
          <w:bCs/>
          <w:color w:val="000000"/>
          <w:kern w:val="0"/>
          <w:szCs w:val="21"/>
        </w:rPr>
        <w:t>◎特定建築物</w:t>
      </w:r>
    </w:p>
    <w:tbl>
      <w:tblPr>
        <w:tblW w:w="0" w:type="auto"/>
        <w:tblBorders>
          <w:top w:val="outset" w:sz="6" w:space="0" w:color="726D6B"/>
          <w:left w:val="outset" w:sz="6" w:space="0" w:color="726D6B"/>
          <w:bottom w:val="outset" w:sz="6" w:space="0" w:color="726D6B"/>
          <w:right w:val="outset" w:sz="6" w:space="0" w:color="726D6B"/>
        </w:tblBorders>
        <w:tblCellMar>
          <w:top w:w="15" w:type="dxa"/>
          <w:left w:w="15" w:type="dxa"/>
          <w:bottom w:w="15" w:type="dxa"/>
          <w:right w:w="15" w:type="dxa"/>
        </w:tblCellMar>
        <w:tblLook w:val="04A0" w:firstRow="1" w:lastRow="0" w:firstColumn="1" w:lastColumn="0" w:noHBand="0" w:noVBand="1"/>
      </w:tblPr>
      <w:tblGrid>
        <w:gridCol w:w="490"/>
        <w:gridCol w:w="530"/>
        <w:gridCol w:w="527"/>
        <w:gridCol w:w="1172"/>
        <w:gridCol w:w="1485"/>
        <w:gridCol w:w="2803"/>
        <w:gridCol w:w="2723"/>
      </w:tblGrid>
      <w:tr w:rsidR="007349F8" w:rsidRPr="00C358AB" w14:paraId="5B6AB1A6" w14:textId="77777777" w:rsidTr="00C358AB">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B108A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 </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A6CA8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 </w:t>
            </w:r>
          </w:p>
        </w:tc>
        <w:tc>
          <w:tcPr>
            <w:tcW w:w="0" w:type="auto"/>
            <w:gridSpan w:val="3"/>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B5B78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(い)調査項目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4D846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(ろ)調査方法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DCB07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(は)判定基準</w:t>
            </w:r>
          </w:p>
        </w:tc>
      </w:tr>
      <w:tr w:rsidR="00C358AB" w:rsidRPr="00C358AB" w14:paraId="62F54CCF" w14:textId="77777777" w:rsidTr="00C358AB">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AAA376" w14:textId="77777777" w:rsidR="00FF2C10"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一</w:t>
            </w:r>
          </w:p>
          <w:p w14:paraId="272E2724" w14:textId="6BF53978"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 xml:space="preserve">　敷地及び地盤</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A050E4" w14:textId="45FD0171"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4C193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地盤</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710DE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地盤沈下等による不陸、傾斜等の状況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F2F417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EF574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建築物周辺に陥没があり、安全性を著しく損ねていること。</w:t>
            </w:r>
          </w:p>
        </w:tc>
      </w:tr>
      <w:tr w:rsidR="00C358AB" w:rsidRPr="00C358AB" w14:paraId="511C1C9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909C9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D4C65F" w14:textId="5FC82E55"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CAD8E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敷地</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EF8D6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敷地内の排水の状況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0F97F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45640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排水管の詰まりによる汚水の溢れ等により衛生上問題があること。</w:t>
            </w:r>
          </w:p>
        </w:tc>
      </w:tr>
      <w:tr w:rsidR="00C358AB" w:rsidRPr="00C358AB" w14:paraId="7D0C7C4A"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E81ACD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D081BC" w14:textId="106C99EC"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0DC3A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建築基準法施行令（昭和25年政令第338号。以下「令」という。）第128条に規定する通路（以下「敷地内の通路」という。）</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183DB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敷地内の通路の確保の状況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04004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8B6E2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敷地内の通路が確保されていないこと。</w:t>
            </w:r>
          </w:p>
        </w:tc>
      </w:tr>
      <w:tr w:rsidR="00C358AB" w:rsidRPr="00C358AB" w14:paraId="56A53744"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092BB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DE65F0" w14:textId="5A387589"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F9A85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BAF64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有効幅員の確保の状況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86ED5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設計図書等により確認し又は鋼製巻尺等により測定する。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4B090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敷地内の通路の有効幅員が不足していること。</w:t>
            </w:r>
          </w:p>
        </w:tc>
      </w:tr>
      <w:tr w:rsidR="00C358AB" w:rsidRPr="00C358AB" w14:paraId="5A7642F9"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46059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525709" w14:textId="3A176F94"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E1EFE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BD3F8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敷地内の通路の支障物の状況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3A998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216D9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敷地内の通路に支障物があること。</w:t>
            </w:r>
          </w:p>
        </w:tc>
      </w:tr>
      <w:tr w:rsidR="00C358AB" w:rsidRPr="00C358AB" w14:paraId="1456F37D"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5F433B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4716EA5" w14:textId="6260B393"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AE5E0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塀</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59DAD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組積造の塀又は補強コンクリートブロック造の塀等の耐震対策の状況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2DD2C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設計図書等により確認し又は鋼製巻尺等により測定する。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FB361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令第61条又は令第62条の8の規定に適合しないこと。</w:t>
            </w:r>
          </w:p>
        </w:tc>
      </w:tr>
      <w:tr w:rsidR="00C358AB" w:rsidRPr="00C358AB" w14:paraId="4DF453CA"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6C7C1C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62A294" w14:textId="5890C6C4"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03B7B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8ABF14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組積造の塀又は補強コンクリートブロック造の塀等の劣化及び損傷の状況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53E5B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目視、下げ振り等により確認する。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9F9A6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著しいひび割れ、破損又は傾斜が生じていること。</w:t>
            </w:r>
          </w:p>
        </w:tc>
      </w:tr>
      <w:tr w:rsidR="00C358AB" w:rsidRPr="00C358AB" w14:paraId="466E67E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13F407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987456" w14:textId="637E0520"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B3EB0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擁壁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4D031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擁壁の劣化及び損傷の状況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7CCAD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7DB3F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著しい傾斜若しくはひび割れがあること又は目地部より土砂が流出していること。</w:t>
            </w:r>
          </w:p>
        </w:tc>
      </w:tr>
      <w:tr w:rsidR="00C358AB" w:rsidRPr="00C358AB" w14:paraId="33D419BC"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495840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F5E7D7" w14:textId="71D3A2F6"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2CBF5E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A56DB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擁壁の水抜きパイプの維持保全の状況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6FEF2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必要に応じて双眼鏡等を使用し目視により確認するとともに、手の届く範囲は必要に応じて鉄筋棒等を挿入し確認する。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36C94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水抜きパイプに詰まりがあること。</w:t>
            </w:r>
          </w:p>
        </w:tc>
      </w:tr>
      <w:tr w:rsidR="00C358AB" w:rsidRPr="00C358AB" w14:paraId="7DE25DEB" w14:textId="77777777" w:rsidTr="00C358AB">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A13861" w14:textId="77777777" w:rsidR="00FF2C10"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二</w:t>
            </w:r>
          </w:p>
          <w:p w14:paraId="6AEC0794" w14:textId="624DAAE0"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 xml:space="preserve">　建築物の外部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EBA123" w14:textId="275DDA71"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91BCF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基礎</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0B365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基礎の沈下等の状況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2F41B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目視及び建具の開閉具合等により確認する。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F94BE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地盤沈下に伴う著しいひび割れがあること又は建具開閉等に支障があること。</w:t>
            </w:r>
          </w:p>
        </w:tc>
      </w:tr>
      <w:tr w:rsidR="00C358AB" w:rsidRPr="00C358AB" w14:paraId="3FC9733E"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3A019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5D1756" w14:textId="365910C6"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A5531B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60C32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基礎の劣化及び損傷の状況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2B4CD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2FAB4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礎石にずれがあること又はコンクリート面に鉄筋露出若しくは著しいひび割れ、欠損等があること。</w:t>
            </w:r>
          </w:p>
        </w:tc>
      </w:tr>
      <w:tr w:rsidR="00C358AB" w:rsidRPr="00C358AB" w14:paraId="4A1C0AB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E56E5D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BB786A" w14:textId="22F63C52"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074D2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土台（木造に限る。）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27B86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土台の沈下等の状況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DAC66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目視及び建具の開閉具合等により確認する。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FA159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土台にたわみ、傾斜等があること又は建具開閉に支障があること。</w:t>
            </w:r>
          </w:p>
        </w:tc>
      </w:tr>
      <w:tr w:rsidR="00C358AB" w:rsidRPr="00C358AB" w14:paraId="7C0A29B4"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D3F0C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C934D9" w14:textId="2FDD67E1"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AFD3CE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163C1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土台の劣化及び損傷の状況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0D085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目視及び手の届く範囲をテストハンマーによる打診等により確認する。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05C95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木材に著しい腐朽、損傷若しくは虫害があること又は緊結金物に著しい錆、腐食等があること。</w:t>
            </w:r>
          </w:p>
        </w:tc>
      </w:tr>
      <w:tr w:rsidR="00C358AB" w:rsidRPr="00C358AB" w14:paraId="492EBE2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CEEDE7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D87F39" w14:textId="431C1D7D"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95964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外壁</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B41E0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躯体等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F1D24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外壁、軒裏及び外壁の開口部で延焼のおそれのある部分の防火対策の状況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1BF94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3707B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法第23条、法第25条又は法第61条の規定に適合しないこと。</w:t>
            </w:r>
          </w:p>
        </w:tc>
      </w:tr>
      <w:tr w:rsidR="00C358AB" w:rsidRPr="00C358AB" w14:paraId="0CBC6F5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142E35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1891BE" w14:textId="38A28C05"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F9BF9A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C4FDB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45457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木造の外壁躯体の劣化及び損傷の状況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86E21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9C497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木材に著しい腐朽、損傷若しくは虫害があること又は緊結金物に著しい錆、腐食等があること。</w:t>
            </w:r>
          </w:p>
        </w:tc>
      </w:tr>
      <w:tr w:rsidR="00C358AB" w:rsidRPr="00C358AB" w14:paraId="22F9010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09480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1C4CEA" w14:textId="61B1553A"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FBFA53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31302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1027F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組積造の外壁躯体の劣化及び損傷の状況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DA47F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076D4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れんが、石等に割れ、ずれ等があること。</w:t>
            </w:r>
          </w:p>
        </w:tc>
      </w:tr>
      <w:tr w:rsidR="00C358AB" w:rsidRPr="00C358AB" w14:paraId="6A9387EA"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5A881F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8FC610" w14:textId="3122284F"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2AE370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081812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45645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補強コンクリートブロック造の外壁躯体の劣化及び損傷の状況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26C13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CEEE2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目地モルタルに著しい欠落があること又はブロック積みに変位等があること。</w:t>
            </w:r>
          </w:p>
        </w:tc>
      </w:tr>
      <w:tr w:rsidR="00C358AB" w:rsidRPr="00C358AB" w14:paraId="18D3EB2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8D200D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77E47E" w14:textId="3BF84CD4"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185972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D059EA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A3FF2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鉄骨造の外壁躯体の劣化及び損傷の状況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81360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021B0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鋼材に著しい錆、腐食等があること。</w:t>
            </w:r>
          </w:p>
        </w:tc>
      </w:tr>
      <w:tr w:rsidR="00C358AB" w:rsidRPr="00C358AB" w14:paraId="6DD909E5"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4F2256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924E51" w14:textId="15BC2EAD"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D3481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781DCA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FA7F8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鉄筋コンクリート造及び鉄骨鉄筋コンクリート造の外壁躯体の劣化及び損傷の状況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FC4DB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3E4B3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コンクリート面に鉄筋露出又は著しい白華、ひび割れ、欠損等があること。</w:t>
            </w:r>
          </w:p>
        </w:tc>
      </w:tr>
      <w:tr w:rsidR="00C358AB" w:rsidRPr="00C358AB" w14:paraId="1CA5EF4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A5D92D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D85871" w14:textId="065DAB65"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C5C25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BC5A0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外装仕上げ材等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D72FD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タイル、石貼り等（乾式工法によるものを除く。）、モルタル等の劣化及び損傷の状況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5213E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開口隅部、水平打継部、斜壁部等のうち手の届く範囲をテストハンマーによる打診等（無人航空機による赤外線調査であって、テストハンマーによる打診と同等以上の精度を有するものを含む。以下この項において同じ。）により確認し、その他の部分は必要に応じて双眼鏡等を使用し目視により確認し、異常が認められた場合にあっては、全面打診等（落下により歩行者等に危害を加えるおそれのある部分の全面的な打診等をいう。以下この項において同じ。）により確認する。ただし、竣工後、外壁改修後又は全面打診等を実施した後十年を超え、最初に実施する定期調査等にあっては、全面打診等により確認する（三年以内に実施された全面打診等の結果を確認する場合、三年以内に外壁改</w:t>
            </w:r>
            <w:r w:rsidRPr="00C358AB">
              <w:rPr>
                <w:rFonts w:ascii="ＭＳ Ｐ明朝" w:eastAsia="ＭＳ Ｐ明朝" w:hAnsi="ＭＳ Ｐ明朝" w:cs="ＭＳ Ｐゴシック"/>
                <w:kern w:val="0"/>
                <w:sz w:val="18"/>
                <w:szCs w:val="18"/>
              </w:rPr>
              <w:lastRenderedPageBreak/>
              <w:t>修等が行われることが確実である場合又は別途歩行者等の安全を確保するための対策を講じている場合を除く。）。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D280D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lastRenderedPageBreak/>
              <w:t>外壁タイル等に剥落等があること又は著しい白華、ひび割れ、浮き等があること。</w:t>
            </w:r>
          </w:p>
        </w:tc>
      </w:tr>
      <w:tr w:rsidR="00C358AB" w:rsidRPr="00C358AB" w14:paraId="0FA7E2A4"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4DA618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DC1184" w14:textId="51D54342"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D98EBD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E9D613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A846D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乾式工法によるタイル、石貼り等の劣化及び損傷の状況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B26C3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EF3A9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ひび割れ、欠損等があること。</w:t>
            </w:r>
          </w:p>
        </w:tc>
      </w:tr>
      <w:tr w:rsidR="00C358AB" w:rsidRPr="00C358AB" w14:paraId="219A63B8"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6AE717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43AB6F" w14:textId="03231F11"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14ACE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C3AAD4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166AF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金属系パネル（帳壁を含む。）の劣化及び損傷の状況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11537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BC447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パネル面又は取合い部が著しい錆等により変形していること。</w:t>
            </w:r>
          </w:p>
        </w:tc>
      </w:tr>
      <w:tr w:rsidR="00C358AB" w:rsidRPr="00C358AB" w14:paraId="5D0364E5"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AF03F7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BF30C7" w14:textId="37EA9911"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ABF062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D5CDBE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6D8B9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コンクリート系パネル（帳壁を含む。）の劣化及び損傷の状況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918CD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D5755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錆汁を伴ったひび割れ、欠損等があること。</w:t>
            </w:r>
          </w:p>
        </w:tc>
      </w:tr>
      <w:tr w:rsidR="00C358AB" w:rsidRPr="00C358AB" w14:paraId="15BC830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6427A4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F5B0FBA" w14:textId="7AF34E7B"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377230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8839F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窓サッシ等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253BF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サッシ等の劣化及び損傷の状況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7AF84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必要に応じて双眼鏡等を使用し目視により確認し又は開閉により確認する。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94A64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サッシ等の腐食又はネジ等の緩みにより変形していること。</w:t>
            </w:r>
          </w:p>
        </w:tc>
      </w:tr>
      <w:tr w:rsidR="00C358AB" w:rsidRPr="00C358AB" w14:paraId="3704394D"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FC9AE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D09D6A" w14:textId="7D637500"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33B63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4E2132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04A6D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はめ殺し窓のガラスの固定の状況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81556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B54AD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昭和46年建設省告示第109号第3第四号の規定に適合していないこと。</w:t>
            </w:r>
          </w:p>
        </w:tc>
      </w:tr>
      <w:tr w:rsidR="00C358AB" w:rsidRPr="00C358AB" w14:paraId="432E553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816FEB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537623D" w14:textId="05B33755"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8C0A63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B6311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外壁に緊結された広告板、空調室外機等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867C1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機器本体の劣化及び損傷の状況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53BA2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183EC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機器本体に著しい錆又は腐食があること。</w:t>
            </w:r>
          </w:p>
        </w:tc>
      </w:tr>
      <w:tr w:rsidR="00C358AB" w:rsidRPr="00C358AB" w14:paraId="192DB7C4"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88949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B97519" w14:textId="0C0456D6"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CDE67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80E7D4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E7F84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支持部分等の劣化及び損傷の状況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2CE1E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必要に応じて双眼鏡等を使用し目視により確認し又は手の届く範囲をテストハンマーによる打診等により確認する。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E375E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支持部分に緊結不良があること又は緊結金物に著しい錆、腐食等があること。</w:t>
            </w:r>
          </w:p>
        </w:tc>
      </w:tr>
      <w:tr w:rsidR="00C358AB" w:rsidRPr="00C358AB" w14:paraId="30831AC9" w14:textId="77777777" w:rsidTr="00C358AB">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C749C4" w14:textId="77777777" w:rsidR="00FF2C10"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三</w:t>
            </w:r>
          </w:p>
          <w:p w14:paraId="09EFA62F" w14:textId="3BFCB562"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 xml:space="preserve">　屋上及び屋根</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C71398" w14:textId="100138C8"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4782B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屋上面</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6F624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屋上面の劣化及び損傷の状況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1B157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143D5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歩行上危険なひび割れ若しくは反りがあること又は伸縮目地材が欠落し植物が繁茂していること。</w:t>
            </w:r>
          </w:p>
        </w:tc>
      </w:tr>
      <w:tr w:rsidR="00C358AB" w:rsidRPr="00C358AB" w14:paraId="5177235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A7708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95C1C4" w14:textId="11D9D653"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374F4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屋上回り（屋上面を除く。）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EA014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パラペットの立ち上り面の劣化及び損傷の状況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41005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B74FA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モルタル等の仕上げ材に著しい白華、ひび割れ等があること又はパネルが破損していること。</w:t>
            </w:r>
          </w:p>
        </w:tc>
      </w:tr>
      <w:tr w:rsidR="00C358AB" w:rsidRPr="00C358AB" w14:paraId="139A3330"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293957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DB219F" w14:textId="2F8E0E84"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BA5AD9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01A27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笠木モルタル等の劣化及び損傷の状況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C1BD6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8C68B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モルタル面に著しいひび割れ、欠損等があること。</w:t>
            </w:r>
          </w:p>
        </w:tc>
      </w:tr>
      <w:tr w:rsidR="00C358AB" w:rsidRPr="00C358AB" w14:paraId="0D24BE0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DAA71D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DDD777" w14:textId="73A5DCA0"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9FB6F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3AE73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金属笠木の劣化及び損傷の状況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C404E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FC5A6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笠木に著しい錆若しくは腐食があること又は笠木接合部に緩みがあり部分的に変形していること。</w:t>
            </w:r>
          </w:p>
        </w:tc>
      </w:tr>
      <w:tr w:rsidR="00C358AB" w:rsidRPr="00C358AB" w14:paraId="7D7B49A4"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9B6E4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E39D06" w14:textId="59B1719B"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50BBE3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8DA91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排水溝（ドレーンを含む。）の劣化及び損傷の状況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9D828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A5F38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排水溝のモルタルに著しいひび割れ、浮き等があること。</w:t>
            </w:r>
          </w:p>
        </w:tc>
      </w:tr>
      <w:tr w:rsidR="00C358AB" w:rsidRPr="00C358AB" w14:paraId="1BCF8F9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C5181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3AA3A5" w14:textId="0FA20C6F"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DA4B0B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屋根</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1BD95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屋根の防火対策の状況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6D79F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EC6AF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火地域又は準防火地域内の建築物の屋根にあっては法第62条の規定に適合しないこと又は法第22条の規定に基づき特定行政庁が防火地域及び準防火地域以外の市街地について指定する区域内の建築物の屋根にあっては同条の規定に適合しないこと。</w:t>
            </w:r>
          </w:p>
        </w:tc>
      </w:tr>
      <w:tr w:rsidR="00C358AB" w:rsidRPr="00C358AB" w14:paraId="288AEFD9"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4C39CB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602006" w14:textId="2E7A20C6"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5B9769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06AA9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屋根の劣化及び損傷の状況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CA22E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必要に応じて双眼鏡等を使用し目視により確認し又はテストハンマーによる打診等により確認する。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A950B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屋根ふき材に割れがあること又は緊結金物に著しい腐食等があること。</w:t>
            </w:r>
          </w:p>
        </w:tc>
      </w:tr>
      <w:tr w:rsidR="00C358AB" w:rsidRPr="00C358AB" w14:paraId="01F19E84"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20307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F06739" w14:textId="4D710FAF"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7B4EAD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機器及び工作物（冷却塔設備、広告塔等）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A1508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機器、工作物本体及び接合部の劣化及び損傷の状況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9B4DD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071D0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機器若しくは工作物本体又はこれらと屋上及び屋根との接合部に著しい錆、腐食等があること。</w:t>
            </w:r>
          </w:p>
        </w:tc>
      </w:tr>
      <w:tr w:rsidR="00C358AB" w:rsidRPr="00C358AB" w14:paraId="35CCFF1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D5AE2E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C0880D" w14:textId="3A8B529B"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F301F0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244F1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支持部分等の劣化及び損傷の状況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FB6B6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53B82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支持部分に緊結不良若しくは緊結金物に著しい腐食等又はコンクリート基礎等に著しいひび割れ、欠損等があること。</w:t>
            </w:r>
          </w:p>
        </w:tc>
      </w:tr>
      <w:tr w:rsidR="00C358AB" w:rsidRPr="00C358AB" w14:paraId="7E02E460" w14:textId="77777777" w:rsidTr="00C358AB">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18B395" w14:textId="77777777" w:rsidR="00FF2C10"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四</w:t>
            </w:r>
          </w:p>
          <w:p w14:paraId="14641644" w14:textId="4065C3E3"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 xml:space="preserve">　建築物の内部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B6E58D" w14:textId="444E42F3"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912A9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防火区画</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1AB61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令第112条第11項から第13項までに規定する区画の状況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C7AFA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A953D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11項から第13項までの規定に適合しないこと。ただし、令第129条の２第１項の規定が適用され、かつ全館避難安全性能に影響を及ぼす修繕や模様替え等（以下「修繕等」という。）が行われていない場合を除く。</w:t>
            </w:r>
          </w:p>
        </w:tc>
      </w:tr>
      <w:tr w:rsidR="00C358AB" w:rsidRPr="00C358AB" w14:paraId="07978D2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00045B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7E52DF" w14:textId="72FE4DC6"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A3DF7F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5FDA5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令第112条第１項、第４項、第５項又は第７項から第10項までの各項に規定する区画の状況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46FF6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C0480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１項、第４項、第５項又は第７項から第10項まで（令第129条の2第1項の規定が適用され、かつ全館避難安全性能に影響を及ぼす修繕等が行われていない場合にあっては、第７項を除く。）の規定に適合しないこと。</w:t>
            </w:r>
          </w:p>
        </w:tc>
      </w:tr>
      <w:tr w:rsidR="00C358AB" w:rsidRPr="00C358AB" w14:paraId="01F2734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C0E165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7CAC6D" w14:textId="48CC300D"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0EFA5B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4B6433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令第112条第18項に規定する区画の状況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3C681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7350E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令第112条第18項の規定に適合しないこと。ただし、令第129条の2第1項の規定が適用され、かつ全館避難安全性能に影響を及ぼす修繕等が行われていない場合を除く。</w:t>
            </w:r>
          </w:p>
        </w:tc>
      </w:tr>
      <w:tr w:rsidR="00C358AB" w:rsidRPr="00C358AB" w14:paraId="7ACABFB8"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3D0C5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100DA6" w14:textId="5716AE4E"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4E87D3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1752C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防火区画の外周部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CFB34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令第112条第16項に規定す</w:t>
            </w:r>
            <w:r w:rsidRPr="00C358AB">
              <w:rPr>
                <w:rFonts w:ascii="ＭＳ Ｐ明朝" w:eastAsia="ＭＳ Ｐ明朝" w:hAnsi="ＭＳ Ｐ明朝" w:cs="ＭＳ Ｐゴシック"/>
                <w:kern w:val="0"/>
                <w:sz w:val="18"/>
                <w:szCs w:val="18"/>
              </w:rPr>
              <w:lastRenderedPageBreak/>
              <w:t>る外壁等及び同条第17項に規定する防火設備の処置の状況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1D5E7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lastRenderedPageBreak/>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FBEEE5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令第112条第16項又は第17項の規定に適合しないこと。</w:t>
            </w:r>
          </w:p>
        </w:tc>
      </w:tr>
      <w:tr w:rsidR="00C358AB" w:rsidRPr="00C358AB" w14:paraId="2F1D8F84"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F29EB8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3E8E37" w14:textId="0BB24E03"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E28F7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A6F75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6B8B1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令第112条第16項に規定する外壁等及び同条第17項に規定する防火設備の劣化及び損傷の状況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C4AE7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65669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令第112条第16項に規定する外壁等、同条第17項に規定する防火設備に損傷があること。</w:t>
            </w:r>
          </w:p>
        </w:tc>
      </w:tr>
      <w:tr w:rsidR="00C358AB" w:rsidRPr="00C358AB" w14:paraId="262205DD"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C177A9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C5EEAE" w14:textId="659E89CE"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62798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壁の室内に面する部分</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DD149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躯体等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6C024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木造の壁の室内に面する部分の躯体の劣化及び損傷の状況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A04FC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20A9E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木材に著しい腐朽、損傷若しくは虫害があること又は緊結金物に著しい錆、腐食等があること。</w:t>
            </w:r>
          </w:p>
        </w:tc>
      </w:tr>
      <w:tr w:rsidR="00C358AB" w:rsidRPr="00C358AB" w14:paraId="13D11C8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247C30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12CCC6" w14:textId="05C8A710"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A4695D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EFDFC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69B53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組積造の壁の室内に面する部分の躯体の劣化及び損傷の状況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5A78A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D30E1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れんが、石等に割れ、ずれ等があること。</w:t>
            </w:r>
          </w:p>
        </w:tc>
      </w:tr>
      <w:tr w:rsidR="00C358AB" w:rsidRPr="00C358AB" w14:paraId="16D12926"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40C83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4D4636" w14:textId="74457ADF"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8B5ED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8C2DE3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D3919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補強コンクリートブロック造の壁の室内に面する部分の躯体の劣化及び損傷の状況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85FF4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9E954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目地モルタルに著しい欠落があること又はブロック積みに変位があること。</w:t>
            </w:r>
          </w:p>
        </w:tc>
      </w:tr>
      <w:tr w:rsidR="00C358AB" w:rsidRPr="00C358AB" w14:paraId="7970F83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124494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1D1F83" w14:textId="781CD3A0"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4EA6E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465BC3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F3659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鉄骨造の壁の室内に面する部分の躯体の劣化及び損傷の状況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8C841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B3DEA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鋼材に著しい錆、腐食等があること。</w:t>
            </w:r>
          </w:p>
        </w:tc>
      </w:tr>
      <w:tr w:rsidR="00C358AB" w:rsidRPr="00C358AB" w14:paraId="11C7B6EE"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EF507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EFA4A6" w14:textId="75412589"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48C5B0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8D1CD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995E1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鉄筋コンクリート造及び鉄骨鉄筋コンクリート造の壁の室内に面する部分の躯体の劣化及び損傷の状況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BC8D4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84915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コンクリート面に鉄筋露出又は著しい白華、ひび割れ、欠損等があること。</w:t>
            </w:r>
          </w:p>
        </w:tc>
      </w:tr>
      <w:tr w:rsidR="00C358AB" w:rsidRPr="00C358AB" w14:paraId="173DED0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5C18E8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8557C9" w14:textId="6A2C92D1"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Pr>
                <w:rFonts w:ascii="ＭＳ Ｐ明朝" w:eastAsia="ＭＳ Ｐ明朝" w:hAnsi="ＭＳ Ｐ明朝" w:cs="ＭＳ Ｐゴシック" w:hint="eastAsia"/>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F85A13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85D99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耐火構造の壁又は準耐火構造の壁（防火区画を構成する壁に限る。）</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F8B12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準耐火性能等の確保の状況</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B0C2F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3548F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次の各号のいずれかに該当すること。</w:t>
            </w:r>
          </w:p>
        </w:tc>
      </w:tr>
      <w:tr w:rsidR="00C358AB" w:rsidRPr="00C358AB" w14:paraId="21B5C915"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DBAD43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36C7D2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09590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5A8DC3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A15548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F5835A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10130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(一)　令第112条第１項、第４項から第６項まで又は第18項（令第129条の2第1項の規定が適用され、かつ、全館避難安全性能に影響を及ぼす修繕等が行われていない場合にあっては、第18項を除く。）の規定による防火区画　1時間準耐火基準に適合しないこと。?</w:t>
            </w:r>
          </w:p>
        </w:tc>
      </w:tr>
      <w:tr w:rsidR="00C358AB" w:rsidRPr="00C358AB" w14:paraId="18463058"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EFFB8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9230A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D616E1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C9C9F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155DF9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66ED1E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76AFE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(二)　令第112条第７項又は第10項（令第129条の2第1項の規定が適用され、かつ、全館避難安全性能に影響を及ぼす修繕等が行われていない場合にあっては、第７項を除く。）の規定による防火区画　令第107条の規定に適合しないこと。?</w:t>
            </w:r>
          </w:p>
        </w:tc>
      </w:tr>
      <w:tr w:rsidR="00C358AB" w:rsidRPr="00C358AB" w14:paraId="7C126B21"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B95F2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8379E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7E8C25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73CC8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7A6A3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491CD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E436A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(三)　令第112条第11項から第13項まで又は第16項（令第129条の2第1項の規定が適用され、かつ、全館避難安全性能に影響を及ぼす修繕等が行われていない場合にあっては、第11項から第13項までを除く。）の規定による防火区画　令第107条の2?の規定に適合しないこと。</w:t>
            </w:r>
          </w:p>
        </w:tc>
      </w:tr>
      <w:tr w:rsidR="00C358AB" w:rsidRPr="00C358AB" w14:paraId="79CA328E"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A4BA7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931DA8" w14:textId="427EE464"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E5A47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E3AC4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54A5B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部材の劣化及び損傷の状況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661E7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AAC16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各部材及び接合部に穴又は破損があること。</w:t>
            </w:r>
          </w:p>
        </w:tc>
      </w:tr>
      <w:tr w:rsidR="00C358AB" w:rsidRPr="00C358AB" w14:paraId="78ED14AA"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D026B45"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DA0F4E" w14:textId="172816F1"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8A09F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2AE02E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B2498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鉄骨の耐火被覆の劣化及び損傷の状況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BAE82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設計図書等により確認し、修繕等が行われ、かつ、点検口等がある場合にあっては、点検口等から目視により確認する。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68F78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耐火被覆の剥がれ等により鉄骨が露出していること。</w:t>
            </w:r>
          </w:p>
        </w:tc>
      </w:tr>
      <w:tr w:rsidR="00C358AB" w:rsidRPr="00C358AB" w14:paraId="6DC37CD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A3EAC2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5E36E6" w14:textId="6BE5ECF2"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66CBEEA"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4E4FB0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7F74E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給水管、配電管その他の管又は風道の区画貫通部の充填等の処理の状況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B51D8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設計図書等により確認し、修繕等が行われ、かつ、点検口等がある場合にあっては、点検口等から目視により確認する。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3AD32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令第112条第20項若しくは第21項又は第129条の2の4の規定に適合しないこと。</w:t>
            </w:r>
          </w:p>
        </w:tc>
      </w:tr>
      <w:tr w:rsidR="00C358AB" w:rsidRPr="00C358AB" w14:paraId="3E8CC4F3"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F98759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E3A12F" w14:textId="53A0F55F"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5AB49A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34C99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令第114条に規定する界壁、間仕切壁及び隔壁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262B0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令第114条に規定する界壁、間仕切壁及び隔壁の状況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4D737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法第12条第1項の規定に基づく調査以後に法第6条第1項の規定に基づく確認を要しない規模の修繕等が行われ、かつ、点検口等がある場合にあっては、点検口等から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53D12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令第114条の規定に適合しないこと。</w:t>
            </w:r>
          </w:p>
        </w:tc>
      </w:tr>
      <w:tr w:rsidR="00C358AB" w:rsidRPr="00C358AB" w14:paraId="7102B9C6"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6C860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5F9085" w14:textId="501106EC"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6</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437F217"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4F49E8"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令第128条の5各項に規定する建築物の壁の室内に面する部分</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D2EBD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室内に面する部分の仕上げの維持保全の状況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ADCD61"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ACCB5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128条の5（令第128条の６第1項の規定が適用され、かつ階避難安全性能に影響を及ぼす修繕等が行われていない場合、令第百二十九条第一項の規定が適用され、かつ階避難安全性能に影響を及ぼす修繕等が行われていない場合又は令第129条の２第１項の規定が適用され、かつ全館避難安全性能に影響を及ぼす修繕等が行われていない場合にあっては、第２項、第６項、第７項及び階段に係る部分以外の規定を除く。）の規定に適合しないこと。</w:t>
            </w:r>
          </w:p>
        </w:tc>
      </w:tr>
      <w:tr w:rsidR="00C358AB" w:rsidRPr="00C358AB" w14:paraId="67C00CB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9DDEF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7F4AED" w14:textId="234FEF08"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7</w:t>
            </w:r>
            <w:r w:rsidRPr="00C358AB">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6A2B7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床</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12EF2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躯体等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6E042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木造の床躯体の劣化及び損傷の状況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A273EF"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4665E6"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木材に著しい腐朽、損傷若しくは虫害があること又は緊結金物に著しい錆、腐食等があること。</w:t>
            </w:r>
          </w:p>
        </w:tc>
      </w:tr>
      <w:tr w:rsidR="00C358AB" w:rsidRPr="00C358AB" w14:paraId="62025E0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B55C8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AB1416" w14:textId="635336C6"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8</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2E6B8E"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EE0FF1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A66999"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鉄骨造の床躯体の劣化及び損傷の状況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2DE96C"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60C21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鋼材に著しい錆、腐食等があること。</w:t>
            </w:r>
          </w:p>
        </w:tc>
      </w:tr>
      <w:tr w:rsidR="00C358AB" w:rsidRPr="00C358AB" w14:paraId="67B1430C"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DEB1AD"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52FFFA" w14:textId="62B4857D"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9</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4331AA0"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9128E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DA9894"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鉄筋コンクリート造及び鉄骨鉄筋コンクリート造の床躯体の劣化及び損傷の状況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1C593B"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9802D3"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コンクリート面に鉄筋露出又は著しい白華、ひび割れ、欠損等があること。</w:t>
            </w:r>
          </w:p>
        </w:tc>
      </w:tr>
      <w:tr w:rsidR="007832A2" w:rsidRPr="00C358AB" w14:paraId="7F1636FC"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66620D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07A1A3" w14:textId="70AE4760"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D0E4E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E9261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1時間準耐火基準に適合する準耐火構造の床、耐火構造の床又は準耐火構造の床（防火区画を構成する床に限る。）</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67FDF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準耐火性能等の確保の状況</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8738B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967BB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次の（一）から（三）までのいずれかに該当すること。?</w:t>
            </w:r>
          </w:p>
        </w:tc>
      </w:tr>
      <w:tr w:rsidR="007832A2" w:rsidRPr="00C358AB" w14:paraId="56E845F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48514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6270F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A93EC8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7E6A1C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5D9573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F39F7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3A5554"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(一)　令第112条第1項、第４項から第６項まで又は第18項（令第129条の2第1項の規定が適用され、かつ、全館避難安全性能に影響を及ぼす修繕等が行われていない場合にあっては、第17項を除く。）の規定による防火区画　1時間準耐火基準に適合しないこと。?</w:t>
            </w:r>
          </w:p>
        </w:tc>
      </w:tr>
      <w:tr w:rsidR="007832A2" w:rsidRPr="00C358AB" w14:paraId="4DD2192A"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7D0F564"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662BCF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4F74B8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E1A76E6"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50607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E91D2C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51024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(二)　令第112条第７項又は第10項（令第129条の2第1項の規定が適用され、かつ、全館避難安全性能に影響を及ぼす修繕等が行われていない場合にあっては、第7項を除く。）の規定による防火区画　令第107条の規定に適合しないこと。?</w:t>
            </w:r>
          </w:p>
        </w:tc>
      </w:tr>
      <w:tr w:rsidR="007832A2" w:rsidRPr="00C358AB" w14:paraId="4F275CEC"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1C4E4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8F2DFF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86E41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E92CA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1621A5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B9A67F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D93EE3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(三)　令第112条第11項から第13項まで又は第16項（令第129条の2第1項の規定が適用され、かつ、全館避難安全性能に影響を及ぼす修繕等が行われていない場合にあっては、第11項から第13項までを除く。）の規定による防火区画　令第107条の2?の規定に適合しないこと。</w:t>
            </w:r>
          </w:p>
        </w:tc>
      </w:tr>
      <w:tr w:rsidR="007832A2" w:rsidRPr="00C358AB" w14:paraId="03F63EB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249D8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BB3A8C" w14:textId="47BD6484"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C20126"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5B2E50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09D9D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部材の劣化及び損傷の状況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F62CA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1CA51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各部材又は接合部に穴又は破損があること。</w:t>
            </w:r>
          </w:p>
        </w:tc>
      </w:tr>
      <w:tr w:rsidR="007832A2" w:rsidRPr="00C358AB" w14:paraId="6B2D64D3"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8CFF64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26C8F1" w14:textId="11CF0EC6"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3F7C1A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2CC35E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3C8E6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給水管、配電管その他の管又は風道の区画貫通部の充填等の処理の状況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30A53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設計図書等により確認し、修繕等が行われ、かつ、点検口等がある場合にあっては点検口等から目視により確認する。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3F22F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令第112条第20項若しくは第21項又は令第129条の2の4の規定に適合しないこと。</w:t>
            </w:r>
          </w:p>
        </w:tc>
      </w:tr>
      <w:tr w:rsidR="007832A2" w:rsidRPr="00C358AB" w14:paraId="6D7A754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781DF9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6BCE9E" w14:textId="0E74891A"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E25BA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天井</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E3618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令第128条の5各項に規定する建築物の天井の室内に面する部分</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221B1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室内に面する部分の仕上げの維持保全の状況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75218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944DD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128条の5（令第128条の６第1項の規定が適用され、かつ区画避難安全性能に影響を及ぼす修繕等が行われていない場合、令第129条第１項の規定が適用され、かつ階避難安全性能に影響を及ぼす修繕等が行われていない場合又は令第129条の2第1項の規定が適用され、かつ全館避難安全性能に影響を及ぼす修繕等が行われていない場合にあっては、第2項、第6項、第7項及び階段に係る部分以外の規定を除く。）の規定に適合しないこと。</w:t>
            </w:r>
          </w:p>
        </w:tc>
      </w:tr>
      <w:tr w:rsidR="007832A2" w:rsidRPr="00C358AB" w14:paraId="3A52565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F35A0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D0870B" w14:textId="0371359F"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D9910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A9E9AA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A0E1D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室内に面する部分の仕上げの劣化及び損傷の状況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04229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必要に応じて双眼鏡等を使用し目視により確認し又はテストハンマーによる打診等により確認する。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B0950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室内に面する部分の仕上げに浮き、たわみ等の劣化若しくは損傷があること又は剥落等があること。</w:t>
            </w:r>
          </w:p>
        </w:tc>
      </w:tr>
      <w:tr w:rsidR="007832A2" w:rsidRPr="00C358AB" w14:paraId="0F6837F9"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3C7C3F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B5AB95" w14:textId="36EFB7C1"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184263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BB7AA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特定天井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45C3A1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特定天井の天井材の劣化及び損傷の状況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2E839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7BFB6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天井材に腐食、緩み、外れ、欠損、たわみ等があること</w:t>
            </w:r>
          </w:p>
        </w:tc>
      </w:tr>
      <w:tr w:rsidR="007832A2" w:rsidRPr="00C358AB" w14:paraId="01AD7935"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C37FC9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E2CC80" w14:textId="51948652"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CC56E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防火設備（防火扉、防火シャッターその他これらに類するものに限る。）又は戸</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2F382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区画に対応した防火設備又は戸の設置の状況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89441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0735F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令第112条第19項の規定に適合しないこと。</w:t>
            </w:r>
          </w:p>
        </w:tc>
      </w:tr>
      <w:tr w:rsidR="007832A2" w:rsidRPr="00C358AB" w14:paraId="44798A0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0F962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FF72D1" w14:textId="5ED86A14"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1E48C0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DCA2B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居室から地上へ通じる主たる廊下、階段その他の通路に設置された防火設備又は戸におけるくぐり戸の設置の状況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5A11F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70A51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令第112条第19項の規定に適合しないこと。</w:t>
            </w:r>
          </w:p>
        </w:tc>
      </w:tr>
      <w:tr w:rsidR="007832A2" w:rsidRPr="00C358AB" w14:paraId="3C718D5E"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5B18E0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A3828F" w14:textId="20F62CCC"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D468C4"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C3DF4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昭和48年建設省告示第2563号第1第一号ロに規定する基準についての適合の状況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586EF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常時閉鎖した状態にある防火扉又は戸（以下「常閉防火扉等」という。）にあっては、各階の主要な常閉防火扉等の閉鎖時間をストップウォッチ等により測定し、扉の重量により運動エネルギーを確認するとともに、必要に応じて閉鎖する力をテンションゲージ等により測定する。ただし、3年以内に実施した点検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A6F0D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昭和48年建設省告示第2563号第1第一号ロの規定に適合しないこと。</w:t>
            </w:r>
          </w:p>
        </w:tc>
      </w:tr>
      <w:tr w:rsidR="007832A2" w:rsidRPr="00C358AB" w14:paraId="234DCCEA"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B492A4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E72161" w14:textId="5DB7DCCE"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DF88CB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3BE3E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防火扉又は戸の開放方向</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A4275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86BEA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令第123条第1項第六号、第2項第二号又は第3項第十号（令第129条第1項の規定が適用され、かつ階避難安全性能に影響を及ぼす修繕等が行われていな</w:t>
            </w:r>
            <w:r w:rsidRPr="00C358AB">
              <w:rPr>
                <w:rFonts w:ascii="ＭＳ Ｐ明朝" w:eastAsia="ＭＳ Ｐ明朝" w:hAnsi="ＭＳ Ｐ明朝" w:cs="ＭＳ Ｐゴシック"/>
                <w:kern w:val="0"/>
                <w:sz w:val="18"/>
                <w:szCs w:val="18"/>
              </w:rPr>
              <w:lastRenderedPageBreak/>
              <w:t>い場合にあっては、第3項第九号（屋内からバルコニー又は付室に通ずる出入口に係る部分に限る。）を除き、令?第129条の2第1項の規定が適用され、かつ全館避難安全性能に影響を及ぼす修繕等が行われていない場合にあっては、第1項第六号、第2項第二号及び第3項第九号を除く。）の規定に適合しないこと。</w:t>
            </w:r>
          </w:p>
        </w:tc>
      </w:tr>
      <w:tr w:rsidR="007832A2" w:rsidRPr="00C358AB" w14:paraId="2DF79ED1"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ABAED3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2B70BB" w14:textId="6EF22914"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90ABA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15C09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常時閉鎖又は作動した状態にある防火設備又は戸（以下「常閉防火設備等」という」）の本体と枠の劣化及び損傷の状況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895C8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AFAFC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常閉防火設備等の変形又は損傷により遮炎性能又は遮煙性能（令第112条第19項第二号に規定する特定防火設備又は常閉防火設備等に限る。）に支障があること。</w:t>
            </w:r>
          </w:p>
        </w:tc>
      </w:tr>
      <w:tr w:rsidR="007832A2" w:rsidRPr="00C358AB" w14:paraId="5BE56FF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9487E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2D6EF2" w14:textId="464A59BA"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A061A3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27D9A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常閉防火設備等の閉鎖又は作動の状況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D61F0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各階の主要な常閉防火設備の閉鎖又は作動を確認する。ただし、3年以内に実施した点検の記録がある場合にあっては、当該記録により確認することで足りる。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7057C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常閉防火設備等が閉鎖又は作動しないこと。</w:t>
            </w:r>
          </w:p>
        </w:tc>
      </w:tr>
      <w:tr w:rsidR="007832A2" w:rsidRPr="00C358AB" w14:paraId="0FD062F0"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C0674A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B55360" w14:textId="7F7B436D"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D4C72A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D63B9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常閉防火設備等の閉鎖又は作動の障害となる物品の放置の状況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B8028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46524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物品が放置されていることにより常閉防火設備等の閉鎖又は作動に支障があること。</w:t>
            </w:r>
          </w:p>
        </w:tc>
      </w:tr>
      <w:tr w:rsidR="007832A2" w:rsidRPr="00C358AB" w14:paraId="7E9109F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8705A8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4E59AB" w14:textId="62C47C42"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color w:val="000000"/>
                <w:kern w:val="0"/>
                <w:sz w:val="18"/>
                <w:szCs w:val="18"/>
              </w:rPr>
              <w:t>(33</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DD2C06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2CDE2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常閉防火扉等の固定の状況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526B3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E8AF1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常時閉鎖の防火戸が開放状態に固定されていること。</w:t>
            </w:r>
          </w:p>
        </w:tc>
      </w:tr>
      <w:tr w:rsidR="007832A2" w:rsidRPr="00C358AB" w14:paraId="691C1FC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D3782E6"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A5804D" w14:textId="745C30EE"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38068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照明器具、懸垂物等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5E588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照明器具、懸垂物等の落下防止対策の状況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763E4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必要に応じて双眼鏡等を使用し目視により確認し又は触診により確認する。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41105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照明器具又は懸垂物に著しい錆、腐食、緩み、変形等があること。</w:t>
            </w:r>
          </w:p>
        </w:tc>
      </w:tr>
      <w:tr w:rsidR="007832A2" w:rsidRPr="00C358AB" w14:paraId="733C630E"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6FB4CF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C554E3" w14:textId="6D07C9C9"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564D5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E1403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防火設備又は戸の閉鎖の障害となる照明器具、懸垂物等の状況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6980B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7C5E5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防火設備の閉鎖に支障があること。</w:t>
            </w:r>
          </w:p>
        </w:tc>
      </w:tr>
      <w:tr w:rsidR="007832A2" w:rsidRPr="00C358AB" w14:paraId="14705EF9"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EB1116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F5D6C4" w14:textId="30E71B86"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3CED2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警報設備</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762C3B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警報設備の設置の状況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FC09F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ただし、6月以内に実施した消防法（昭和23年法律第186号）第17条の3の三の規定に基づく点検（以下「消防法に基づく点検」という。）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164C0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令第110条の5の規定に適合しないこと。</w:t>
            </w:r>
          </w:p>
        </w:tc>
      </w:tr>
      <w:tr w:rsidR="007832A2" w:rsidRPr="00C358AB" w14:paraId="0796BB11"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5F83E8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8403EF" w14:textId="7FD4AB42"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697AC7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BFED0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警報設備の劣化及び損傷の状況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F50E4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目視により確認する。ただし、6月以内に実施した消防法に基づく点検の記録がある場合にあっては、当該記録により確認することで足りる。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322A8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警報設備に著しい腐食、変形、損傷等があること。</w:t>
            </w:r>
          </w:p>
        </w:tc>
      </w:tr>
      <w:tr w:rsidR="007832A2" w:rsidRPr="00C358AB" w14:paraId="093F7A5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9320D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60A622" w14:textId="4A53D1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D25D1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居室の採光及び換気</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4AF7A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採光のための開口部の面積の確保の状況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0AAA0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設計図書等により確認し又は鋼製巻尺等により測定する。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291CB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法第28条第1項又は令第19条の規定に適合しないこと。</w:t>
            </w:r>
          </w:p>
        </w:tc>
      </w:tr>
      <w:tr w:rsidR="007832A2" w:rsidRPr="00C358AB" w14:paraId="5E45731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45179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A81B8E" w14:textId="2F0ED2EE"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360CE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99A634"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採光の妨げとなる物品の放置の状況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89D9C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748CA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採光の妨げとなる物品が放置されていること。</w:t>
            </w:r>
          </w:p>
        </w:tc>
      </w:tr>
      <w:tr w:rsidR="007832A2" w:rsidRPr="00C358AB" w14:paraId="6AF8E7D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95DBDB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44907E" w14:textId="3CA4C3B2"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D67F84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ACB91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換気のための開口部の面積の確保の状況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44DC5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設計図書等により確認し又は鋼製巻尺等により測定する。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C6495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法第28条第2項、令第20条の2又は令第20条の3の規定に適合しないこと。</w:t>
            </w:r>
          </w:p>
        </w:tc>
      </w:tr>
      <w:tr w:rsidR="007832A2" w:rsidRPr="00C358AB" w14:paraId="7B1F411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E2534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A2C675" w14:textId="122D2CA3"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1A4384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105B2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換気設備の設置の状況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85D31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FEFC3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法第28条第2項若しくは第3項、令第20条の2又は令第20条の3の規定に適合しないこと。</w:t>
            </w:r>
          </w:p>
        </w:tc>
      </w:tr>
      <w:tr w:rsidR="007832A2" w:rsidRPr="00C358AB" w14:paraId="338F5B81"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11118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D96F56" w14:textId="6E40597F"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690F84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90B06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換気設備の作動の状況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CD252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各階の主要な換気設備の作動を確認する。ただし、3年以内に実施した法第12条第3項の規定に基づく（以下「定期検査」という。）等の記録がある場合にあっては、当該記録により確認することで足りる。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16538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換気設備が作動しないこと。</w:t>
            </w:r>
          </w:p>
        </w:tc>
      </w:tr>
      <w:tr w:rsidR="007832A2" w:rsidRPr="00C358AB" w14:paraId="2D9A82E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DB6283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30F92D" w14:textId="2C0E73A2"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1D42C9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BF261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換気の妨げとなる物品の放置の状況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24677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A3164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換気の妨げとなる物品が放置されていること。</w:t>
            </w:r>
          </w:p>
        </w:tc>
      </w:tr>
      <w:tr w:rsidR="007832A2" w:rsidRPr="00C358AB" w14:paraId="77B6B51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9C9AF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F25876" w14:textId="071C8013"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38996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石綿等を添加した建築材料</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6306B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吹付け石綿及び吹付けロックウールでその含有する石綿の重量が当該建築材料の重量の0.1パーセントを超えるもの（以下「吹付け石綿等」という。）の使用の状況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06BBE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設計図書、分析機関による分析結果、目視等により確認する。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638A2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平成18年国土交通省告示第1172号各号に定める石綿をあらかじめ添加した建築材料を使用していること。</w:t>
            </w:r>
          </w:p>
        </w:tc>
      </w:tr>
      <w:tr w:rsidR="007832A2" w:rsidRPr="00C358AB" w14:paraId="506207FD"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74EB19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FFAD2B" w14:textId="5F528C6F"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A3371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865456"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吹付け石綿等の劣化の状況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5E4A4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3年以内に実施した劣化状況調査の結果を確認する。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552466"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表面の毛羽立ち、繊維のくずれ、たれ下がり、下地からの浮き、剥離等があること又は3年以内に劣化状況調査が行われていないこと。</w:t>
            </w:r>
          </w:p>
        </w:tc>
      </w:tr>
      <w:tr w:rsidR="007832A2" w:rsidRPr="00C358AB" w14:paraId="541A7F54"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D951D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24C81F" w14:textId="59C231D1"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1E172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6A9DA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除去又は囲い込み若しくは封</w:t>
            </w:r>
            <w:r w:rsidRPr="00C358AB">
              <w:rPr>
                <w:rFonts w:ascii="ＭＳ Ｐ明朝" w:eastAsia="ＭＳ Ｐ明朝" w:hAnsi="ＭＳ Ｐ明朝" w:cs="ＭＳ Ｐゴシック"/>
                <w:kern w:val="0"/>
                <w:sz w:val="18"/>
                <w:szCs w:val="18"/>
              </w:rPr>
              <w:lastRenderedPageBreak/>
              <w:t>じ込めによる飛散防止措置の実施の状況</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2F579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lastRenderedPageBreak/>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3F93E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次に掲げる各号のいずれかに該当すること。?</w:t>
            </w:r>
          </w:p>
        </w:tc>
      </w:tr>
      <w:tr w:rsidR="007832A2" w:rsidRPr="00C358AB" w14:paraId="6392B376"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793950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3C818E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E6F87E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7BE18D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CBBB4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DBB3F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(一)　増築若しくは改築を行った場合の当該部分、増築若しくは改築に係る部分の床面積の合計が令第137条に定める基準時（以下「基準時」という。）に おける延べ面積の2分の1を越える増築若しくは改築を行った場合の当該部分以外の部分又は大規模の修繕若しくは大規模の模様替えを行った場合の当該部分に おいて、吹付け石綿等の除去をしていないこと。?</w:t>
            </w:r>
          </w:p>
        </w:tc>
      </w:tr>
      <w:tr w:rsidR="007832A2" w:rsidRPr="00C358AB" w14:paraId="62446C94"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FB9554"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79C7AB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1D08C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9E6F15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C58D24"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C4858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(二)　増築若しくは改築に係る部分の床面積の合計が基準時における延べ面積の2分の1を越えない増築若しくは改築を行った場合の当該部分以外の部分又は 大規模の修繕若しくは大規模の模様替えを行った場合の当該部分以外の部分において、吹付け石綿等の除去、封じ込め又は囲い込みをしていないこと。</w:t>
            </w:r>
          </w:p>
        </w:tc>
      </w:tr>
      <w:tr w:rsidR="007832A2" w:rsidRPr="00C358AB" w14:paraId="5F83AAFE"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6065B5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EB99FB" w14:textId="30644BF5"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Pr>
                <w:rFonts w:ascii="ＭＳ Ｐ明朝" w:eastAsia="ＭＳ Ｐ明朝" w:hAnsi="ＭＳ Ｐ明朝" w:cs="ＭＳ Ｐゴシック"/>
                <w:kern w:val="0"/>
                <w:sz w:val="18"/>
                <w:szCs w:val="18"/>
              </w:rPr>
              <w:t>7</w:t>
            </w:r>
            <w:r w:rsidRPr="00C358AB">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57F2FF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60D5D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囲い込み又は封じ込めによる飛散防止措置の劣化及び損傷の状況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F8D6F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5BF2F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石綿飛散防止剤又は囲い込み材に亀裂、剥落等の劣化又は損傷があること。</w:t>
            </w:r>
          </w:p>
        </w:tc>
      </w:tr>
      <w:tr w:rsidR="007832A2" w:rsidRPr="00C358AB" w14:paraId="39DB2070" w14:textId="77777777" w:rsidTr="00C358AB">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F3F9A2" w14:textId="77777777" w:rsidR="00FF2C10"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五</w:t>
            </w:r>
          </w:p>
          <w:p w14:paraId="5943A8E4" w14:textId="1DAE25FC"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 xml:space="preserve">　避難施設等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B30BC5" w14:textId="0AC61E7D"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D74F5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令第120条第2項に規定する通路</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D0BC77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令第120条第2項に規定する通路の確保の状況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EF508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F05AE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120条又は第121条（令第129条第1項の規定が適用され、かつ階避難安全性能に影響を及ぼす修繕等が行われていない場合又は令第129条の2第1項の規定が適用され、かつ全館避難安全性能に影響を及ぼす修繕等が行われていない場合にあっては、令?第120条を除く。）の規定に適合しないこと。</w:t>
            </w:r>
          </w:p>
        </w:tc>
      </w:tr>
      <w:tr w:rsidR="007832A2" w:rsidRPr="00C358AB" w14:paraId="405BE7D0"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78331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4CE15B" w14:textId="3DA9A2BB"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6E3E64"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廊下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5C768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幅の確保の状況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3C81C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設計図書等により確認し又は鋼製巻尺等により測定する。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4B432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幅が令第119条の規定に適合しないこと。ただし、令第129条第1項の規定が適用され、かつ階避難安全性能に影響を及ぼす修繕等が行われていない場合又は令第129条の2第1項?の規定が適用され、かつ全館避難安全性能に影響を及ぼす修繕等が行われていない場合を除く。</w:t>
            </w:r>
          </w:p>
        </w:tc>
      </w:tr>
      <w:tr w:rsidR="007832A2" w:rsidRPr="00C358AB" w14:paraId="77244BA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0D8FCB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62DBE1" w14:textId="0C4CD09C"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E9A2ED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02C6D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93FC4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543050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避難の支障となる物品が放置されていること。</w:t>
            </w:r>
          </w:p>
        </w:tc>
      </w:tr>
      <w:tr w:rsidR="007832A2" w:rsidRPr="00C358AB" w14:paraId="357D1F19"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676763E"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A3140C" w14:textId="5F80DD6D"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44DCF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出入口</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DCAF1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出入口の確保の状況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35DF44"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C332B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令第118条、第124条、第125条又は第125条の2（令第129条第1項の規定が適用され、か</w:t>
            </w:r>
            <w:r w:rsidRPr="00C358AB">
              <w:rPr>
                <w:rFonts w:ascii="ＭＳ Ｐ明朝" w:eastAsia="ＭＳ Ｐ明朝" w:hAnsi="ＭＳ Ｐ明朝" w:cs="ＭＳ Ｐゴシック"/>
                <w:kern w:val="0"/>
                <w:sz w:val="18"/>
                <w:szCs w:val="18"/>
              </w:rPr>
              <w:lastRenderedPageBreak/>
              <w:t>つ階避難安全性能に影響を及ぼす修繕等が行われていない場合にあっては令第124条第1項第二号を除き、令第129条の2第1項?の規定が適用され、かつ全館避難安全性能に影響を及ぼす修繕等が行われていない場合にあっては令第124条第1項並びに第125条第1項及び第3項を除く。）の規定に適合しないこと。</w:t>
            </w:r>
          </w:p>
        </w:tc>
      </w:tr>
      <w:tr w:rsidR="007832A2" w:rsidRPr="00C358AB" w14:paraId="6783797C"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C1ED7A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43E5C7" w14:textId="4BA0B704"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D2E16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1E0BA8"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B1DA57"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11F8D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物品が放置されていることにより扉等の開閉に支障があること。</w:t>
            </w:r>
          </w:p>
        </w:tc>
      </w:tr>
      <w:tr w:rsidR="007832A2" w:rsidRPr="00C358AB" w14:paraId="5A858A59"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D88B26"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5F095F" w14:textId="7E888E3A"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F74FD0"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屋上広場</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BDB14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屋上広場の確保の状況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47056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A6152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令第126条の規定に適合しないこと。</w:t>
            </w:r>
          </w:p>
        </w:tc>
      </w:tr>
      <w:tr w:rsidR="007832A2" w:rsidRPr="00C358AB" w14:paraId="5E304AE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0195FB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87A7C3F" w14:textId="44B9AC48"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FD6BA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避難上有効なバルコニー</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16EB4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避難上有効なバルコニーの確保の状況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4E1E26"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E77996"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令第121条の規定に適合しないこと。</w:t>
            </w:r>
          </w:p>
        </w:tc>
      </w:tr>
      <w:tr w:rsidR="007832A2" w:rsidRPr="00C358AB" w14:paraId="77924A80"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B670D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139151" w14:textId="53F2DD78"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8BAA6AC"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98CA9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手すり等の劣化及び損傷の状況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A0958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目視及びテストハンマーによる打診等により確認する。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94A53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著しい錆又は腐食があること。</w:t>
            </w:r>
          </w:p>
        </w:tc>
      </w:tr>
      <w:tr w:rsidR="007832A2" w:rsidRPr="00C358AB" w14:paraId="5343EBA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240FA73"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D4E19F" w14:textId="259E994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EE0746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DEF6AD"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AA218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D58B0B"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避難に支障となる物品が放置されていること。</w:t>
            </w:r>
          </w:p>
        </w:tc>
      </w:tr>
      <w:tr w:rsidR="007832A2" w:rsidRPr="00C358AB" w14:paraId="55685A4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FB44A8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9BBCE2" w14:textId="359FCF12"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AA31F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4AF6E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避難器具の操作性の確保の状況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EE6AD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目視及び作動により確認する。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855DB2"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避難ハッチが開閉できないこと又は避難器具が使用できないこと。</w:t>
            </w:r>
          </w:p>
        </w:tc>
      </w:tr>
      <w:tr w:rsidR="007832A2" w:rsidRPr="00C358AB" w14:paraId="22202FA5"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F5CC6EA"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47C66A" w14:textId="426EC519"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Pr>
                <w:rFonts w:ascii="ＭＳ Ｐ明朝" w:eastAsia="ＭＳ Ｐ明朝" w:hAnsi="ＭＳ Ｐ明朝" w:cs="ＭＳ Ｐゴシック" w:hint="eastAsia"/>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93AE51"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階段</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934326"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階段</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83EE09"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直通階段の設置の状況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4F91F5"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9F30CF" w14:textId="77777777" w:rsidR="007832A2" w:rsidRPr="00C358AB" w:rsidRDefault="007832A2" w:rsidP="007832A2">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120条、第121条又は第122条（令第129条第1項?の規定が適用され、かつ階避難安全性能に影響を及ぼす修繕等が行われていない場合又は令第129条の2第1項の規定が適用され、かつ、全館避難安全性能に影響を及ぼす修繕等が行われていない場合にあっては、令第120条を除く。）の規定に適合しないこと。</w:t>
            </w:r>
          </w:p>
        </w:tc>
      </w:tr>
      <w:tr w:rsidR="007349F8" w:rsidRPr="00C358AB" w14:paraId="65C4162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7D09A7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C3AD8A" w14:textId="702F5131"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E551D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815C4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BCF77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幅の確保の状況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6E5F9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設計図書等により確認し又は鋼製巻尺等により測定する。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55986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23条、第24条又は第124条（令第129条第1項の規定が適用され、かつ階避難安全性能に影響を及ぼす修繕等が行われていない場合にあっては令第124条第1項第二号を除き、令第129条の2第1項?の規定が適用され、かつ全館避難安全性能に影響を及ぼす修繕等が行われていない場合にあっては令第</w:t>
            </w:r>
            <w:r w:rsidRPr="00C358AB">
              <w:rPr>
                <w:rFonts w:ascii="ＭＳ Ｐ明朝" w:eastAsia="ＭＳ Ｐ明朝" w:hAnsi="ＭＳ Ｐ明朝" w:cs="ＭＳ Ｐゴシック"/>
                <w:kern w:val="0"/>
                <w:sz w:val="18"/>
                <w:szCs w:val="18"/>
              </w:rPr>
              <w:lastRenderedPageBreak/>
              <w:t>124条第1項を除く。）の規定に適合しないこと。</w:t>
            </w:r>
          </w:p>
        </w:tc>
      </w:tr>
      <w:tr w:rsidR="007349F8" w:rsidRPr="00C358AB" w14:paraId="31B3D935"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E93EB7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BCADEF" w14:textId="6749C225"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69A02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F31315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3F7DA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手すりの設置の状況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C514D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BE32E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令第25条の規定に適合しないこと。</w:t>
            </w:r>
          </w:p>
        </w:tc>
      </w:tr>
      <w:tr w:rsidR="007349F8" w:rsidRPr="00C358AB" w14:paraId="4406459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A0817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92DF49" w14:textId="77633944"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88CCA7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C3EF92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E8945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90E6A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ECEB2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通行に支障となる物品が放置されていること。</w:t>
            </w:r>
          </w:p>
        </w:tc>
      </w:tr>
      <w:tr w:rsidR="007349F8" w:rsidRPr="00C358AB" w14:paraId="4AA54CC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FA9309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BAC0B0" w14:textId="651850B9"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7F0EF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86E945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53EA42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階段各部の劣化及び損傷の状況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2D3DD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AB609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歩行上支障があるひび割れ、錆、腐食等があること。</w:t>
            </w:r>
          </w:p>
        </w:tc>
      </w:tr>
      <w:tr w:rsidR="007349F8" w:rsidRPr="00C358AB" w14:paraId="1201B4E6"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27E887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461CD8" w14:textId="05B5C7A4"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6</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CD354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80CD9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屋内に設けられた避難階段</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5BDE9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階段室の構造の状況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7629C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2EA87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令第123条第1項（令第129条の2第1項の規定が適用され、かつ全館避難安全性能に影響を及ぼす修繕等が行われていない場合にあっては第一号及び第六号を除く。）の規定に適合しないこと。</w:t>
            </w:r>
          </w:p>
        </w:tc>
      </w:tr>
      <w:tr w:rsidR="007349F8" w:rsidRPr="00C358AB" w14:paraId="44520E9C"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685A2F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C9952E" w14:textId="2A6BA1E1"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7</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6CC91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6A9CB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屋外に設けられた避難階段</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0A146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屋内と階段との間の防火区画の確保の状況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BCC48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CC291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令第123条第2項（第129条の2第1項の規定が適用され、かつ全館避難安全性能に影響を及ぼす修繕等が行われていない場合にあっては第2項第二号を除く。）の規定に適合しないこと。</w:t>
            </w:r>
          </w:p>
        </w:tc>
      </w:tr>
      <w:tr w:rsidR="007349F8" w:rsidRPr="00C358AB" w14:paraId="5162C11E"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073EA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FC620A" w14:textId="1198034B"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4A08C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33E95F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0C64B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開放性の確保の状況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7FE87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05177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開放性が阻害されていること。</w:t>
            </w:r>
          </w:p>
        </w:tc>
      </w:tr>
      <w:tr w:rsidR="007349F8" w:rsidRPr="00C358AB" w14:paraId="01F93DD8"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4978A4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A041E5" w14:textId="46FDE209"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9</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30CDD5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9307DA"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特別避難階段</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A0FC1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令第123条第3項第一号に規定するバルコニー（以下単に「バルコニー」という。）又は付室（以下単に「付室」という。）の構造及び面積の確保の状況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F45D5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設計図書等により特別避難階段の位置及びバルコニー又は付室の構造を確認する。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ADC20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123条第3項（令第129条第1項の規定が適用され、かつ階避難安全性能に影響を及ぼす修繕等が行われていない場合にあっては第一号、第二号、第十号（屋内からバルコニー又は付室に通ずる出入口に係る部分に限る。）及び第十二号を除き、令第129条の2第1項?の規定が適用され、かつ全館避難安全性能に影響を及ぼす修繕等が行われていない場合にあっては第一号から第三号まで、第十号及び第十二号を除く。）の規定に適合しないこと。</w:t>
            </w:r>
          </w:p>
        </w:tc>
      </w:tr>
      <w:tr w:rsidR="007349F8" w:rsidRPr="00C358AB" w14:paraId="0A993820"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1C63CE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1AFB39" w14:textId="51C76611"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kern w:val="0"/>
                <w:sz w:val="18"/>
                <w:szCs w:val="18"/>
              </w:rPr>
              <w:t>20</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F248A5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7DBA37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19E13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階段室又は付室（以下「付室等」という。）の排煙設備の設置の状況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E2F46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C69D9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排煙設備が設置されていないこと。</w:t>
            </w:r>
          </w:p>
        </w:tc>
      </w:tr>
      <w:tr w:rsidR="007349F8" w:rsidRPr="00C358AB" w14:paraId="24542453"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30ADDE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F06659" w14:textId="0B08C045"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93465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FE418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25EF8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付室等の排煙設備の作動の状況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61F8B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各階の主要な排煙設備の作動を確認する。ただし、3年以内に実施した定期検査の記録がある場</w:t>
            </w:r>
            <w:r w:rsidRPr="00C358AB">
              <w:rPr>
                <w:rFonts w:ascii="ＭＳ Ｐ明朝" w:eastAsia="ＭＳ Ｐ明朝" w:hAnsi="ＭＳ Ｐ明朝" w:cs="ＭＳ Ｐゴシック"/>
                <w:kern w:val="0"/>
                <w:sz w:val="18"/>
                <w:szCs w:val="18"/>
              </w:rPr>
              <w:lastRenderedPageBreak/>
              <w:t>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8F379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lastRenderedPageBreak/>
              <w:t>排煙設備が作動しないこと。</w:t>
            </w:r>
          </w:p>
        </w:tc>
      </w:tr>
      <w:tr w:rsidR="007349F8" w:rsidRPr="00C358AB" w14:paraId="294220EE"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024BC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222A5F" w14:textId="3DC3465C"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C05BD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591604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27CE6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付室等の外気に向かつて開くことができる窓の状況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25FEE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目視及び作動により確認する。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B0308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外気に向かつて開くことができる窓が開閉しないこと又は物品により排煙に支障があること。</w:t>
            </w:r>
          </w:p>
        </w:tc>
      </w:tr>
      <w:tr w:rsidR="007349F8" w:rsidRPr="00C358AB" w14:paraId="1D7B904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8F6104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DBF22D" w14:textId="47FF2B2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AE6758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63772F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424D0A"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92544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B7BA8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バルコニー又は付室に物品が放置されていること。</w:t>
            </w:r>
          </w:p>
        </w:tc>
      </w:tr>
      <w:tr w:rsidR="007349F8" w:rsidRPr="00C358AB" w14:paraId="34D5AD71"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859FBD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F1EFBA3" w14:textId="385B3461"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A86D3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排煙設備等</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72980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防煙壁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3EC4C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防煙区画の設置の状況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0F98F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6B84E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126条の３の規定に適合しないこと。ただし、令第128条の６第１項の規定が適用され、かつ区画避難安全性能に影響を及ぼす修繕等が行われていない場合、令第129条第１項の規定が適用され、かつ階避難安全性能に影響を及ぼす修繕等が行われていない場合又は令第129条の２第１項の規定が適用され、かつ全館避難安全性能に影響を及ぼす修繕等が行われていない場合を除く。</w:t>
            </w:r>
          </w:p>
        </w:tc>
      </w:tr>
      <w:tr w:rsidR="007349F8" w:rsidRPr="00C358AB" w14:paraId="4E8A32F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46B8BA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D8BFE9" w14:textId="64F124BB"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47235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E2478D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3C593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防煙壁の劣化及び損傷の状況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38A5D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4029A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防煙壁にき裂、破損、変形等があること。</w:t>
            </w:r>
          </w:p>
        </w:tc>
      </w:tr>
      <w:tr w:rsidR="007349F8" w:rsidRPr="00C358AB" w14:paraId="2FA92ED5"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D15AD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9787CF" w14:textId="30B5F134"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41DA8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1694E1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E5117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可動式防煙壁の作動の状況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DAA3B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各階の主要な可動式防煙壁の作動を確認する。ただし、3年以内に実施した定期検査の記録がある場合にあっては、当該記録により確認することで足りる。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C6AB5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可動式防煙壁が作動しないこと。</w:t>
            </w:r>
          </w:p>
        </w:tc>
      </w:tr>
      <w:tr w:rsidR="007349F8" w:rsidRPr="00C358AB" w14:paraId="5731299D"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767A9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4AE60D" w14:textId="620FACE1"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6854B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86E21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排煙設備</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9BB47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排煙設備の設置の状況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67109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F48F7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126条の２の規定に適合しないこと。ただし、令第128条の６第１項の規定が適用され、かつ区画避難安全性能に影響を及ぼす修繕等が行われていない場合、令第129条第１項の規定が適用され、かつ階避難安全性能に影響を及ぼす修繕等が行われていない場合又は令第129条の２第１項の規定が適用され、かつ全館避難安全性能に影響を及ぼす修繕等が行われていない場合を除く。</w:t>
            </w:r>
          </w:p>
        </w:tc>
      </w:tr>
      <w:tr w:rsidR="007349F8" w:rsidRPr="00C358AB" w14:paraId="7B15BA17"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416544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AB5B38" w14:textId="4DD43F46"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3D734C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20FBFE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42016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排煙設備の作動の状況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3D536A"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各階の主要な排煙設備の作動を確認する。ただし、3年以内に実施した定期検査の記録がある場合にあっては、当該記録により確認することで足りる。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B5F8C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排煙設備が作動しないこと。</w:t>
            </w:r>
          </w:p>
        </w:tc>
      </w:tr>
      <w:tr w:rsidR="007349F8" w:rsidRPr="00C358AB" w14:paraId="4169850C"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B90EF5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3B3838" w14:textId="3B8F991D"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4E8A51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C12610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207B0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排煙口の維持保全の状況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1C3AD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目視により確認するとともに、開閉を確認する。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0B3E7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排煙口が開閉しないこと又は物品により排煙に支障があること。</w:t>
            </w:r>
          </w:p>
        </w:tc>
      </w:tr>
      <w:tr w:rsidR="007349F8" w:rsidRPr="00C358AB" w14:paraId="59C66235"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22015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993FBE" w14:textId="6CD0BBAA"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2F222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その他の設備等</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3E32F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非常用の進入口等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36372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非常用の進入口等の設置の状況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EE8B9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6DF11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令第126条の6又は第126条の7の規定に適合しないこと。</w:t>
            </w:r>
          </w:p>
        </w:tc>
      </w:tr>
      <w:tr w:rsidR="007349F8" w:rsidRPr="00C358AB" w14:paraId="1B7C15EC"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B2723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D424C3" w14:textId="3BBA86A2"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93079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E96C88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98B8D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非常用の進入口等の維持保全の状況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F8E8DA"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09C29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物品が放置され進入に支障があること。</w:t>
            </w:r>
          </w:p>
        </w:tc>
      </w:tr>
      <w:tr w:rsidR="007349F8" w:rsidRPr="00C358AB" w14:paraId="66F2E1A3"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261AF2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888B897" w14:textId="0F1E49F8"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1E61C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99256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非常用エレベーター</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3D60D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令第129条の13の3第3項に規定する乗降ロビー（以下単に「乗降ロビー」という。）の構造及び面積の確保の状況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B8482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B507A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令第129条の13の3第3項の規定に適合しないこと。</w:t>
            </w:r>
          </w:p>
        </w:tc>
      </w:tr>
      <w:tr w:rsidR="007349F8" w:rsidRPr="00C358AB" w14:paraId="1255652E"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EC719D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37D921" w14:textId="0C7C255D"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sidR="00AB75C9">
              <w:rPr>
                <w:rFonts w:ascii="ＭＳ Ｐ明朝" w:eastAsia="ＭＳ Ｐ明朝" w:hAnsi="ＭＳ Ｐ明朝" w:cs="ＭＳ Ｐゴシック" w:hint="eastAsia"/>
                <w:color w:val="000000"/>
                <w:kern w:val="0"/>
                <w:sz w:val="18"/>
                <w:szCs w:val="18"/>
              </w:rPr>
              <w:t>3</w:t>
            </w:r>
            <w:r w:rsidR="00AB75C9">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491700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A846AE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05108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昇降路又は乗降ロビー（以下「乗降ロビー等」という。）の排煙設備の設置の状況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570BB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6A3A8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排煙設備が設置されていないこと。</w:t>
            </w:r>
          </w:p>
        </w:tc>
      </w:tr>
      <w:tr w:rsidR="007349F8" w:rsidRPr="00C358AB" w14:paraId="67FFBA5C"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117587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A9EDBB" w14:textId="681B84F4"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sidR="00AB75C9">
              <w:rPr>
                <w:rFonts w:ascii="ＭＳ Ｐ明朝" w:eastAsia="ＭＳ Ｐ明朝" w:hAnsi="ＭＳ Ｐ明朝" w:cs="ＭＳ Ｐゴシック"/>
                <w:color w:val="000000"/>
                <w:kern w:val="0"/>
                <w:sz w:val="18"/>
                <w:szCs w:val="18"/>
              </w:rPr>
              <w:t>34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D11D56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34D2A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81D1F1" w14:textId="7FEB8B59"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乗降ロビー</w:t>
            </w:r>
            <w:r w:rsidR="00E51A0C">
              <w:rPr>
                <w:rFonts w:ascii="ＭＳ Ｐ明朝" w:eastAsia="ＭＳ Ｐ明朝" w:hAnsi="ＭＳ Ｐ明朝" w:cs="ＭＳ Ｐゴシック" w:hint="eastAsia"/>
                <w:kern w:val="0"/>
                <w:sz w:val="18"/>
                <w:szCs w:val="18"/>
              </w:rPr>
              <w:t>等</w:t>
            </w:r>
            <w:r w:rsidRPr="00C358AB">
              <w:rPr>
                <w:rFonts w:ascii="ＭＳ Ｐ明朝" w:eastAsia="ＭＳ Ｐ明朝" w:hAnsi="ＭＳ Ｐ明朝" w:cs="ＭＳ Ｐゴシック"/>
                <w:kern w:val="0"/>
                <w:sz w:val="18"/>
                <w:szCs w:val="18"/>
              </w:rPr>
              <w:t>の排煙設備の作動の状況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5FE7D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各階の主要な排煙設備の作動を確認する。ただし、3年以内に実施した定期検査の記録がある場合にあっては、当該記録により確認することで足りる。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4DDC0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排煙設備が作動しないこと。</w:t>
            </w:r>
          </w:p>
        </w:tc>
      </w:tr>
      <w:tr w:rsidR="007349F8" w:rsidRPr="00C358AB" w14:paraId="7C5CE22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9D3AE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E8B350" w14:textId="6B3EB6F8"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sidR="00AB75C9">
              <w:rPr>
                <w:rFonts w:ascii="ＭＳ Ｐ明朝" w:eastAsia="ＭＳ Ｐ明朝" w:hAnsi="ＭＳ Ｐ明朝" w:cs="ＭＳ Ｐゴシック"/>
                <w:color w:val="000000"/>
                <w:kern w:val="0"/>
                <w:sz w:val="18"/>
                <w:szCs w:val="18"/>
              </w:rPr>
              <w:t>35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433DB4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4701D1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19D81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乗降ロビー等の外気に向かつて開くことができる窓の状況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83120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目視により確認するとともに、開閉を確認する。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56F76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外気に向かつて開くことができる窓が開閉しないこと又は物品により排煙に支障があること。</w:t>
            </w:r>
          </w:p>
        </w:tc>
      </w:tr>
      <w:tr w:rsidR="007349F8" w:rsidRPr="00C358AB" w14:paraId="699F59E1"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5C1E6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070632" w14:textId="34379643"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sidR="00AB75C9">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F858F8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1DFB5C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4CC89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B81F1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8DDE8A"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乗降ロビーに物品が放置されていること。</w:t>
            </w:r>
          </w:p>
        </w:tc>
      </w:tr>
      <w:tr w:rsidR="007349F8" w:rsidRPr="00C358AB" w14:paraId="5C377879"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147EF6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B8BE2D" w14:textId="486095C2"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sidR="00AB75C9">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64AA2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9E1546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705F1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非常用エレベーターの作動の状況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FBF2F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非常用エレベーターの作動を確認する。ただし、3年以内に実施した定期検査の記録がある場合にあっては、当該記録により確認することで足りる。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A55EE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非常用エレベーターが作動しないこと。</w:t>
            </w:r>
          </w:p>
        </w:tc>
      </w:tr>
      <w:tr w:rsidR="007349F8" w:rsidRPr="00C358AB" w14:paraId="29D2BEAA"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1593A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CE0B0A" w14:textId="7F628BE5"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sidR="00AB75C9">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8A6045"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9BDE4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非常用の照明装置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AA3D6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非常用の照明装置の設置の状況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017CF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目視及び設計図書等により確認する。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23071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令第126条の4の規定に適合しないこと。</w:t>
            </w:r>
          </w:p>
        </w:tc>
      </w:tr>
      <w:tr w:rsidR="007349F8" w:rsidRPr="00C358AB" w14:paraId="09987FCD"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4E94F0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89C67D" w14:textId="7C3F19C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color w:val="000000"/>
                <w:kern w:val="0"/>
                <w:sz w:val="18"/>
                <w:szCs w:val="18"/>
              </w:rPr>
              <w:t>(3</w:t>
            </w:r>
            <w:r w:rsidR="00AB75C9">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190886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0CE570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EC649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非常用の照明装置の作動の状況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DB69D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各階の主要な非常用の照明装置の作動を確認する。ただし、3年以内に実施した定期検査の記録がある場合にあっては、当該記録により確認することで足りる。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78426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非常用の照明装置が作動しないこと。</w:t>
            </w:r>
          </w:p>
        </w:tc>
      </w:tr>
      <w:tr w:rsidR="007349F8" w:rsidRPr="00C358AB" w14:paraId="7FC3BA7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A6BA43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882D38" w14:textId="69731F44"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sidR="00AB75C9">
              <w:rPr>
                <w:rFonts w:ascii="ＭＳ Ｐ明朝" w:eastAsia="ＭＳ Ｐ明朝" w:hAnsi="ＭＳ Ｐ明朝" w:cs="ＭＳ Ｐゴシック"/>
                <w:color w:val="000000"/>
                <w:kern w:val="0"/>
                <w:sz w:val="18"/>
                <w:szCs w:val="18"/>
              </w:rPr>
              <w:t>40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93BA99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E6D7E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F6B4E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照明の妨げとなる物品の放置の状況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D85F96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BD99D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照明の妨げとなる物品が放置されていること。</w:t>
            </w:r>
          </w:p>
        </w:tc>
      </w:tr>
      <w:tr w:rsidR="007349F8" w:rsidRPr="00C358AB" w14:paraId="0A2C4C37" w14:textId="77777777" w:rsidTr="00C358AB">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BF5BE4" w14:textId="77777777" w:rsidR="00FF2C10"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六</w:t>
            </w:r>
          </w:p>
          <w:p w14:paraId="12D6A1D6" w14:textId="76BC8175"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 xml:space="preserve">　その他</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0B406B" w14:textId="5641C288"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B3331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特殊な構造等</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BCF57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膜構造建築物の膜体、取付部材等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21C1E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膜体及び取付部材の劣化及び損傷の状況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18956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必要に応じて双眼鏡等を使用し目視により確認する。ただし、3年以内に実施した点検の記録がある場合にあっては、当該記録により確認することで足りる。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2986F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膜体に破れ、雨水貯留、接合部の剥がれ等があること。</w:t>
            </w:r>
          </w:p>
        </w:tc>
      </w:tr>
      <w:tr w:rsidR="007349F8" w:rsidRPr="00C358AB" w14:paraId="551840C3"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74853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276166" w14:textId="213CF473"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ED07EC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F9BF0A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6C338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膜張力及びケーブル張力の状況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0080A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必要に応じて双眼鏡等を使用し目視により確認する。ただし、3年以内に実施した点検の記録がある場合にあっては、当該記録により確認することで足りる。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5467A1"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膜張力又はケーブル張力が低下していること。</w:t>
            </w:r>
          </w:p>
        </w:tc>
      </w:tr>
      <w:tr w:rsidR="007349F8" w:rsidRPr="00C358AB" w14:paraId="598C24B1"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E79584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3D452F" w14:textId="3A7AADA1"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93F34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E9483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免震構造建築物の免震層及び免震装置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83E96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免震装置の劣化及び損傷の状況（免震装置が可視状態にある場合に限る。）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9EE23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目視により確認するとともに、3年以内に実施した点検の記録がある場合にあっては、当該記録により確認する。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59869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鋼材部分に著しい錆、腐食等があること。</w:t>
            </w:r>
          </w:p>
        </w:tc>
      </w:tr>
      <w:tr w:rsidR="007349F8" w:rsidRPr="00C358AB" w14:paraId="21DDD02F"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68871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139A07" w14:textId="311E2B3F"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C08F78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F0DC38C"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13BE3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上部構造の可動の状況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74C3C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目視により確認する。ただし、3年以内に実施した点検の記録がある場合にあっては、当該記録により確認することで足りる。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86AE6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上部構造の水平移動に支障がある状態となっていること又は障害物があること。</w:t>
            </w:r>
          </w:p>
        </w:tc>
      </w:tr>
      <w:tr w:rsidR="007349F8" w:rsidRPr="00C358AB" w14:paraId="46C8EAA9"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884CFA"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FDEB9C" w14:textId="062FE856"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44A2E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避雷設備</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429581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避雷針、避雷導線等の劣化及び損傷の状況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25802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B19C6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避雷針又は避雷導線が腐食、破損又は破断していること。</w:t>
            </w:r>
          </w:p>
        </w:tc>
      </w:tr>
      <w:tr w:rsidR="007349F8" w:rsidRPr="00C358AB" w14:paraId="00D0BE22"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4DF42C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1220B7" w14:textId="05599152"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7DE472"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煙突</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B1CCB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建築物に設ける煙突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0695FD"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煙突本体及び建築物との接合部の劣化及び損傷の状況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B4F62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534D7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煙突本体及び建築物との接合部に著しいひび割れ、肌分かれ等があること。</w:t>
            </w:r>
          </w:p>
        </w:tc>
      </w:tr>
      <w:tr w:rsidR="007349F8" w:rsidRPr="00C358AB" w14:paraId="48992A05"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1ACC6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218D01" w14:textId="2D54CAA4"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02B13AA"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F9E325B"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FE9F7A"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付帯金物の劣化及び損傷の状況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39040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5C724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付帯金物に著しい錆、腐食等があること。</w:t>
            </w:r>
          </w:p>
        </w:tc>
      </w:tr>
      <w:tr w:rsidR="007349F8" w:rsidRPr="00C358AB" w14:paraId="5B8A1F1B"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6EDD10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786011" w14:textId="6A5C074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10A4F4F"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91491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令第138条第1項第一号に掲げる煙突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ADC476"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煙突本体の劣化及び損傷の状況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5692D3"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44B65B9"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煙突本体に鉄筋露出若しくは腐食又は著しい錆、錆汁、ひび割れ、欠損等があること。</w:t>
            </w:r>
          </w:p>
        </w:tc>
      </w:tr>
      <w:tr w:rsidR="007349F8" w:rsidRPr="00C358AB" w14:paraId="649C4D36" w14:textId="77777777" w:rsidTr="00C358AB">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CD831CA"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FAEA32" w14:textId="1DC18858"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F77BDE"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157EFA7"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591CB30"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付帯金物の劣化及び損傷の状況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2CAB08"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必要に応じて双眼鏡等を使用し目視により確認する。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AA2D64" w14:textId="77777777" w:rsidR="007349F8" w:rsidRPr="00C358AB" w:rsidRDefault="007349F8" w:rsidP="007349F8">
            <w:pPr>
              <w:widowControl/>
              <w:spacing w:line="240" w:lineRule="exact"/>
              <w:jc w:val="left"/>
              <w:rPr>
                <w:rFonts w:ascii="ＭＳ Ｐ明朝" w:eastAsia="ＭＳ Ｐ明朝" w:hAnsi="ＭＳ Ｐ明朝" w:cs="ＭＳ Ｐゴシック"/>
                <w:kern w:val="0"/>
                <w:sz w:val="18"/>
                <w:szCs w:val="18"/>
              </w:rPr>
            </w:pPr>
            <w:r w:rsidRPr="00C358AB">
              <w:rPr>
                <w:rFonts w:ascii="ＭＳ Ｐ明朝" w:eastAsia="ＭＳ Ｐ明朝" w:hAnsi="ＭＳ Ｐ明朝" w:cs="ＭＳ Ｐゴシック"/>
                <w:kern w:val="0"/>
                <w:sz w:val="18"/>
                <w:szCs w:val="18"/>
              </w:rPr>
              <w:t>アンカーボルト等に著しい錆、腐食、緊結不良等があること。</w:t>
            </w:r>
          </w:p>
        </w:tc>
      </w:tr>
    </w:tbl>
    <w:p w14:paraId="0246D052" w14:textId="77777777" w:rsidR="00C358AB" w:rsidRPr="00C358AB" w:rsidRDefault="00C358AB" w:rsidP="00C358AB">
      <w:pPr>
        <w:widowControl/>
        <w:spacing w:line="240" w:lineRule="exact"/>
        <w:jc w:val="left"/>
        <w:rPr>
          <w:rFonts w:ascii="ＭＳ Ｐ明朝" w:eastAsia="ＭＳ Ｐ明朝" w:hAnsi="ＭＳ Ｐ明朝" w:cs="ＭＳ Ｐゴシック"/>
          <w:kern w:val="0"/>
          <w:sz w:val="18"/>
          <w:szCs w:val="18"/>
        </w:rPr>
      </w:pPr>
    </w:p>
    <w:sectPr w:rsidR="00C358AB" w:rsidRPr="00C358AB" w:rsidSect="00DC2B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B75F" w14:textId="77777777" w:rsidR="002E399A" w:rsidRDefault="002E399A" w:rsidP="00EA3BEB">
      <w:r>
        <w:separator/>
      </w:r>
    </w:p>
  </w:endnote>
  <w:endnote w:type="continuationSeparator" w:id="0">
    <w:p w14:paraId="7C1940CC" w14:textId="77777777" w:rsidR="002E399A" w:rsidRDefault="002E399A" w:rsidP="00EA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E21A" w14:textId="77777777" w:rsidR="002E399A" w:rsidRDefault="002E399A" w:rsidP="00EA3BEB">
      <w:r>
        <w:separator/>
      </w:r>
    </w:p>
  </w:footnote>
  <w:footnote w:type="continuationSeparator" w:id="0">
    <w:p w14:paraId="39F69B38" w14:textId="77777777" w:rsidR="002E399A" w:rsidRDefault="002E399A" w:rsidP="00EA3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33"/>
    <w:rsid w:val="00015147"/>
    <w:rsid w:val="002D68AB"/>
    <w:rsid w:val="002E399A"/>
    <w:rsid w:val="003270D1"/>
    <w:rsid w:val="003D59C6"/>
    <w:rsid w:val="003E0B69"/>
    <w:rsid w:val="006447C1"/>
    <w:rsid w:val="007349F8"/>
    <w:rsid w:val="007832A2"/>
    <w:rsid w:val="00AB75C9"/>
    <w:rsid w:val="00C358AB"/>
    <w:rsid w:val="00DC2B33"/>
    <w:rsid w:val="00E51A0C"/>
    <w:rsid w:val="00EA3BEB"/>
    <w:rsid w:val="00FE508E"/>
    <w:rsid w:val="00FF2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D2BB2"/>
  <w15:chartTrackingRefBased/>
  <w15:docId w15:val="{88B155E0-B90B-4461-9974-DAE48B7D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BEB"/>
    <w:pPr>
      <w:tabs>
        <w:tab w:val="center" w:pos="4252"/>
        <w:tab w:val="right" w:pos="8504"/>
      </w:tabs>
      <w:snapToGrid w:val="0"/>
    </w:pPr>
  </w:style>
  <w:style w:type="character" w:customStyle="1" w:styleId="a4">
    <w:name w:val="ヘッダー (文字)"/>
    <w:basedOn w:val="a0"/>
    <w:link w:val="a3"/>
    <w:uiPriority w:val="99"/>
    <w:rsid w:val="00EA3BEB"/>
  </w:style>
  <w:style w:type="paragraph" w:styleId="a5">
    <w:name w:val="footer"/>
    <w:basedOn w:val="a"/>
    <w:link w:val="a6"/>
    <w:uiPriority w:val="99"/>
    <w:unhideWhenUsed/>
    <w:rsid w:val="00EA3BEB"/>
    <w:pPr>
      <w:tabs>
        <w:tab w:val="center" w:pos="4252"/>
        <w:tab w:val="right" w:pos="8504"/>
      </w:tabs>
      <w:snapToGrid w:val="0"/>
    </w:pPr>
  </w:style>
  <w:style w:type="character" w:customStyle="1" w:styleId="a6">
    <w:name w:val="フッター (文字)"/>
    <w:basedOn w:val="a0"/>
    <w:link w:val="a5"/>
    <w:uiPriority w:val="99"/>
    <w:rsid w:val="00EA3BEB"/>
  </w:style>
  <w:style w:type="numbering" w:customStyle="1" w:styleId="1">
    <w:name w:val="リストなし1"/>
    <w:next w:val="a2"/>
    <w:uiPriority w:val="99"/>
    <w:semiHidden/>
    <w:unhideWhenUsed/>
    <w:rsid w:val="00C358AB"/>
  </w:style>
  <w:style w:type="paragraph" w:customStyle="1" w:styleId="msonormal0">
    <w:name w:val="msonormal"/>
    <w:basedOn w:val="a"/>
    <w:rsid w:val="00C358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C358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06621">
      <w:bodyDiv w:val="1"/>
      <w:marLeft w:val="0"/>
      <w:marRight w:val="0"/>
      <w:marTop w:val="0"/>
      <w:marBottom w:val="0"/>
      <w:divBdr>
        <w:top w:val="none" w:sz="0" w:space="0" w:color="auto"/>
        <w:left w:val="none" w:sz="0" w:space="0" w:color="auto"/>
        <w:bottom w:val="none" w:sz="0" w:space="0" w:color="auto"/>
        <w:right w:val="none" w:sz="0" w:space="0" w:color="auto"/>
      </w:divBdr>
      <w:divsChild>
        <w:div w:id="824856908">
          <w:marLeft w:val="0"/>
          <w:marRight w:val="0"/>
          <w:marTop w:val="0"/>
          <w:marBottom w:val="0"/>
          <w:divBdr>
            <w:top w:val="none" w:sz="0" w:space="0" w:color="auto"/>
            <w:left w:val="none" w:sz="0" w:space="0" w:color="auto"/>
            <w:bottom w:val="none" w:sz="0" w:space="0" w:color="auto"/>
            <w:right w:val="none" w:sz="0" w:space="0" w:color="auto"/>
          </w:divBdr>
        </w:div>
        <w:div w:id="1908832823">
          <w:marLeft w:val="0"/>
          <w:marRight w:val="0"/>
          <w:marTop w:val="0"/>
          <w:marBottom w:val="0"/>
          <w:divBdr>
            <w:top w:val="none" w:sz="0" w:space="0" w:color="auto"/>
            <w:left w:val="none" w:sz="0" w:space="0" w:color="auto"/>
            <w:bottom w:val="none" w:sz="0" w:space="0" w:color="auto"/>
            <w:right w:val="none" w:sz="0" w:space="0" w:color="auto"/>
          </w:divBdr>
        </w:div>
        <w:div w:id="733284948">
          <w:marLeft w:val="0"/>
          <w:marRight w:val="0"/>
          <w:marTop w:val="0"/>
          <w:marBottom w:val="0"/>
          <w:divBdr>
            <w:top w:val="none" w:sz="0" w:space="0" w:color="auto"/>
            <w:left w:val="none" w:sz="0" w:space="0" w:color="auto"/>
            <w:bottom w:val="none" w:sz="0" w:space="0" w:color="auto"/>
            <w:right w:val="none" w:sz="0" w:space="0" w:color="auto"/>
          </w:divBdr>
          <w:divsChild>
            <w:div w:id="696196079">
              <w:marLeft w:val="0"/>
              <w:marRight w:val="0"/>
              <w:marTop w:val="0"/>
              <w:marBottom w:val="0"/>
              <w:divBdr>
                <w:top w:val="none" w:sz="0" w:space="0" w:color="auto"/>
                <w:left w:val="none" w:sz="0" w:space="0" w:color="auto"/>
                <w:bottom w:val="none" w:sz="0" w:space="0" w:color="auto"/>
                <w:right w:val="none" w:sz="0" w:space="0" w:color="auto"/>
              </w:divBdr>
            </w:div>
            <w:div w:id="1014038958">
              <w:marLeft w:val="0"/>
              <w:marRight w:val="0"/>
              <w:marTop w:val="0"/>
              <w:marBottom w:val="0"/>
              <w:divBdr>
                <w:top w:val="none" w:sz="0" w:space="0" w:color="auto"/>
                <w:left w:val="none" w:sz="0" w:space="0" w:color="auto"/>
                <w:bottom w:val="none" w:sz="0" w:space="0" w:color="auto"/>
                <w:right w:val="none" w:sz="0" w:space="0" w:color="auto"/>
              </w:divBdr>
            </w:div>
            <w:div w:id="2113160433">
              <w:marLeft w:val="0"/>
              <w:marRight w:val="0"/>
              <w:marTop w:val="0"/>
              <w:marBottom w:val="0"/>
              <w:divBdr>
                <w:top w:val="none" w:sz="0" w:space="0" w:color="auto"/>
                <w:left w:val="none" w:sz="0" w:space="0" w:color="auto"/>
                <w:bottom w:val="none" w:sz="0" w:space="0" w:color="auto"/>
                <w:right w:val="none" w:sz="0" w:space="0" w:color="auto"/>
              </w:divBdr>
            </w:div>
            <w:div w:id="1682395025">
              <w:marLeft w:val="0"/>
              <w:marRight w:val="0"/>
              <w:marTop w:val="0"/>
              <w:marBottom w:val="0"/>
              <w:divBdr>
                <w:top w:val="none" w:sz="0" w:space="0" w:color="auto"/>
                <w:left w:val="none" w:sz="0" w:space="0" w:color="auto"/>
                <w:bottom w:val="none" w:sz="0" w:space="0" w:color="auto"/>
                <w:right w:val="none" w:sz="0" w:space="0" w:color="auto"/>
              </w:divBdr>
            </w:div>
            <w:div w:id="292443944">
              <w:marLeft w:val="0"/>
              <w:marRight w:val="0"/>
              <w:marTop w:val="0"/>
              <w:marBottom w:val="0"/>
              <w:divBdr>
                <w:top w:val="none" w:sz="0" w:space="0" w:color="auto"/>
                <w:left w:val="none" w:sz="0" w:space="0" w:color="auto"/>
                <w:bottom w:val="none" w:sz="0" w:space="0" w:color="auto"/>
                <w:right w:val="none" w:sz="0" w:space="0" w:color="auto"/>
              </w:divBdr>
            </w:div>
            <w:div w:id="1032726447">
              <w:marLeft w:val="0"/>
              <w:marRight w:val="0"/>
              <w:marTop w:val="0"/>
              <w:marBottom w:val="0"/>
              <w:divBdr>
                <w:top w:val="none" w:sz="0" w:space="0" w:color="auto"/>
                <w:left w:val="none" w:sz="0" w:space="0" w:color="auto"/>
                <w:bottom w:val="none" w:sz="0" w:space="0" w:color="auto"/>
                <w:right w:val="none" w:sz="0" w:space="0" w:color="auto"/>
              </w:divBdr>
            </w:div>
            <w:div w:id="1812822183">
              <w:marLeft w:val="0"/>
              <w:marRight w:val="0"/>
              <w:marTop w:val="0"/>
              <w:marBottom w:val="0"/>
              <w:divBdr>
                <w:top w:val="none" w:sz="0" w:space="0" w:color="auto"/>
                <w:left w:val="none" w:sz="0" w:space="0" w:color="auto"/>
                <w:bottom w:val="none" w:sz="0" w:space="0" w:color="auto"/>
                <w:right w:val="none" w:sz="0" w:space="0" w:color="auto"/>
              </w:divBdr>
            </w:div>
            <w:div w:id="946621828">
              <w:marLeft w:val="0"/>
              <w:marRight w:val="0"/>
              <w:marTop w:val="0"/>
              <w:marBottom w:val="0"/>
              <w:divBdr>
                <w:top w:val="none" w:sz="0" w:space="0" w:color="auto"/>
                <w:left w:val="none" w:sz="0" w:space="0" w:color="auto"/>
                <w:bottom w:val="none" w:sz="0" w:space="0" w:color="auto"/>
                <w:right w:val="none" w:sz="0" w:space="0" w:color="auto"/>
              </w:divBdr>
            </w:div>
            <w:div w:id="1349599771">
              <w:marLeft w:val="0"/>
              <w:marRight w:val="0"/>
              <w:marTop w:val="0"/>
              <w:marBottom w:val="0"/>
              <w:divBdr>
                <w:top w:val="none" w:sz="0" w:space="0" w:color="auto"/>
                <w:left w:val="none" w:sz="0" w:space="0" w:color="auto"/>
                <w:bottom w:val="none" w:sz="0" w:space="0" w:color="auto"/>
                <w:right w:val="none" w:sz="0" w:space="0" w:color="auto"/>
              </w:divBdr>
            </w:div>
            <w:div w:id="476730745">
              <w:marLeft w:val="0"/>
              <w:marRight w:val="0"/>
              <w:marTop w:val="0"/>
              <w:marBottom w:val="0"/>
              <w:divBdr>
                <w:top w:val="none" w:sz="0" w:space="0" w:color="auto"/>
                <w:left w:val="none" w:sz="0" w:space="0" w:color="auto"/>
                <w:bottom w:val="none" w:sz="0" w:space="0" w:color="auto"/>
                <w:right w:val="none" w:sz="0" w:space="0" w:color="auto"/>
              </w:divBdr>
            </w:div>
            <w:div w:id="307053110">
              <w:marLeft w:val="0"/>
              <w:marRight w:val="0"/>
              <w:marTop w:val="0"/>
              <w:marBottom w:val="0"/>
              <w:divBdr>
                <w:top w:val="none" w:sz="0" w:space="0" w:color="auto"/>
                <w:left w:val="none" w:sz="0" w:space="0" w:color="auto"/>
                <w:bottom w:val="none" w:sz="0" w:space="0" w:color="auto"/>
                <w:right w:val="none" w:sz="0" w:space="0" w:color="auto"/>
              </w:divBdr>
            </w:div>
            <w:div w:id="866871028">
              <w:marLeft w:val="0"/>
              <w:marRight w:val="0"/>
              <w:marTop w:val="0"/>
              <w:marBottom w:val="0"/>
              <w:divBdr>
                <w:top w:val="none" w:sz="0" w:space="0" w:color="auto"/>
                <w:left w:val="none" w:sz="0" w:space="0" w:color="auto"/>
                <w:bottom w:val="none" w:sz="0" w:space="0" w:color="auto"/>
                <w:right w:val="none" w:sz="0" w:space="0" w:color="auto"/>
              </w:divBdr>
            </w:div>
            <w:div w:id="1192694632">
              <w:marLeft w:val="0"/>
              <w:marRight w:val="0"/>
              <w:marTop w:val="0"/>
              <w:marBottom w:val="0"/>
              <w:divBdr>
                <w:top w:val="none" w:sz="0" w:space="0" w:color="auto"/>
                <w:left w:val="none" w:sz="0" w:space="0" w:color="auto"/>
                <w:bottom w:val="none" w:sz="0" w:space="0" w:color="auto"/>
                <w:right w:val="none" w:sz="0" w:space="0" w:color="auto"/>
              </w:divBdr>
            </w:div>
            <w:div w:id="348024290">
              <w:marLeft w:val="0"/>
              <w:marRight w:val="0"/>
              <w:marTop w:val="0"/>
              <w:marBottom w:val="0"/>
              <w:divBdr>
                <w:top w:val="none" w:sz="0" w:space="0" w:color="auto"/>
                <w:left w:val="none" w:sz="0" w:space="0" w:color="auto"/>
                <w:bottom w:val="none" w:sz="0" w:space="0" w:color="auto"/>
                <w:right w:val="none" w:sz="0" w:space="0" w:color="auto"/>
              </w:divBdr>
            </w:div>
            <w:div w:id="799346798">
              <w:marLeft w:val="0"/>
              <w:marRight w:val="0"/>
              <w:marTop w:val="0"/>
              <w:marBottom w:val="0"/>
              <w:divBdr>
                <w:top w:val="none" w:sz="0" w:space="0" w:color="auto"/>
                <w:left w:val="none" w:sz="0" w:space="0" w:color="auto"/>
                <w:bottom w:val="none" w:sz="0" w:space="0" w:color="auto"/>
                <w:right w:val="none" w:sz="0" w:space="0" w:color="auto"/>
              </w:divBdr>
            </w:div>
            <w:div w:id="1184128974">
              <w:marLeft w:val="0"/>
              <w:marRight w:val="0"/>
              <w:marTop w:val="0"/>
              <w:marBottom w:val="0"/>
              <w:divBdr>
                <w:top w:val="none" w:sz="0" w:space="0" w:color="auto"/>
                <w:left w:val="none" w:sz="0" w:space="0" w:color="auto"/>
                <w:bottom w:val="none" w:sz="0" w:space="0" w:color="auto"/>
                <w:right w:val="none" w:sz="0" w:space="0" w:color="auto"/>
              </w:divBdr>
            </w:div>
            <w:div w:id="1987660852">
              <w:marLeft w:val="0"/>
              <w:marRight w:val="0"/>
              <w:marTop w:val="0"/>
              <w:marBottom w:val="0"/>
              <w:divBdr>
                <w:top w:val="none" w:sz="0" w:space="0" w:color="auto"/>
                <w:left w:val="none" w:sz="0" w:space="0" w:color="auto"/>
                <w:bottom w:val="none" w:sz="0" w:space="0" w:color="auto"/>
                <w:right w:val="none" w:sz="0" w:space="0" w:color="auto"/>
              </w:divBdr>
            </w:div>
            <w:div w:id="263464569">
              <w:marLeft w:val="0"/>
              <w:marRight w:val="0"/>
              <w:marTop w:val="0"/>
              <w:marBottom w:val="0"/>
              <w:divBdr>
                <w:top w:val="none" w:sz="0" w:space="0" w:color="auto"/>
                <w:left w:val="none" w:sz="0" w:space="0" w:color="auto"/>
                <w:bottom w:val="none" w:sz="0" w:space="0" w:color="auto"/>
                <w:right w:val="none" w:sz="0" w:space="0" w:color="auto"/>
              </w:divBdr>
            </w:div>
            <w:div w:id="207376045">
              <w:marLeft w:val="0"/>
              <w:marRight w:val="0"/>
              <w:marTop w:val="0"/>
              <w:marBottom w:val="0"/>
              <w:divBdr>
                <w:top w:val="none" w:sz="0" w:space="0" w:color="auto"/>
                <w:left w:val="none" w:sz="0" w:space="0" w:color="auto"/>
                <w:bottom w:val="none" w:sz="0" w:space="0" w:color="auto"/>
                <w:right w:val="none" w:sz="0" w:space="0" w:color="auto"/>
              </w:divBdr>
            </w:div>
            <w:div w:id="1594246692">
              <w:marLeft w:val="0"/>
              <w:marRight w:val="0"/>
              <w:marTop w:val="0"/>
              <w:marBottom w:val="0"/>
              <w:divBdr>
                <w:top w:val="none" w:sz="0" w:space="0" w:color="auto"/>
                <w:left w:val="none" w:sz="0" w:space="0" w:color="auto"/>
                <w:bottom w:val="none" w:sz="0" w:space="0" w:color="auto"/>
                <w:right w:val="none" w:sz="0" w:space="0" w:color="auto"/>
              </w:divBdr>
            </w:div>
            <w:div w:id="1445999765">
              <w:marLeft w:val="0"/>
              <w:marRight w:val="0"/>
              <w:marTop w:val="0"/>
              <w:marBottom w:val="0"/>
              <w:divBdr>
                <w:top w:val="none" w:sz="0" w:space="0" w:color="auto"/>
                <w:left w:val="none" w:sz="0" w:space="0" w:color="auto"/>
                <w:bottom w:val="none" w:sz="0" w:space="0" w:color="auto"/>
                <w:right w:val="none" w:sz="0" w:space="0" w:color="auto"/>
              </w:divBdr>
            </w:div>
            <w:div w:id="1256673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9075080">
      <w:bodyDiv w:val="1"/>
      <w:marLeft w:val="0"/>
      <w:marRight w:val="0"/>
      <w:marTop w:val="0"/>
      <w:marBottom w:val="0"/>
      <w:divBdr>
        <w:top w:val="none" w:sz="0" w:space="0" w:color="auto"/>
        <w:left w:val="none" w:sz="0" w:space="0" w:color="auto"/>
        <w:bottom w:val="none" w:sz="0" w:space="0" w:color="auto"/>
        <w:right w:val="none" w:sz="0" w:space="0" w:color="auto"/>
      </w:divBdr>
      <w:divsChild>
        <w:div w:id="1898125156">
          <w:marLeft w:val="0"/>
          <w:marRight w:val="0"/>
          <w:marTop w:val="0"/>
          <w:marBottom w:val="0"/>
          <w:divBdr>
            <w:top w:val="none" w:sz="0" w:space="0" w:color="auto"/>
            <w:left w:val="none" w:sz="0" w:space="0" w:color="auto"/>
            <w:bottom w:val="none" w:sz="0" w:space="0" w:color="auto"/>
            <w:right w:val="none" w:sz="0" w:space="0" w:color="auto"/>
          </w:divBdr>
        </w:div>
        <w:div w:id="1807819620">
          <w:marLeft w:val="0"/>
          <w:marRight w:val="0"/>
          <w:marTop w:val="0"/>
          <w:marBottom w:val="0"/>
          <w:divBdr>
            <w:top w:val="none" w:sz="0" w:space="0" w:color="auto"/>
            <w:left w:val="none" w:sz="0" w:space="0" w:color="auto"/>
            <w:bottom w:val="none" w:sz="0" w:space="0" w:color="auto"/>
            <w:right w:val="none" w:sz="0" w:space="0" w:color="auto"/>
          </w:divBdr>
        </w:div>
        <w:div w:id="1409108012">
          <w:marLeft w:val="0"/>
          <w:marRight w:val="0"/>
          <w:marTop w:val="0"/>
          <w:marBottom w:val="0"/>
          <w:divBdr>
            <w:top w:val="none" w:sz="0" w:space="0" w:color="auto"/>
            <w:left w:val="none" w:sz="0" w:space="0" w:color="auto"/>
            <w:bottom w:val="none" w:sz="0" w:space="0" w:color="auto"/>
            <w:right w:val="none" w:sz="0" w:space="0" w:color="auto"/>
          </w:divBdr>
        </w:div>
        <w:div w:id="1729569015">
          <w:marLeft w:val="0"/>
          <w:marRight w:val="0"/>
          <w:marTop w:val="0"/>
          <w:marBottom w:val="0"/>
          <w:divBdr>
            <w:top w:val="none" w:sz="0" w:space="0" w:color="auto"/>
            <w:left w:val="none" w:sz="0" w:space="0" w:color="auto"/>
            <w:bottom w:val="none" w:sz="0" w:space="0" w:color="auto"/>
            <w:right w:val="none" w:sz="0" w:space="0" w:color="auto"/>
          </w:divBdr>
        </w:div>
        <w:div w:id="806512980">
          <w:marLeft w:val="0"/>
          <w:marRight w:val="0"/>
          <w:marTop w:val="0"/>
          <w:marBottom w:val="0"/>
          <w:divBdr>
            <w:top w:val="none" w:sz="0" w:space="0" w:color="auto"/>
            <w:left w:val="none" w:sz="0" w:space="0" w:color="auto"/>
            <w:bottom w:val="none" w:sz="0" w:space="0" w:color="auto"/>
            <w:right w:val="none" w:sz="0" w:space="0" w:color="auto"/>
          </w:divBdr>
        </w:div>
        <w:div w:id="1930692383">
          <w:marLeft w:val="0"/>
          <w:marRight w:val="0"/>
          <w:marTop w:val="0"/>
          <w:marBottom w:val="0"/>
          <w:divBdr>
            <w:top w:val="none" w:sz="0" w:space="0" w:color="auto"/>
            <w:left w:val="none" w:sz="0" w:space="0" w:color="auto"/>
            <w:bottom w:val="none" w:sz="0" w:space="0" w:color="auto"/>
            <w:right w:val="none" w:sz="0" w:space="0" w:color="auto"/>
          </w:divBdr>
        </w:div>
        <w:div w:id="1020358880">
          <w:marLeft w:val="0"/>
          <w:marRight w:val="0"/>
          <w:marTop w:val="0"/>
          <w:marBottom w:val="0"/>
          <w:divBdr>
            <w:top w:val="none" w:sz="0" w:space="0" w:color="auto"/>
            <w:left w:val="none" w:sz="0" w:space="0" w:color="auto"/>
            <w:bottom w:val="none" w:sz="0" w:space="0" w:color="auto"/>
            <w:right w:val="none" w:sz="0" w:space="0" w:color="auto"/>
          </w:divBdr>
        </w:div>
        <w:div w:id="2043897153">
          <w:marLeft w:val="0"/>
          <w:marRight w:val="0"/>
          <w:marTop w:val="0"/>
          <w:marBottom w:val="0"/>
          <w:divBdr>
            <w:top w:val="none" w:sz="0" w:space="0" w:color="auto"/>
            <w:left w:val="none" w:sz="0" w:space="0" w:color="auto"/>
            <w:bottom w:val="none" w:sz="0" w:space="0" w:color="auto"/>
            <w:right w:val="none" w:sz="0" w:space="0" w:color="auto"/>
          </w:divBdr>
        </w:div>
        <w:div w:id="527720733">
          <w:marLeft w:val="0"/>
          <w:marRight w:val="0"/>
          <w:marTop w:val="0"/>
          <w:marBottom w:val="0"/>
          <w:divBdr>
            <w:top w:val="none" w:sz="0" w:space="0" w:color="auto"/>
            <w:left w:val="none" w:sz="0" w:space="0" w:color="auto"/>
            <w:bottom w:val="none" w:sz="0" w:space="0" w:color="auto"/>
            <w:right w:val="none" w:sz="0" w:space="0" w:color="auto"/>
          </w:divBdr>
        </w:div>
        <w:div w:id="673386242">
          <w:marLeft w:val="0"/>
          <w:marRight w:val="0"/>
          <w:marTop w:val="0"/>
          <w:marBottom w:val="0"/>
          <w:divBdr>
            <w:top w:val="none" w:sz="0" w:space="0" w:color="auto"/>
            <w:left w:val="none" w:sz="0" w:space="0" w:color="auto"/>
            <w:bottom w:val="none" w:sz="0" w:space="0" w:color="auto"/>
            <w:right w:val="none" w:sz="0" w:space="0" w:color="auto"/>
          </w:divBdr>
        </w:div>
        <w:div w:id="1461993104">
          <w:marLeft w:val="0"/>
          <w:marRight w:val="0"/>
          <w:marTop w:val="0"/>
          <w:marBottom w:val="0"/>
          <w:divBdr>
            <w:top w:val="none" w:sz="0" w:space="0" w:color="auto"/>
            <w:left w:val="none" w:sz="0" w:space="0" w:color="auto"/>
            <w:bottom w:val="none" w:sz="0" w:space="0" w:color="auto"/>
            <w:right w:val="none" w:sz="0" w:space="0" w:color="auto"/>
          </w:divBdr>
        </w:div>
        <w:div w:id="683096048">
          <w:marLeft w:val="0"/>
          <w:marRight w:val="0"/>
          <w:marTop w:val="0"/>
          <w:marBottom w:val="0"/>
          <w:divBdr>
            <w:top w:val="none" w:sz="0" w:space="0" w:color="auto"/>
            <w:left w:val="none" w:sz="0" w:space="0" w:color="auto"/>
            <w:bottom w:val="none" w:sz="0" w:space="0" w:color="auto"/>
            <w:right w:val="none" w:sz="0" w:space="0" w:color="auto"/>
          </w:divBdr>
        </w:div>
        <w:div w:id="265700170">
          <w:marLeft w:val="0"/>
          <w:marRight w:val="0"/>
          <w:marTop w:val="0"/>
          <w:marBottom w:val="0"/>
          <w:divBdr>
            <w:top w:val="none" w:sz="0" w:space="0" w:color="auto"/>
            <w:left w:val="none" w:sz="0" w:space="0" w:color="auto"/>
            <w:bottom w:val="none" w:sz="0" w:space="0" w:color="auto"/>
            <w:right w:val="none" w:sz="0" w:space="0" w:color="auto"/>
          </w:divBdr>
        </w:div>
        <w:div w:id="767429629">
          <w:marLeft w:val="300"/>
          <w:marRight w:val="0"/>
          <w:marTop w:val="0"/>
          <w:marBottom w:val="0"/>
          <w:divBdr>
            <w:top w:val="none" w:sz="0" w:space="0" w:color="auto"/>
            <w:left w:val="none" w:sz="0" w:space="0" w:color="auto"/>
            <w:bottom w:val="none" w:sz="0" w:space="0" w:color="auto"/>
            <w:right w:val="none" w:sz="0" w:space="0" w:color="auto"/>
          </w:divBdr>
        </w:div>
        <w:div w:id="1646163569">
          <w:marLeft w:val="300"/>
          <w:marRight w:val="0"/>
          <w:marTop w:val="0"/>
          <w:marBottom w:val="0"/>
          <w:divBdr>
            <w:top w:val="none" w:sz="0" w:space="0" w:color="auto"/>
            <w:left w:val="none" w:sz="0" w:space="0" w:color="auto"/>
            <w:bottom w:val="none" w:sz="0" w:space="0" w:color="auto"/>
            <w:right w:val="none" w:sz="0" w:space="0" w:color="auto"/>
          </w:divBdr>
        </w:div>
        <w:div w:id="174812739">
          <w:marLeft w:val="0"/>
          <w:marRight w:val="0"/>
          <w:marTop w:val="0"/>
          <w:marBottom w:val="0"/>
          <w:divBdr>
            <w:top w:val="none" w:sz="0" w:space="0" w:color="auto"/>
            <w:left w:val="none" w:sz="0" w:space="0" w:color="auto"/>
            <w:bottom w:val="none" w:sz="0" w:space="0" w:color="auto"/>
            <w:right w:val="none" w:sz="0" w:space="0" w:color="auto"/>
          </w:divBdr>
        </w:div>
        <w:div w:id="414058512">
          <w:marLeft w:val="0"/>
          <w:marRight w:val="0"/>
          <w:marTop w:val="0"/>
          <w:marBottom w:val="0"/>
          <w:divBdr>
            <w:top w:val="none" w:sz="0" w:space="0" w:color="auto"/>
            <w:left w:val="none" w:sz="0" w:space="0" w:color="auto"/>
            <w:bottom w:val="none" w:sz="0" w:space="0" w:color="auto"/>
            <w:right w:val="none" w:sz="0" w:space="0" w:color="auto"/>
          </w:divBdr>
        </w:div>
        <w:div w:id="1796872208">
          <w:marLeft w:val="0"/>
          <w:marRight w:val="0"/>
          <w:marTop w:val="0"/>
          <w:marBottom w:val="0"/>
          <w:divBdr>
            <w:top w:val="none" w:sz="0" w:space="0" w:color="auto"/>
            <w:left w:val="none" w:sz="0" w:space="0" w:color="auto"/>
            <w:bottom w:val="none" w:sz="0" w:space="0" w:color="auto"/>
            <w:right w:val="none" w:sz="0" w:space="0" w:color="auto"/>
          </w:divBdr>
        </w:div>
        <w:div w:id="759372555">
          <w:marLeft w:val="0"/>
          <w:marRight w:val="0"/>
          <w:marTop w:val="0"/>
          <w:marBottom w:val="0"/>
          <w:divBdr>
            <w:top w:val="none" w:sz="0" w:space="0" w:color="auto"/>
            <w:left w:val="none" w:sz="0" w:space="0" w:color="auto"/>
            <w:bottom w:val="none" w:sz="0" w:space="0" w:color="auto"/>
            <w:right w:val="none" w:sz="0" w:space="0" w:color="auto"/>
          </w:divBdr>
        </w:div>
        <w:div w:id="127554700">
          <w:marLeft w:val="0"/>
          <w:marRight w:val="0"/>
          <w:marTop w:val="0"/>
          <w:marBottom w:val="0"/>
          <w:divBdr>
            <w:top w:val="none" w:sz="0" w:space="0" w:color="auto"/>
            <w:left w:val="none" w:sz="0" w:space="0" w:color="auto"/>
            <w:bottom w:val="none" w:sz="0" w:space="0" w:color="auto"/>
            <w:right w:val="none" w:sz="0" w:space="0" w:color="auto"/>
          </w:divBdr>
        </w:div>
        <w:div w:id="44770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2344</Words>
  <Characters>13364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鴨川 茂義</dc:creator>
  <cp:keywords/>
  <dc:description/>
  <cp:lastModifiedBy>林幸輝</cp:lastModifiedBy>
  <cp:revision>3</cp:revision>
  <dcterms:created xsi:type="dcterms:W3CDTF">2024-01-10T04:34:00Z</dcterms:created>
  <dcterms:modified xsi:type="dcterms:W3CDTF">2024-01-10T05:09:00Z</dcterms:modified>
</cp:coreProperties>
</file>