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090DA" w14:textId="10971942" w:rsidR="00F24933" w:rsidRPr="00A45372" w:rsidRDefault="00F24933" w:rsidP="00A45372">
      <w:pPr>
        <w:jc w:val="center"/>
        <w:rPr>
          <w:rFonts w:ascii="UD デジタル 教科書体 NP-R" w:eastAsia="UD デジタル 教科書体 NP-R"/>
          <w:sz w:val="24"/>
          <w:szCs w:val="28"/>
        </w:rPr>
      </w:pPr>
      <w:r w:rsidRPr="00A45372">
        <w:rPr>
          <w:rFonts w:ascii="UD デジタル 教科書体 NP-R" w:eastAsia="UD デジタル 教科書体 NP-R" w:hint="eastAsia"/>
          <w:sz w:val="24"/>
          <w:szCs w:val="28"/>
        </w:rPr>
        <w:t>（別紙）調査要領</w:t>
      </w:r>
    </w:p>
    <w:p w14:paraId="61A0A25C" w14:textId="77777777" w:rsidR="00A45372" w:rsidRDefault="00A45372">
      <w:pPr>
        <w:rPr>
          <w:rFonts w:ascii="UD デジタル 教科書体 NP-R" w:eastAsia="UD デジタル 教科書体 NP-R"/>
        </w:rPr>
      </w:pPr>
    </w:p>
    <w:p w14:paraId="626CB834" w14:textId="1D85EDF4" w:rsidR="00A45372" w:rsidRPr="00A45372" w:rsidRDefault="00F24933">
      <w:pPr>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１．</w:t>
      </w:r>
      <w:r w:rsidR="003E6671">
        <w:rPr>
          <w:rFonts w:ascii="UD デジタル 教科書体 NP-R" w:eastAsia="UD デジタル 教科書体 NP-R" w:hint="eastAsia"/>
          <w:sz w:val="22"/>
          <w:szCs w:val="24"/>
        </w:rPr>
        <w:t>介護施設等向け</w:t>
      </w:r>
      <w:r w:rsidR="00D4290D">
        <w:rPr>
          <w:rFonts w:ascii="UD デジタル 教科書体 NP-R" w:eastAsia="UD デジタル 教科書体 NP-R" w:hint="eastAsia"/>
          <w:sz w:val="22"/>
          <w:szCs w:val="24"/>
        </w:rPr>
        <w:t>調査</w:t>
      </w:r>
      <w:r w:rsidR="003E6671">
        <w:rPr>
          <w:rFonts w:ascii="UD デジタル 教科書体 NP-R" w:eastAsia="UD デジタル 教科書体 NP-R" w:hint="eastAsia"/>
          <w:sz w:val="22"/>
          <w:szCs w:val="24"/>
        </w:rPr>
        <w:t>要領（シート「①【介護施設等の名称】</w:t>
      </w:r>
      <w:r w:rsidRPr="00A45372">
        <w:rPr>
          <w:rFonts w:ascii="UD デジタル 教科書体 NP-R" w:eastAsia="UD デジタル 教科書体 NP-R" w:hint="eastAsia"/>
          <w:sz w:val="22"/>
          <w:szCs w:val="24"/>
        </w:rPr>
        <w:t>調査票</w:t>
      </w:r>
      <w:r w:rsidR="003E6671">
        <w:rPr>
          <w:rFonts w:ascii="UD デジタル 教科書体 NP-R" w:eastAsia="UD デジタル 教科書体 NP-R" w:hint="eastAsia"/>
          <w:sz w:val="22"/>
          <w:szCs w:val="24"/>
        </w:rPr>
        <w:t>」）</w:t>
      </w:r>
    </w:p>
    <w:p w14:paraId="0C1FCF98" w14:textId="06757095" w:rsidR="00F24933" w:rsidRPr="00A45372" w:rsidRDefault="00F24933" w:rsidP="003E6671">
      <w:pPr>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（１）５か年加速化対策の実施状況について</w:t>
      </w:r>
    </w:p>
    <w:p w14:paraId="58B8933F" w14:textId="0DF6777A" w:rsidR="00F24933" w:rsidRDefault="00F24933" w:rsidP="00A45372">
      <w:pPr>
        <w:ind w:leftChars="213" w:left="447" w:firstLineChars="99" w:firstLine="218"/>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①耐震化整備、②非常用自家発電設備整備、③ブロック塀等改修整備、④水害対策強化の事業について、対策実施状況の回答欄に「〇」を選択してください。</w:t>
      </w:r>
    </w:p>
    <w:p w14:paraId="43523992" w14:textId="77777777" w:rsidR="00A45372" w:rsidRPr="00A45372" w:rsidRDefault="00A45372" w:rsidP="00A45372">
      <w:pPr>
        <w:ind w:leftChars="213" w:left="447" w:firstLineChars="99" w:firstLine="218"/>
        <w:rPr>
          <w:rFonts w:ascii="UD デジタル 教科書体 NP-R" w:eastAsia="UD デジタル 教科書体 NP-R"/>
          <w:sz w:val="22"/>
          <w:szCs w:val="24"/>
        </w:rPr>
      </w:pPr>
    </w:p>
    <w:p w14:paraId="27477020" w14:textId="44775CFF" w:rsidR="00F24933" w:rsidRDefault="00F24933" w:rsidP="00A45372">
      <w:pPr>
        <w:ind w:left="462" w:hangingChars="210" w:hanging="46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２）上記（１）の①～④において、「２．対策を講じる予定がある」と回答いただいた介護施設等への質問です。事業実施予定の時期についてリストから選択してください。また、対策を講じるために必要な費用（単位：千円）について、１施設当たりに係る費用を記載してください。</w:t>
      </w:r>
    </w:p>
    <w:p w14:paraId="32377D00" w14:textId="77777777" w:rsidR="00A45372" w:rsidRPr="00A45372" w:rsidRDefault="00A45372" w:rsidP="00A45372">
      <w:pPr>
        <w:ind w:left="462" w:hangingChars="210" w:hanging="462"/>
        <w:rPr>
          <w:rFonts w:ascii="UD デジタル 教科書体 NP-R" w:eastAsia="UD デジタル 教科書体 NP-R"/>
          <w:sz w:val="22"/>
          <w:szCs w:val="24"/>
        </w:rPr>
      </w:pPr>
    </w:p>
    <w:p w14:paraId="30544FDE" w14:textId="15C34517" w:rsidR="00F24933" w:rsidRDefault="00F24933" w:rsidP="00A45372">
      <w:pPr>
        <w:ind w:left="462" w:hangingChars="210" w:hanging="46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３）上記（１）の①～④において、「３．必要性は感じているが、対策を講じる予定はない」と回答いただいた介護施設等への質問です。対策を講じることができない理由について、リストから選択してください。</w:t>
      </w:r>
    </w:p>
    <w:p w14:paraId="7F3E3FE5" w14:textId="77777777" w:rsidR="00A45372" w:rsidRPr="00A45372" w:rsidRDefault="00A45372" w:rsidP="00A45372">
      <w:pPr>
        <w:ind w:left="462" w:hangingChars="210" w:hanging="462"/>
        <w:rPr>
          <w:rFonts w:ascii="UD デジタル 教科書体 NP-R" w:eastAsia="UD デジタル 教科書体 NP-R"/>
          <w:sz w:val="22"/>
          <w:szCs w:val="24"/>
        </w:rPr>
      </w:pPr>
    </w:p>
    <w:p w14:paraId="7027F023" w14:textId="12262B68" w:rsidR="00F24933" w:rsidRDefault="00F24933" w:rsidP="00A45372">
      <w:pPr>
        <w:ind w:left="462" w:hangingChars="210" w:hanging="46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（４）上記（３）の①～④において、「その他」と回答いただいた介護施設等への質問です。具体的な理由について教えてください。（自由記載）</w:t>
      </w:r>
    </w:p>
    <w:p w14:paraId="5D5BE7F5" w14:textId="77777777" w:rsidR="00A45372" w:rsidRPr="00A45372" w:rsidRDefault="00A45372" w:rsidP="00A45372">
      <w:pPr>
        <w:ind w:left="462" w:hangingChars="210" w:hanging="462"/>
        <w:rPr>
          <w:rFonts w:ascii="UD デジタル 教科書体 NP-R" w:eastAsia="UD デジタル 教科書体 NP-R"/>
          <w:sz w:val="22"/>
          <w:szCs w:val="24"/>
        </w:rPr>
      </w:pPr>
    </w:p>
    <w:p w14:paraId="579AFB21" w14:textId="6FA11413" w:rsidR="00A45372" w:rsidRPr="00A45372" w:rsidRDefault="00F24933" w:rsidP="00A45372">
      <w:pPr>
        <w:ind w:left="462" w:hangingChars="210" w:hanging="46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（５）近年の災害を踏まえ、防災・減災対策や大規模な停電、通信障害、断水等のインフラ障害に対応するため、国に対して補助金の新規メニュー等の要望があれば入力をお願いします。（自由記載）</w:t>
      </w:r>
    </w:p>
    <w:p w14:paraId="7A727E50" w14:textId="77777777" w:rsidR="00F24933" w:rsidRPr="00A45372" w:rsidRDefault="00F24933" w:rsidP="003E6671">
      <w:pPr>
        <w:ind w:leftChars="220" w:left="684" w:hangingChars="101" w:hanging="22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※「対策を講じるために必要な費用」の欄には、１施設当たりの金額を入力してください。必要に応じて、国から介護施設等にお問い合わせさせていただく場合がありますのでご承知おきください。</w:t>
      </w:r>
    </w:p>
    <w:p w14:paraId="52599F6B" w14:textId="77777777" w:rsidR="00F24933" w:rsidRPr="00A45372" w:rsidRDefault="00F24933" w:rsidP="003E6671">
      <w:pPr>
        <w:ind w:leftChars="220" w:left="684" w:hangingChars="101" w:hanging="22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※「対策を講じる予定時期」の欄には、対策を講じる予定時期が決まっている場合に具体的な時期を入力してください。</w:t>
      </w:r>
    </w:p>
    <w:p w14:paraId="36BEA19F" w14:textId="77777777" w:rsidR="003E6671" w:rsidRDefault="00F24933" w:rsidP="003E6671">
      <w:pPr>
        <w:ind w:leftChars="220" w:left="462" w:firstLineChars="210" w:firstLine="462"/>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例）・令和７年度までに実施予定</w:t>
      </w:r>
    </w:p>
    <w:p w14:paraId="3FF35006" w14:textId="77777777" w:rsidR="003E6671" w:rsidRDefault="00F24933" w:rsidP="003E6671">
      <w:pPr>
        <w:ind w:leftChars="220" w:left="462" w:firstLineChars="362" w:firstLine="796"/>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・令和８年度までに実施予定</w:t>
      </w:r>
    </w:p>
    <w:p w14:paraId="017B036F" w14:textId="04F36088" w:rsidR="003E6671" w:rsidRDefault="00F24933" w:rsidP="003E6671">
      <w:pPr>
        <w:ind w:leftChars="220" w:left="462" w:firstLineChars="362" w:firstLine="796"/>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・令和12年度までに実施予定</w:t>
      </w:r>
      <w:r w:rsidR="003E6671">
        <w:rPr>
          <w:rFonts w:ascii="UD デジタル 教科書体 NP-R" w:eastAsia="UD デジタル 教科書体 NP-R" w:hint="eastAsia"/>
          <w:sz w:val="22"/>
          <w:szCs w:val="24"/>
        </w:rPr>
        <w:t xml:space="preserve">　　</w:t>
      </w:r>
      <w:r w:rsidRPr="00A45372">
        <w:rPr>
          <w:rFonts w:ascii="UD デジタル 教科書体 NP-R" w:eastAsia="UD デジタル 教科書体 NP-R" w:hint="eastAsia"/>
          <w:sz w:val="22"/>
          <w:szCs w:val="24"/>
        </w:rPr>
        <w:t>等</w:t>
      </w:r>
    </w:p>
    <w:p w14:paraId="30F3344D" w14:textId="7451CEE4" w:rsidR="00F24933" w:rsidRPr="00A45372" w:rsidRDefault="00F24933" w:rsidP="003E6671">
      <w:pPr>
        <w:ind w:leftChars="220" w:left="462" w:firstLineChars="89" w:firstLine="196"/>
        <w:rPr>
          <w:rFonts w:ascii="UD デジタル 教科書体 NP-R" w:eastAsia="UD デジタル 教科書体 NP-R"/>
          <w:sz w:val="22"/>
          <w:szCs w:val="24"/>
        </w:rPr>
      </w:pPr>
      <w:r w:rsidRPr="00A45372">
        <w:rPr>
          <w:rFonts w:ascii="UD デジタル 教科書体 NP-R" w:eastAsia="UD デジタル 教科書体 NP-R" w:hint="eastAsia"/>
          <w:sz w:val="22"/>
          <w:szCs w:val="24"/>
        </w:rPr>
        <w:t>なお、現在、地域介護・福祉空間整備等施設整備交付金において、スプリンクラー設備等の整備、耐震化改修・大規模修繕等のほか、非常用自家発電・給水設備の整備、水害対策に伴う改修等、倒壊の危険性のあるブロック塀等の改修の対策を講じています。</w:t>
      </w:r>
    </w:p>
    <w:p w14:paraId="654301B8" w14:textId="3BDDD93D" w:rsidR="00750389" w:rsidRPr="00A45372" w:rsidRDefault="00F24933" w:rsidP="00693B5E">
      <w:pPr>
        <w:ind w:leftChars="213" w:left="685" w:hangingChars="108" w:hanging="238"/>
        <w:rPr>
          <w:rFonts w:ascii="UD デジタル 教科書体 NP-R" w:eastAsia="UD デジタル 教科書体 NP-R" w:hint="eastAsia"/>
          <w:sz w:val="22"/>
          <w:szCs w:val="24"/>
        </w:rPr>
      </w:pPr>
      <w:r w:rsidRPr="00A45372">
        <w:rPr>
          <w:rFonts w:ascii="UD デジタル 教科書体 NP-R" w:eastAsia="UD デジタル 教科書体 NP-R" w:hint="eastAsia"/>
          <w:sz w:val="22"/>
          <w:szCs w:val="24"/>
        </w:rPr>
        <w:t>※</w:t>
      </w:r>
      <w:r w:rsidR="00693B5E">
        <w:rPr>
          <w:rFonts w:ascii="UD デジタル 教科書体 NP-R" w:eastAsia="UD デジタル 教科書体 NP-R" w:hint="eastAsia"/>
          <w:sz w:val="22"/>
          <w:szCs w:val="24"/>
        </w:rPr>
        <w:t>県</w:t>
      </w:r>
      <w:r w:rsidRPr="00A45372">
        <w:rPr>
          <w:rFonts w:ascii="UD デジタル 教科書体 NP-R" w:eastAsia="UD デジタル 教科書体 NP-R" w:hint="eastAsia"/>
          <w:sz w:val="22"/>
          <w:szCs w:val="24"/>
        </w:rPr>
        <w:t>への調査票提出にあたっては、</w:t>
      </w:r>
      <w:bookmarkStart w:id="0" w:name="_Hlk183687629"/>
      <w:r w:rsidRPr="00A45372">
        <w:rPr>
          <w:rFonts w:ascii="UD デジタル 教科書体 NP-R" w:eastAsia="UD デジタル 教科書体 NP-R" w:hint="eastAsia"/>
          <w:sz w:val="22"/>
          <w:szCs w:val="24"/>
        </w:rPr>
        <w:t>ファイル名及びシート名「①【介護施設等の名称】調査票」</w:t>
      </w:r>
      <w:r w:rsidR="00A45372">
        <w:rPr>
          <w:rFonts w:ascii="UD デジタル 教科書体 NP-R" w:eastAsia="UD デジタル 教科書体 NP-R" w:hint="eastAsia"/>
          <w:sz w:val="22"/>
          <w:szCs w:val="24"/>
        </w:rPr>
        <w:t>のうち</w:t>
      </w:r>
      <w:r w:rsidRPr="00A45372">
        <w:rPr>
          <w:rFonts w:ascii="UD デジタル 教科書体 NP-R" w:eastAsia="UD デジタル 教科書体 NP-R" w:hint="eastAsia"/>
          <w:sz w:val="22"/>
          <w:szCs w:val="24"/>
        </w:rPr>
        <w:t>、「介護施設等の名称」の部分</w:t>
      </w:r>
      <w:r w:rsidR="00A45372">
        <w:rPr>
          <w:rFonts w:ascii="UD デジタル 教科書体 NP-R" w:eastAsia="UD デジタル 教科書体 NP-R" w:hint="eastAsia"/>
          <w:sz w:val="22"/>
          <w:szCs w:val="24"/>
        </w:rPr>
        <w:t>を</w:t>
      </w:r>
      <w:r w:rsidRPr="00A45372">
        <w:rPr>
          <w:rFonts w:ascii="UD デジタル 教科書体 NP-R" w:eastAsia="UD デジタル 教科書体 NP-R" w:hint="eastAsia"/>
          <w:sz w:val="22"/>
          <w:szCs w:val="24"/>
        </w:rPr>
        <w:t>貴施設名に修正の上、提出してください。</w:t>
      </w:r>
      <w:bookmarkEnd w:id="0"/>
    </w:p>
    <w:sectPr w:rsidR="00750389" w:rsidRPr="00A45372" w:rsidSect="003E6671">
      <w:pgSz w:w="11906" w:h="16838"/>
      <w:pgMar w:top="175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D6CC5" w14:textId="77777777" w:rsidR="00D4290D" w:rsidRDefault="00D4290D" w:rsidP="00D4290D">
      <w:r>
        <w:separator/>
      </w:r>
    </w:p>
  </w:endnote>
  <w:endnote w:type="continuationSeparator" w:id="0">
    <w:p w14:paraId="43D27B9C" w14:textId="77777777" w:rsidR="00D4290D" w:rsidRDefault="00D4290D" w:rsidP="00D42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5C15" w14:textId="77777777" w:rsidR="00D4290D" w:rsidRDefault="00D4290D" w:rsidP="00D4290D">
      <w:r>
        <w:separator/>
      </w:r>
    </w:p>
  </w:footnote>
  <w:footnote w:type="continuationSeparator" w:id="0">
    <w:p w14:paraId="2A96A299" w14:textId="77777777" w:rsidR="00D4290D" w:rsidRDefault="00D4290D" w:rsidP="00D429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33"/>
    <w:rsid w:val="0031165B"/>
    <w:rsid w:val="003E6671"/>
    <w:rsid w:val="00546E46"/>
    <w:rsid w:val="00693B5E"/>
    <w:rsid w:val="00750389"/>
    <w:rsid w:val="00A45372"/>
    <w:rsid w:val="00C9215C"/>
    <w:rsid w:val="00D4290D"/>
    <w:rsid w:val="00F249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D52922"/>
  <w15:chartTrackingRefBased/>
  <w15:docId w15:val="{351BEDA9-755C-4922-ACE9-9D1C3A853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90D"/>
    <w:pPr>
      <w:tabs>
        <w:tab w:val="center" w:pos="4252"/>
        <w:tab w:val="right" w:pos="8504"/>
      </w:tabs>
      <w:snapToGrid w:val="0"/>
    </w:pPr>
  </w:style>
  <w:style w:type="character" w:customStyle="1" w:styleId="a4">
    <w:name w:val="ヘッダー (文字)"/>
    <w:basedOn w:val="a0"/>
    <w:link w:val="a3"/>
    <w:uiPriority w:val="99"/>
    <w:rsid w:val="00D4290D"/>
  </w:style>
  <w:style w:type="paragraph" w:styleId="a5">
    <w:name w:val="footer"/>
    <w:basedOn w:val="a"/>
    <w:link w:val="a6"/>
    <w:uiPriority w:val="99"/>
    <w:unhideWhenUsed/>
    <w:rsid w:val="00D4290D"/>
    <w:pPr>
      <w:tabs>
        <w:tab w:val="center" w:pos="4252"/>
        <w:tab w:val="right" w:pos="8504"/>
      </w:tabs>
      <w:snapToGrid w:val="0"/>
    </w:pPr>
  </w:style>
  <w:style w:type="character" w:customStyle="1" w:styleId="a6">
    <w:name w:val="フッター (文字)"/>
    <w:basedOn w:val="a0"/>
    <w:link w:val="a5"/>
    <w:uiPriority w:val="99"/>
    <w:rsid w:val="00D42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あゆ</dc:creator>
  <cp:keywords/>
  <dc:description/>
  <cp:lastModifiedBy>伊藤 あゆ</cp:lastModifiedBy>
  <cp:revision>3</cp:revision>
  <dcterms:created xsi:type="dcterms:W3CDTF">2024-11-24T13:49:00Z</dcterms:created>
  <dcterms:modified xsi:type="dcterms:W3CDTF">2024-11-28T03:01:00Z</dcterms:modified>
</cp:coreProperties>
</file>